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27" w:right="0" w:firstLine="0"/>
        <w:jc w:val="lef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5375275</wp:posOffset>
            </wp:positionH>
            <wp:positionV relativeFrom="paragraph">
              <wp:posOffset>59991</wp:posOffset>
            </wp:positionV>
            <wp:extent cx="1804034" cy="56443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4" cy="56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16"/>
          <w:sz w:val="42"/>
        </w:rPr>
        <w:t> </w:t>
      </w:r>
      <w:r>
        <w:rPr>
          <w:spacing w:val="-10"/>
          <w:sz w:val="42"/>
        </w:rPr>
        <w:t>Description</w:t>
      </w:r>
    </w:p>
    <w:p>
      <w:pPr>
        <w:pStyle w:val="Title"/>
      </w:pPr>
      <w:r>
        <w:rPr>
          <w:spacing w:val="-10"/>
        </w:rPr>
        <w:t>Assistant</w:t>
      </w:r>
      <w:r>
        <w:rPr>
          <w:spacing w:val="-18"/>
        </w:rPr>
        <w:t> </w:t>
      </w:r>
      <w:r>
        <w:rPr>
          <w:spacing w:val="-9"/>
        </w:rPr>
        <w:t>Project</w:t>
      </w:r>
      <w:r>
        <w:rPr>
          <w:spacing w:val="-18"/>
        </w:rPr>
        <w:t> </w:t>
      </w:r>
      <w:r>
        <w:rPr>
          <w:spacing w:val="-9"/>
        </w:rPr>
        <w:t>Officer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3"/>
        <w:gridCol w:w="6561"/>
      </w:tblGrid>
      <w:tr>
        <w:trPr>
          <w:trHeight w:val="371" w:hRule="atLeast"/>
        </w:trPr>
        <w:tc>
          <w:tcPr>
            <w:tcW w:w="4043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3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6561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3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NSW</w:t>
            </w:r>
          </w:p>
        </w:tc>
      </w:tr>
      <w:tr>
        <w:trPr>
          <w:trHeight w:val="379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0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New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South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Wales</w:t>
            </w:r>
          </w:p>
        </w:tc>
      </w:tr>
      <w:tr>
        <w:trPr>
          <w:trHeight w:val="380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Group/Division/Branch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0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Mining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Exploration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Geoscience</w:t>
            </w:r>
          </w:p>
        </w:tc>
      </w:tr>
      <w:tr>
        <w:trPr>
          <w:trHeight w:val="380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NSW</w:t>
            </w:r>
          </w:p>
        </w:tc>
      </w:tr>
      <w:tr>
        <w:trPr>
          <w:trHeight w:val="379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0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Grade 5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/ 6</w:t>
            </w:r>
          </w:p>
        </w:tc>
      </w:tr>
      <w:tr>
        <w:trPr>
          <w:trHeight w:val="380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Role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Family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0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Project and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Programs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Support</w:t>
            </w:r>
          </w:p>
        </w:tc>
      </w:tr>
      <w:tr>
        <w:trPr>
          <w:trHeight w:val="380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511112</w:t>
            </w:r>
          </w:p>
        </w:tc>
      </w:tr>
      <w:tr>
        <w:trPr>
          <w:trHeight w:val="379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>
        <w:trPr>
          <w:trHeight w:val="380" w:hRule="atLeast"/>
        </w:trPr>
        <w:tc>
          <w:tcPr>
            <w:tcW w:w="404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Approval</w:t>
            </w:r>
          </w:p>
        </w:tc>
        <w:tc>
          <w:tcPr>
            <w:tcW w:w="6561" w:type="dxa"/>
            <w:shd w:val="clear" w:color="auto" w:fill="00A88F"/>
          </w:tcPr>
          <w:p>
            <w:pPr>
              <w:pStyle w:val="TableParagraph"/>
              <w:spacing w:before="100"/>
              <w:ind w:left="54"/>
              <w:rPr>
                <w:sz w:val="20"/>
              </w:rPr>
            </w:pPr>
            <w:r>
              <w:rPr>
                <w:color w:val="FFFFFF"/>
                <w:sz w:val="20"/>
              </w:rPr>
              <w:t>February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2022</w:t>
            </w:r>
          </w:p>
        </w:tc>
      </w:tr>
      <w:tr>
        <w:trPr>
          <w:trHeight w:val="370" w:hRule="atLeast"/>
        </w:trPr>
        <w:tc>
          <w:tcPr>
            <w:tcW w:w="4043" w:type="dxa"/>
            <w:tcBorders>
              <w:bottom w:val="single" w:sz="4" w:space="0" w:color="000000"/>
            </w:tcBorders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Website</w:t>
            </w:r>
          </w:p>
        </w:tc>
        <w:tc>
          <w:tcPr>
            <w:tcW w:w="6561" w:type="dxa"/>
            <w:tcBorders>
              <w:bottom w:val="single" w:sz="4" w:space="0" w:color="000000"/>
            </w:tcBorders>
            <w:shd w:val="clear" w:color="auto" w:fill="00A88F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hyperlink r:id="rId7">
              <w:r>
                <w:rPr>
                  <w:color w:val="FFFFFF"/>
                  <w:sz w:val="20"/>
                </w:rPr>
                <w:t>www.regoinal.nsw.gov.au</w:t>
              </w:r>
            </w:hyperlink>
          </w:p>
        </w:tc>
      </w:tr>
    </w:tbl>
    <w:p>
      <w:pPr>
        <w:pStyle w:val="BodyText"/>
        <w:rPr>
          <w:rFonts w:ascii="Arial"/>
          <w:b/>
          <w:sz w:val="13"/>
        </w:rPr>
      </w:pPr>
    </w:p>
    <w:p>
      <w:pPr>
        <w:pStyle w:val="Heading1"/>
        <w:spacing w:before="91"/>
      </w:pPr>
      <w:r>
        <w:rPr/>
        <w:t>Agency</w:t>
      </w:r>
      <w:r>
        <w:rPr>
          <w:spacing w:val="-2"/>
        </w:rPr>
        <w:t> </w:t>
      </w:r>
      <w:r>
        <w:rPr/>
        <w:t>overview</w:t>
      </w:r>
    </w:p>
    <w:p>
      <w:pPr>
        <w:pStyle w:val="BodyText"/>
        <w:spacing w:before="245"/>
        <w:ind w:left="120" w:right="386"/>
      </w:pPr>
      <w:r>
        <w:rPr/>
        <w:t>The Department of Regional NSW was formed in 2020 as a central agency for regional issues. The</w:t>
      </w:r>
      <w:r>
        <w:rPr>
          <w:spacing w:val="1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resilient</w:t>
      </w:r>
      <w:r>
        <w:rPr>
          <w:spacing w:val="-4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economies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communities,</w:t>
      </w:r>
      <w:r>
        <w:rPr>
          <w:spacing w:val="-1"/>
        </w:rPr>
        <w:t> </w:t>
      </w:r>
      <w:r>
        <w:rPr/>
        <w:t>strengthening</w:t>
      </w:r>
      <w:r>
        <w:rPr>
          <w:spacing w:val="-3"/>
        </w:rPr>
        <w:t> </w:t>
      </w:r>
      <w:r>
        <w:rPr/>
        <w:t>primary</w:t>
      </w:r>
      <w:r>
        <w:rPr>
          <w:spacing w:val="-58"/>
        </w:rPr>
        <w:t> </w:t>
      </w:r>
      <w:r>
        <w:rPr/>
        <w:t>industries, managing the use of regional land, overseeing the state’s mineral and mining resources and</w:t>
      </w:r>
      <w:r>
        <w:rPr>
          <w:spacing w:val="1"/>
        </w:rPr>
        <w:t> </w:t>
      </w:r>
      <w:r>
        <w:rPr/>
        <w:t>ensuring government investment in regional NSW is fair and delivers positive outcomes for local</w:t>
      </w:r>
      <w:r>
        <w:rPr>
          <w:spacing w:val="1"/>
        </w:rPr>
        <w:t> </w:t>
      </w:r>
      <w:r>
        <w:rPr/>
        <w:t>communities and</w:t>
      </w:r>
      <w:r>
        <w:rPr>
          <w:spacing w:val="-2"/>
        </w:rPr>
        <w:t> </w:t>
      </w:r>
      <w:r>
        <w:rPr/>
        <w:t>businesses.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0" w:right="386"/>
      </w:pPr>
      <w:r>
        <w:rPr/>
        <w:t>Mining, Exploration and Geoscience (MEG) sets strategic policy for the state’s mineral and energy</w:t>
      </w:r>
      <w:r>
        <w:rPr>
          <w:spacing w:val="1"/>
        </w:rPr>
        <w:t> </w:t>
      </w:r>
      <w:r>
        <w:rPr/>
        <w:t>resources,</w:t>
      </w:r>
      <w:r>
        <w:rPr>
          <w:spacing w:val="-3"/>
        </w:rPr>
        <w:t> </w:t>
      </w:r>
      <w:r>
        <w:rPr/>
        <w:t>gathers,</w:t>
      </w:r>
      <w:r>
        <w:rPr>
          <w:spacing w:val="-3"/>
        </w:rPr>
        <w:t> </w:t>
      </w:r>
      <w:r>
        <w:rPr/>
        <w:t>analyses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disseminates</w:t>
      </w:r>
      <w:r>
        <w:rPr>
          <w:spacing w:val="-1"/>
        </w:rPr>
        <w:t> </w:t>
      </w:r>
      <w:r>
        <w:rPr/>
        <w:t>geoscientific</w:t>
      </w:r>
      <w:r>
        <w:rPr>
          <w:spacing w:val="-1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assesses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determines</w:t>
      </w:r>
      <w:r>
        <w:rPr>
          <w:spacing w:val="-58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mineral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petroleum</w:t>
      </w:r>
      <w:r>
        <w:rPr>
          <w:spacing w:val="-1"/>
        </w:rPr>
        <w:t> </w:t>
      </w:r>
      <w:r>
        <w:rPr/>
        <w:t>titles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exploration activities</w:t>
      </w:r>
      <w:r>
        <w:rPr>
          <w:spacing w:val="-1"/>
        </w:rPr>
        <w:t> </w:t>
      </w:r>
      <w:r>
        <w:rPr/>
        <w:t>and extractive</w:t>
      </w:r>
      <w:r>
        <w:rPr>
          <w:spacing w:val="-1"/>
        </w:rPr>
        <w:t> </w:t>
      </w:r>
      <w:r>
        <w:rPr/>
        <w:t>uses.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right="386"/>
      </w:pPr>
      <w:r>
        <w:rPr/>
        <w:t>Mining, Exploration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Geoscience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delivering</w:t>
      </w:r>
      <w:r>
        <w:rPr>
          <w:spacing w:val="-2"/>
        </w:rPr>
        <w:t> </w:t>
      </w:r>
      <w:r>
        <w:rPr/>
        <w:t>strong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quality outcomes,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vision</w:t>
      </w:r>
      <w:r>
        <w:rPr>
          <w:spacing w:val="-59"/>
        </w:rPr>
        <w:t> </w:t>
      </w:r>
      <w:r>
        <w:rPr/>
        <w:t>of our</w:t>
      </w:r>
      <w:r>
        <w:rPr>
          <w:spacing w:val="-2"/>
        </w:rPr>
        <w:t> </w:t>
      </w:r>
      <w:r>
        <w:rPr/>
        <w:t>minerals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petroleum</w:t>
      </w:r>
      <w:r>
        <w:rPr>
          <w:spacing w:val="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generating prosperity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people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NSW.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Primary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role</w:t>
      </w:r>
    </w:p>
    <w:p>
      <w:pPr>
        <w:pStyle w:val="BodyText"/>
        <w:spacing w:line="278" w:lineRule="auto" w:before="245"/>
        <w:ind w:left="120" w:right="142"/>
      </w:pPr>
      <w:r>
        <w:rPr/>
        <w:t>Undertake a range of project support and forums/roundtable coordination activities to support the development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key</w:t>
      </w:r>
      <w:r>
        <w:rPr>
          <w:spacing w:val="1"/>
        </w:rPr>
        <w:t> </w:t>
      </w:r>
      <w:r>
        <w:rPr/>
        <w:t>strategic</w:t>
      </w:r>
      <w:r>
        <w:rPr>
          <w:spacing w:val="2"/>
        </w:rPr>
        <w:t> </w:t>
      </w:r>
      <w:r>
        <w:rPr/>
        <w:t>projects.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Key</w:t>
      </w:r>
      <w:r>
        <w:rPr>
          <w:spacing w:val="-3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118" w:after="0"/>
        <w:ind w:left="840" w:right="127" w:hanging="361"/>
        <w:jc w:val="left"/>
        <w:rPr>
          <w:rFonts w:ascii="Symbol" w:hAnsi="Symbol"/>
          <w:sz w:val="22"/>
        </w:rPr>
      </w:pPr>
      <w:r>
        <w:rPr>
          <w:sz w:val="22"/>
        </w:rPr>
        <w:t>Provide project and administrative support, including monitoring and reporting on project plans,</w:t>
      </w:r>
      <w:r>
        <w:rPr>
          <w:spacing w:val="1"/>
          <w:sz w:val="22"/>
        </w:rPr>
        <w:t> </w:t>
      </w:r>
      <w:r>
        <w:rPr>
          <w:sz w:val="22"/>
        </w:rPr>
        <w:t>milestones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deliverables,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time, cost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quality indicators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58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4" w:after="0"/>
        <w:ind w:left="840" w:right="370" w:hanging="361"/>
        <w:jc w:val="left"/>
        <w:rPr>
          <w:rFonts w:ascii="Symbol" w:hAnsi="Symbol"/>
          <w:sz w:val="22"/>
        </w:rPr>
      </w:pPr>
      <w:r>
        <w:rPr>
          <w:sz w:val="22"/>
        </w:rPr>
        <w:t>Assist the project team to complete tasks and implement project plans, including collating documents</w:t>
      </w:r>
      <w:r>
        <w:rPr>
          <w:spacing w:val="-60"/>
          <w:sz w:val="22"/>
        </w:rPr>
        <w:t> </w:t>
      </w:r>
      <w:r>
        <w:rPr>
          <w:sz w:val="22"/>
        </w:rPr>
        <w:t>and records regarding relevant issues to ensure projects comply with agreed project methodologies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agreed outcomes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achieved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4" w:after="0"/>
        <w:ind w:left="840" w:right="391" w:hanging="361"/>
        <w:jc w:val="left"/>
        <w:rPr>
          <w:rFonts w:ascii="Symbol" w:hAnsi="Symbol"/>
          <w:sz w:val="22"/>
        </w:rPr>
      </w:pPr>
      <w:r>
        <w:rPr>
          <w:sz w:val="22"/>
        </w:rPr>
        <w:t>Undertake basic research and analysis in assigned project areas and contribute to the preparation of</w:t>
      </w:r>
      <w:r>
        <w:rPr>
          <w:spacing w:val="-59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briefs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informed decision</w:t>
      </w:r>
      <w:r>
        <w:rPr>
          <w:spacing w:val="-2"/>
          <w:sz w:val="22"/>
        </w:rPr>
        <w:t> </w:t>
      </w:r>
      <w:r>
        <w:rPr>
          <w:sz w:val="22"/>
        </w:rPr>
        <w:t>making</w:t>
      </w:r>
      <w:r>
        <w:rPr>
          <w:spacing w:val="-2"/>
          <w:sz w:val="22"/>
        </w:rPr>
        <w:t> </w:t>
      </w:r>
      <w:r>
        <w:rPr>
          <w:sz w:val="22"/>
        </w:rPr>
        <w:t>and planning</w:t>
      </w:r>
    </w:p>
    <w:p>
      <w:pPr>
        <w:spacing w:after="0" w:line="271" w:lineRule="auto"/>
        <w:jc w:val="left"/>
        <w:rPr>
          <w:rFonts w:ascii="Symbol" w:hAnsi="Symbol"/>
          <w:sz w:val="22"/>
        </w:rPr>
        <w:sectPr>
          <w:footerReference w:type="default" r:id="rId5"/>
          <w:type w:val="continuous"/>
          <w:pgSz w:w="12240" w:h="15840"/>
          <w:pgMar w:footer="863" w:top="700" w:bottom="1060" w:left="600" w:right="6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73" w:after="0"/>
        <w:ind w:left="840" w:right="1557" w:hanging="361"/>
        <w:jc w:val="left"/>
        <w:rPr>
          <w:rFonts w:ascii="Symbol" w:hAnsi="Symbol"/>
          <w:sz w:val="22"/>
        </w:rPr>
      </w:pPr>
      <w:r>
        <w:rPr>
          <w:sz w:val="22"/>
        </w:rPr>
        <w:t>Communicate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stakeholders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updates</w:t>
      </w:r>
      <w:r>
        <w:rPr>
          <w:spacing w:val="-3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status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issues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5" w:after="0"/>
        <w:ind w:left="840" w:right="295" w:hanging="361"/>
        <w:jc w:val="left"/>
        <w:rPr>
          <w:rFonts w:ascii="Symbol" w:hAnsi="Symbol"/>
          <w:sz w:val="22"/>
        </w:rPr>
      </w:pPr>
      <w:r>
        <w:rPr>
          <w:sz w:val="22"/>
        </w:rPr>
        <w:t>Provide a range of secretariat and administrative services, including coordinating committee meetings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preparing papers,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delivery</w:t>
      </w:r>
    </w:p>
    <w:p>
      <w:pPr>
        <w:pStyle w:val="Heading1"/>
        <w:spacing w:before="197"/>
      </w:pPr>
      <w:r>
        <w:rPr/>
        <w:t>Key</w:t>
      </w:r>
      <w:r>
        <w:rPr>
          <w:spacing w:val="-3"/>
        </w:rPr>
        <w:t> </w:t>
      </w:r>
      <w:r>
        <w:rPr/>
        <w:t>challenges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166" w:after="0"/>
        <w:ind w:left="840" w:right="407" w:hanging="361"/>
        <w:jc w:val="left"/>
        <w:rPr>
          <w:rFonts w:ascii="Symbol" w:hAnsi="Symbol"/>
          <w:sz w:val="22"/>
        </w:rPr>
      </w:pPr>
      <w:r>
        <w:rPr>
          <w:sz w:val="22"/>
        </w:rPr>
        <w:t>Delivering multiple project and forums/roundtable support activities in line with agreed standards and</w:t>
      </w:r>
      <w:r>
        <w:rPr>
          <w:spacing w:val="-60"/>
          <w:sz w:val="22"/>
        </w:rPr>
        <w:t> </w:t>
      </w:r>
      <w:r>
        <w:rPr>
          <w:sz w:val="22"/>
        </w:rPr>
        <w:t>objectives,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tight</w:t>
      </w:r>
      <w:r>
        <w:rPr>
          <w:spacing w:val="2"/>
          <w:sz w:val="22"/>
        </w:rPr>
        <w:t> </w:t>
      </w:r>
      <w:r>
        <w:rPr>
          <w:sz w:val="22"/>
        </w:rPr>
        <w:t>deadlines and competing demands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priorities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4" w:after="0"/>
        <w:ind w:left="840" w:right="320" w:hanging="361"/>
        <w:jc w:val="left"/>
        <w:rPr>
          <w:rFonts w:ascii="Symbol" w:hAnsi="Symbol"/>
          <w:sz w:val="22"/>
        </w:rPr>
      </w:pPr>
      <w:r>
        <w:rPr>
          <w:sz w:val="22"/>
        </w:rPr>
        <w:t>Exercising diplomacy and judgement when liaising with representatives of peak government and non-</w:t>
      </w:r>
      <w:r>
        <w:rPr>
          <w:spacing w:val="-59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bodies,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key industry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</w:p>
    <w:p>
      <w:pPr>
        <w:pStyle w:val="Heading1"/>
        <w:spacing w:before="198"/>
      </w:pPr>
      <w:r>
        <w:rPr/>
        <w:t>Key</w:t>
      </w:r>
      <w:r>
        <w:rPr>
          <w:spacing w:val="-3"/>
        </w:rPr>
        <w:t> </w:t>
      </w:r>
      <w:r>
        <w:rPr/>
        <w:t>relationships</w:t>
      </w:r>
    </w:p>
    <w:p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6935"/>
      </w:tblGrid>
      <w:tr>
        <w:trPr>
          <w:trHeight w:val="359" w:hRule="atLeast"/>
        </w:trPr>
        <w:tc>
          <w:tcPr>
            <w:tcW w:w="3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69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1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61" w:hRule="atLeast"/>
        </w:trPr>
        <w:tc>
          <w:tcPr>
            <w:tcW w:w="3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93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  <w:tc>
          <w:tcPr>
            <w:tcW w:w="69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59" w:hRule="atLeast"/>
        </w:trPr>
        <w:tc>
          <w:tcPr>
            <w:tcW w:w="36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6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4" w:val="left" w:leader="none"/>
                <w:tab w:pos="725" w:val="left" w:leader="none"/>
              </w:tabs>
              <w:spacing w:line="288" w:lineRule="auto" w:before="74" w:after="0"/>
              <w:ind w:left="725" w:right="123" w:hanging="360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4" w:val="left" w:leader="none"/>
                <w:tab w:pos="725" w:val="left" w:leader="none"/>
              </w:tabs>
              <w:spacing w:line="240" w:lineRule="auto" w:before="33" w:after="0"/>
              <w:ind w:left="7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Escalate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</w:tc>
      </w:tr>
      <w:tr>
        <w:trPr>
          <w:trHeight w:val="959" w:hRule="atLeast"/>
        </w:trPr>
        <w:tc>
          <w:tcPr>
            <w:tcW w:w="36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6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4" w:val="left" w:leader="none"/>
                <w:tab w:pos="725" w:val="left" w:leader="none"/>
              </w:tabs>
              <w:spacing w:line="240" w:lineRule="auto" w:before="77" w:after="0"/>
              <w:ind w:left="7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4" w:val="left" w:leader="none"/>
                <w:tab w:pos="725" w:val="left" w:leader="none"/>
              </w:tabs>
              <w:spacing w:line="280" w:lineRule="atLeast" w:before="39" w:after="0"/>
              <w:ind w:left="725" w:right="548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 team members and work collaboratively to contribute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</w:tr>
      <w:tr>
        <w:trPr>
          <w:trHeight w:val="1000" w:hRule="atLeast"/>
        </w:trPr>
        <w:tc>
          <w:tcPr>
            <w:tcW w:w="36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3"/>
              <w:ind w:left="72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</w:tc>
        <w:tc>
          <w:tcPr>
            <w:tcW w:w="6935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24" w:val="left" w:leader="none"/>
                <w:tab w:pos="725" w:val="left" w:leader="none"/>
              </w:tabs>
              <w:spacing w:line="240" w:lineRule="auto" w:before="79" w:after="0"/>
              <w:ind w:left="7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4" w:val="left" w:leader="none"/>
                <w:tab w:pos="725" w:val="left" w:leader="none"/>
              </w:tabs>
              <w:spacing w:line="240" w:lineRule="auto" w:before="74" w:after="0"/>
              <w:ind w:left="7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enquiries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4" w:val="left" w:leader="none"/>
                <w:tab w:pos="725" w:val="left" w:leader="none"/>
              </w:tabs>
              <w:spacing w:line="240" w:lineRule="auto" w:before="75" w:after="0"/>
              <w:ind w:left="7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Coordinate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</w:tr>
      <w:tr>
        <w:trPr>
          <w:trHeight w:val="381" w:hRule="atLeast"/>
        </w:trPr>
        <w:tc>
          <w:tcPr>
            <w:tcW w:w="3668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112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  <w:tc>
          <w:tcPr>
            <w:tcW w:w="6935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3668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line="292" w:lineRule="auto" w:before="88"/>
              <w:ind w:left="72" w:right="360"/>
              <w:rPr>
                <w:sz w:val="20"/>
              </w:rPr>
            </w:pPr>
            <w:r>
              <w:rPr>
                <w:sz w:val="20"/>
              </w:rPr>
              <w:t>Stakeholders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</w:tc>
        <w:tc>
          <w:tcPr>
            <w:tcW w:w="6935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  <w:tab w:pos="725" w:val="left" w:leader="none"/>
              </w:tabs>
              <w:spacing w:line="290" w:lineRule="auto" w:before="74" w:after="0"/>
              <w:ind w:left="725" w:right="664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channels of communication to facilitate liaison, consultation,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 and/or participation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initiatives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  <w:tab w:pos="725" w:val="left" w:leader="none"/>
              </w:tabs>
              <w:spacing w:line="240" w:lineRule="auto" w:before="28" w:after="0"/>
              <w:ind w:left="7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Coordinate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</w:tr>
    </w:tbl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Role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dimensions</w:t>
      </w:r>
    </w:p>
    <w:p>
      <w:pPr>
        <w:pStyle w:val="Heading2"/>
        <w:spacing w:before="121"/>
      </w:pPr>
      <w:r>
        <w:rPr>
          <w:color w:val="6C6D70"/>
        </w:rPr>
        <w:t>Decision making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9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Determines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manages own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load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priorities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6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Exercises</w:t>
      </w:r>
      <w:r>
        <w:rPr>
          <w:spacing w:val="-1"/>
          <w:sz w:val="22"/>
        </w:rPr>
        <w:t> </w:t>
      </w:r>
      <w:r>
        <w:rPr>
          <w:sz w:val="22"/>
        </w:rPr>
        <w:t>discretion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approach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information,</w:t>
      </w:r>
      <w:r>
        <w:rPr>
          <w:spacing w:val="-2"/>
          <w:sz w:val="22"/>
        </w:rPr>
        <w:t> </w:t>
      </w:r>
      <w:r>
        <w:rPr>
          <w:sz w:val="22"/>
        </w:rPr>
        <w:t>advice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7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consultation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officers,</w:t>
      </w:r>
      <w:r>
        <w:rPr>
          <w:spacing w:val="-2"/>
          <w:sz w:val="22"/>
        </w:rPr>
        <w:t> </w:t>
      </w:r>
      <w:r>
        <w:rPr>
          <w:sz w:val="22"/>
        </w:rPr>
        <w:t>coordinates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logistics and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>
          <w:color w:val="6C6D70"/>
        </w:rPr>
        <w:t>Reporting line</w:t>
      </w:r>
    </w:p>
    <w:p>
      <w:pPr>
        <w:pStyle w:val="BodyText"/>
        <w:spacing w:before="122"/>
        <w:ind w:left="120"/>
      </w:pPr>
      <w:r>
        <w:rPr/>
        <w:t>Manager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>
          <w:color w:val="6C6D70"/>
        </w:rPr>
        <w:t>Direct</w:t>
      </w:r>
      <w:r>
        <w:rPr>
          <w:color w:val="6C6D70"/>
          <w:spacing w:val="-1"/>
        </w:rPr>
        <w:t> </w:t>
      </w:r>
      <w:r>
        <w:rPr>
          <w:color w:val="6C6D70"/>
        </w:rPr>
        <w:t>reports</w:t>
      </w:r>
    </w:p>
    <w:p>
      <w:pPr>
        <w:pStyle w:val="BodyText"/>
        <w:spacing w:before="122"/>
        <w:ind w:left="120"/>
      </w:pPr>
      <w:r>
        <w:rPr/>
        <w:t>Nil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0"/>
      </w:pPr>
      <w:r>
        <w:rPr>
          <w:color w:val="6C6D70"/>
        </w:rPr>
        <w:t>Budget/Expenditure</w:t>
      </w:r>
    </w:p>
    <w:p>
      <w:pPr>
        <w:pStyle w:val="BodyText"/>
        <w:spacing w:before="122"/>
        <w:ind w:left="120"/>
      </w:pPr>
      <w:r>
        <w:rPr/>
        <w:t>Nil</w:t>
      </w:r>
    </w:p>
    <w:p>
      <w:pPr>
        <w:spacing w:after="0"/>
        <w:sectPr>
          <w:footerReference w:type="default" r:id="rId8"/>
          <w:pgSz w:w="12240" w:h="15840"/>
          <w:pgMar w:footer="430" w:header="0" w:top="920" w:bottom="620" w:left="600" w:right="620"/>
          <w:pgNumType w:start="2"/>
        </w:sectPr>
      </w:pPr>
    </w:p>
    <w:p>
      <w:pPr>
        <w:pStyle w:val="Heading1"/>
        <w:spacing w:before="75"/>
      </w:pPr>
      <w:r>
        <w:rPr/>
        <w:t>Essential</w:t>
      </w:r>
      <w:r>
        <w:rPr>
          <w:spacing w:val="-3"/>
        </w:rPr>
        <w:t> </w:t>
      </w:r>
      <w:r>
        <w:rPr/>
        <w:t>Requirements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0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pre-employment</w:t>
      </w:r>
      <w:r>
        <w:rPr>
          <w:spacing w:val="-2"/>
          <w:sz w:val="22"/>
        </w:rPr>
        <w:t> </w:t>
      </w:r>
      <w:r>
        <w:rPr>
          <w:sz w:val="22"/>
        </w:rPr>
        <w:t>probity</w:t>
      </w:r>
      <w:r>
        <w:rPr>
          <w:spacing w:val="-4"/>
          <w:sz w:val="22"/>
        </w:rPr>
        <w:t> </w:t>
      </w:r>
      <w:r>
        <w:rPr>
          <w:sz w:val="22"/>
        </w:rPr>
        <w:t>screening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mandatory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condition</w:t>
      </w:r>
      <w:r>
        <w:rPr>
          <w:spacing w:val="-2"/>
          <w:sz w:val="22"/>
        </w:rPr>
        <w:t> </w:t>
      </w:r>
      <w:r>
        <w:rPr>
          <w:sz w:val="22"/>
        </w:rPr>
        <w:t>of engagement.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/>
        <w:t>Capabilities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role</w:t>
      </w:r>
    </w:p>
    <w:p>
      <w:pPr>
        <w:pStyle w:val="BodyText"/>
        <w:spacing w:line="276" w:lineRule="auto" w:before="121"/>
        <w:ind w:left="120" w:right="94"/>
      </w:pPr>
      <w:r>
        <w:rPr/>
        <w:t>The </w:t>
      </w:r>
      <w:hyperlink r:id="rId9">
        <w:r>
          <w:rPr>
            <w:color w:val="0000FF"/>
            <w:u w:val="single" w:color="0000FF"/>
          </w:rPr>
          <w:t>NSW public sector capability framework</w:t>
        </w:r>
        <w:r>
          <w:rPr>
            <w:color w:val="0000FF"/>
          </w:rPr>
          <w:t> </w:t>
        </w:r>
      </w:hyperlink>
      <w:r>
        <w:rPr/>
        <w:t>describes the capabilities (knowledge, skills and abilities) needed</w:t>
      </w:r>
      <w:r>
        <w:rPr>
          <w:spacing w:val="1"/>
        </w:rPr>
        <w:t> </w:t>
      </w:r>
      <w:r>
        <w:rPr/>
        <w:t>to 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 where</w:t>
      </w:r>
      <w:r>
        <w:rPr>
          <w:spacing w:val="-59"/>
        </w:rPr>
        <w:t> </w:t>
      </w:r>
      <w:r>
        <w:rPr/>
        <w:t>relevant,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to provide an</w:t>
      </w:r>
      <w:r>
        <w:rPr>
          <w:spacing w:val="-1"/>
        </w:rPr>
        <w:t> </w:t>
      </w:r>
      <w:r>
        <w:rPr/>
        <w:t>understanding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capabilities needed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role.</w:t>
      </w:r>
    </w:p>
    <w:p>
      <w:pPr>
        <w:spacing w:before="201"/>
        <w:ind w:left="1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capabilities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separated</w:t>
      </w:r>
      <w:r>
        <w:rPr>
          <w:spacing w:val="-4"/>
          <w:sz w:val="22"/>
        </w:rPr>
        <w:t> </w:t>
      </w:r>
      <w:r>
        <w:rPr>
          <w:sz w:val="22"/>
        </w:rPr>
        <w:t>into </w:t>
      </w:r>
      <w:r>
        <w:rPr>
          <w:rFonts w:ascii="Arial"/>
          <w:b/>
          <w:sz w:val="22"/>
        </w:rPr>
        <w:t>focus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capabilities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complementary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capabilities</w:t>
      </w:r>
      <w:r>
        <w:rPr>
          <w:sz w:val="22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/>
        <w:t>Focus</w:t>
      </w:r>
      <w:r>
        <w:rPr>
          <w:spacing w:val="-3"/>
        </w:rPr>
        <w:t> </w:t>
      </w:r>
      <w:r>
        <w:rPr/>
        <w:t>capabilities</w:t>
      </w:r>
    </w:p>
    <w:p>
      <w:pPr>
        <w:pStyle w:val="BodyText"/>
        <w:spacing w:line="278" w:lineRule="auto" w:before="118"/>
        <w:ind w:left="120" w:right="620"/>
      </w:pPr>
      <w:r>
        <w:rPr>
          <w:rFonts w:ascii="Arial"/>
          <w:i/>
        </w:rPr>
        <w:t>Focus capabilities </w:t>
      </w:r>
      <w:r>
        <w:rPr/>
        <w:t>are the capabilities considered the most important for effective performance of the role.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capabilities will be 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recruitment.</w:t>
      </w:r>
    </w:p>
    <w:p>
      <w:pPr>
        <w:pStyle w:val="BodyText"/>
        <w:spacing w:line="276" w:lineRule="auto" w:before="59"/>
        <w:ind w:left="120" w:right="167"/>
      </w:pPr>
      <w:r>
        <w:rPr/>
        <w:t>The focus capabilities for this role are shown below with a brief explanation of what each capability covers and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describing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behaviours</w:t>
      </w:r>
      <w:r>
        <w:rPr>
          <w:spacing w:val="-3"/>
        </w:rPr>
        <w:t> </w:t>
      </w:r>
      <w:r>
        <w:rPr/>
        <w:t>expected at</w:t>
      </w:r>
      <w:r>
        <w:rPr>
          <w:spacing w:val="-1"/>
        </w:rPr>
        <w:t> </w:t>
      </w:r>
      <w:r>
        <w:rPr/>
        <w:t>each level.</w:t>
      </w:r>
    </w:p>
    <w:p>
      <w:pPr>
        <w:spacing w:after="0" w:line="276" w:lineRule="auto"/>
        <w:sectPr>
          <w:pgSz w:w="12240" w:h="15840"/>
          <w:pgMar w:header="0" w:footer="430" w:top="1020" w:bottom="960" w:left="600" w:right="6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3129"/>
        <w:gridCol w:w="4774"/>
        <w:gridCol w:w="1581"/>
      </w:tblGrid>
      <w:tr>
        <w:trPr>
          <w:trHeight w:val="359" w:hRule="atLeast"/>
        </w:trPr>
        <w:tc>
          <w:tcPr>
            <w:tcW w:w="10755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37"/>
              <w:ind w:left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FOCUS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271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2"/>
              <w:ind w:left="57" w:righ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3129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774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581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2547" w:hRule="atLeast"/>
        </w:trPr>
        <w:tc>
          <w:tcPr>
            <w:tcW w:w="127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4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Integrity</w:t>
            </w:r>
          </w:p>
          <w:p>
            <w:pPr>
              <w:pStyle w:val="TableParagraph"/>
              <w:spacing w:line="292" w:lineRule="auto" w:before="89"/>
              <w:ind w:left="193" w:right="8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uphold and promote the 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4774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96" w:val="left" w:leader="none"/>
                <w:tab w:pos="397" w:val="left" w:leader="none"/>
              </w:tabs>
              <w:spacing w:line="288" w:lineRule="auto" w:before="29" w:after="0"/>
              <w:ind w:left="396" w:right="343" w:hanging="360"/>
              <w:jc w:val="left"/>
              <w:rPr>
                <w:sz w:val="20"/>
              </w:rPr>
            </w:pPr>
            <w:r>
              <w:rPr>
                <w:sz w:val="20"/>
              </w:rPr>
              <w:t>Behave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honest, ethical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way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6" w:val="left" w:leader="none"/>
                <w:tab w:pos="397" w:val="left" w:leader="none"/>
              </w:tabs>
              <w:spacing w:line="234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6" w:val="left" w:leader="none"/>
                <w:tab w:pos="397" w:val="left" w:leader="none"/>
              </w:tabs>
              <w:spacing w:line="290" w:lineRule="auto" w:before="36" w:after="0"/>
              <w:ind w:left="396" w:right="92" w:hanging="360"/>
              <w:jc w:val="left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conduct that apply to your role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6" w:val="left" w:leader="none"/>
                <w:tab w:pos="397" w:val="left" w:leader="none"/>
              </w:tabs>
              <w:spacing w:line="232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Speak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inappropriate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  <w:p>
            <w:pPr>
              <w:pStyle w:val="TableParagraph"/>
              <w:tabs>
                <w:tab w:pos="396" w:val="left" w:leader="none"/>
                <w:tab w:pos="6353" w:val="left" w:leader="none"/>
              </w:tabs>
              <w:spacing w:before="35"/>
              <w:ind w:left="-4400" w:right="-158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BBBDC0"/>
              </w:rPr>
              <w:t> </w:t>
            </w:r>
            <w:r>
              <w:rPr>
                <w:rFonts w:ascii="Times New Roman" w:hAnsi="Times New Roman"/>
                <w:sz w:val="20"/>
                <w:u w:val="single" w:color="BBBDC0"/>
              </w:rPr>
              <w:t>                                                                                       </w:t>
            </w:r>
            <w:r>
              <w:rPr>
                <w:rFonts w:ascii="Times New Roman" w:hAnsi="Times New Roman"/>
                <w:spacing w:val="-14"/>
                <w:sz w:val="20"/>
                <w:u w:val="single" w:color="BBBDC0"/>
              </w:rPr>
              <w:t> </w:t>
            </w:r>
            <w:r>
              <w:rPr>
                <w:rFonts w:ascii="Symbol" w:hAnsi="Symbol"/>
                <w:sz w:val="20"/>
                <w:u w:val="single" w:color="BBBDC0"/>
              </w:rPr>
              <w:t></w:t>
            </w:r>
            <w:r>
              <w:rPr>
                <w:rFonts w:ascii="Times New Roman" w:hAnsi="Times New Roman"/>
                <w:sz w:val="20"/>
                <w:u w:val="single" w:color="BBBDC0"/>
              </w:rPr>
              <w:tab/>
            </w:r>
            <w:r>
              <w:rPr>
                <w:sz w:val="20"/>
                <w:u w:val="single" w:color="BBBDC0"/>
              </w:rPr>
              <w:t>Report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apparent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conflicts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of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interest</w:t>
              <w:tab/>
            </w:r>
          </w:p>
        </w:tc>
        <w:tc>
          <w:tcPr>
            <w:tcW w:w="15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3"/>
              <w:ind w:left="32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3381" w:hRule="atLeast"/>
        </w:trPr>
        <w:tc>
          <w:tcPr>
            <w:tcW w:w="12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line="312" w:lineRule="auto" w:before="77"/>
              <w:ind w:left="193" w:right="28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Communicate Effectively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clearly,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respond</w:t>
            </w:r>
          </w:p>
          <w:p>
            <w:pPr>
              <w:pStyle w:val="TableParagraph"/>
              <w:spacing w:line="212" w:lineRule="exact"/>
              <w:ind w:left="193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40" w:lineRule="auto" w:before="2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40" w:lineRule="auto" w:before="37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85" w:lineRule="auto" w:before="36" w:after="0"/>
              <w:ind w:left="396" w:right="368" w:hanging="360"/>
              <w:jc w:val="left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appropriate,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respectful questions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33" w:hanging="360"/>
              <w:jc w:val="left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others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adjust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377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 necessary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85" w:lineRule="auto" w:before="0" w:after="0"/>
              <w:ind w:left="396" w:right="78" w:hanging="360"/>
              <w:jc w:val="lef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easy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6" w:val="left" w:leader="none"/>
                <w:tab w:pos="397" w:val="left" w:leader="none"/>
              </w:tabs>
              <w:spacing w:line="239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tabs>
                <w:tab w:pos="6353" w:val="left" w:leader="none"/>
              </w:tabs>
              <w:spacing w:before="24"/>
              <w:ind w:left="-2994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</w:t>
            </w:r>
            <w:r>
              <w:rPr>
                <w:sz w:val="20"/>
                <w:u w:val="single" w:color="BBBDC0"/>
              </w:rPr>
              <w:t>clearly</w:t>
              <w:tab/>
            </w:r>
          </w:p>
        </w:tc>
        <w:tc>
          <w:tcPr>
            <w:tcW w:w="1581" w:type="dxa"/>
          </w:tcPr>
          <w:p>
            <w:pPr>
              <w:pStyle w:val="TableParagraph"/>
              <w:spacing w:before="34"/>
              <w:ind w:left="3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379" w:hRule="atLeast"/>
        </w:trPr>
        <w:tc>
          <w:tcPr>
            <w:tcW w:w="12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line="312" w:lineRule="auto" w:before="76"/>
              <w:ind w:left="193" w:right="2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Commit to Customer Service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Provide customer-focused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 sector</w:t>
            </w:r>
          </w:p>
          <w:p>
            <w:pPr>
              <w:pStyle w:val="TableParagraph"/>
              <w:spacing w:line="212" w:lineRule="exact"/>
              <w:ind w:left="19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96" w:val="left" w:leader="none"/>
                <w:tab w:pos="397" w:val="left" w:leader="none"/>
              </w:tabs>
              <w:spacing w:line="285" w:lineRule="auto" w:before="21" w:after="0"/>
              <w:ind w:left="396" w:right="267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importance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understanding 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78" w:hanging="360"/>
              <w:jc w:val="left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346" w:hanging="360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6" w:val="left" w:leader="none"/>
                <w:tab w:pos="397" w:val="left" w:leader="none"/>
              </w:tabs>
              <w:spacing w:line="285" w:lineRule="auto" w:before="0" w:after="0"/>
              <w:ind w:left="396" w:right="177" w:hanging="360"/>
              <w:jc w:val="left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customers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 met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622" w:hanging="360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courtesy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fairness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interacting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6" w:val="left" w:leader="none"/>
                <w:tab w:pos="397" w:val="left" w:leader="none"/>
              </w:tabs>
              <w:spacing w:line="234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involves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both</w:t>
            </w:r>
          </w:p>
          <w:p>
            <w:pPr>
              <w:pStyle w:val="TableParagraph"/>
              <w:tabs>
                <w:tab w:pos="6353" w:val="left" w:leader="none"/>
              </w:tabs>
              <w:spacing w:before="19"/>
              <w:ind w:left="-4400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                        </w:t>
            </w:r>
            <w:r>
              <w:rPr>
                <w:spacing w:val="17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external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internal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customers</w:t>
              <w:tab/>
            </w:r>
          </w:p>
        </w:tc>
        <w:tc>
          <w:tcPr>
            <w:tcW w:w="1581" w:type="dxa"/>
          </w:tcPr>
          <w:p>
            <w:pPr>
              <w:pStyle w:val="TableParagraph"/>
              <w:spacing w:before="35"/>
              <w:ind w:left="32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1951" w:hRule="atLeast"/>
        </w:trPr>
        <w:tc>
          <w:tcPr>
            <w:tcW w:w="12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76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 and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Prioritise</w:t>
            </w:r>
          </w:p>
          <w:p>
            <w:pPr>
              <w:pStyle w:val="TableParagraph"/>
              <w:spacing w:line="292" w:lineRule="auto" w:before="89"/>
              <w:ind w:left="193" w:right="226"/>
              <w:rPr>
                <w:sz w:val="20"/>
              </w:rPr>
            </w:pPr>
            <w:r>
              <w:rPr>
                <w:sz w:val="20"/>
              </w:rPr>
              <w:t>Plan to achieve priority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flexibly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96" w:val="left" w:leader="none"/>
                <w:tab w:pos="397" w:val="left" w:leader="none"/>
              </w:tabs>
              <w:spacing w:line="240" w:lineRule="auto" w:before="21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allocated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6" w:val="left" w:leader="none"/>
                <w:tab w:pos="397" w:val="left" w:leader="none"/>
              </w:tabs>
              <w:spacing w:line="285" w:lineRule="auto" w:before="37" w:after="0"/>
              <w:ind w:left="396" w:right="457" w:hanging="360"/>
              <w:jc w:val="left"/>
              <w:rPr>
                <w:sz w:val="20"/>
              </w:rPr>
            </w:pPr>
            <w:r>
              <w:rPr>
                <w:sz w:val="20"/>
              </w:rPr>
              <w:t>Re-prioritise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499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setting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6" w:val="left" w:leader="none"/>
                <w:tab w:pos="397" w:val="left" w:leader="none"/>
              </w:tabs>
              <w:spacing w:line="234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  <w:p>
            <w:pPr>
              <w:pStyle w:val="TableParagraph"/>
              <w:tabs>
                <w:tab w:pos="6353" w:val="left" w:leader="none"/>
              </w:tabs>
              <w:spacing w:line="216" w:lineRule="exact" w:before="43"/>
              <w:ind w:left="-4400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                        </w:t>
            </w:r>
            <w:r>
              <w:rPr>
                <w:spacing w:val="17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relates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to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achieving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these</w:t>
              <w:tab/>
            </w:r>
          </w:p>
        </w:tc>
        <w:tc>
          <w:tcPr>
            <w:tcW w:w="1581" w:type="dxa"/>
          </w:tcPr>
          <w:p>
            <w:pPr>
              <w:pStyle w:val="TableParagraph"/>
              <w:spacing w:before="35"/>
              <w:ind w:left="32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96512">
            <wp:simplePos x="0" y="0"/>
            <wp:positionH relativeFrom="page">
              <wp:posOffset>514102</wp:posOffset>
            </wp:positionH>
            <wp:positionV relativeFrom="page">
              <wp:posOffset>1318012</wp:posOffset>
            </wp:positionV>
            <wp:extent cx="806862" cy="80686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62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7024">
            <wp:simplePos x="0" y="0"/>
            <wp:positionH relativeFrom="page">
              <wp:posOffset>515972</wp:posOffset>
            </wp:positionH>
            <wp:positionV relativeFrom="page">
              <wp:posOffset>2933400</wp:posOffset>
            </wp:positionV>
            <wp:extent cx="810895" cy="81029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7536">
            <wp:simplePos x="0" y="0"/>
            <wp:positionH relativeFrom="page">
              <wp:posOffset>511948</wp:posOffset>
            </wp:positionH>
            <wp:positionV relativeFrom="page">
              <wp:posOffset>7221357</wp:posOffset>
            </wp:positionV>
            <wp:extent cx="826103" cy="826103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03" cy="82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30" w:top="1000" w:bottom="620" w:left="600" w:right="6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2956"/>
        <w:gridCol w:w="4790"/>
        <w:gridCol w:w="1580"/>
      </w:tblGrid>
      <w:tr>
        <w:trPr>
          <w:trHeight w:val="359" w:hRule="atLeast"/>
        </w:trPr>
        <w:tc>
          <w:tcPr>
            <w:tcW w:w="10752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37"/>
              <w:ind w:left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FOCUS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426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2"/>
              <w:ind w:left="57" w:right="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956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790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2800" w:hRule="atLeast"/>
        </w:trPr>
        <w:tc>
          <w:tcPr>
            <w:tcW w:w="1426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12" w:lineRule="auto" w:before="74"/>
              <w:ind w:left="38" w:right="4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Demonstrate Accountability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actions,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legislation,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4790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14" w:val="left" w:leader="none"/>
                <w:tab w:pos="415" w:val="left" w:leader="none"/>
              </w:tabs>
              <w:spacing w:line="285" w:lineRule="auto" w:before="20" w:after="0"/>
              <w:ind w:left="414" w:right="318" w:hanging="360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accountable for 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4" w:val="left" w:leader="none"/>
                <w:tab w:pos="415" w:val="left" w:leader="none"/>
              </w:tabs>
              <w:spacing w:line="288" w:lineRule="auto" w:before="0" w:after="0"/>
              <w:ind w:left="414" w:right="165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delegations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levels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4" w:val="left" w:leader="none"/>
                <w:tab w:pos="415" w:val="left" w:leader="none"/>
              </w:tabs>
              <w:spacing w:line="290" w:lineRule="auto" w:before="0" w:after="0"/>
              <w:ind w:left="414" w:right="287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vigilant about own and others’ application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4" w:val="left" w:leader="none"/>
                <w:tab w:pos="415" w:val="left" w:leader="none"/>
              </w:tabs>
              <w:spacing w:line="232" w:lineRule="exact" w:before="0" w:after="0"/>
              <w:ind w:left="4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escalate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</w:p>
          <w:p>
            <w:pPr>
              <w:pStyle w:val="TableParagraph"/>
              <w:spacing w:before="32"/>
              <w:ind w:left="414"/>
              <w:rPr>
                <w:sz w:val="20"/>
              </w:rPr>
            </w:pPr>
            <w:r>
              <w:rPr>
                <w:sz w:val="20"/>
              </w:rPr>
              <w:t>appropriate</w:t>
            </w:r>
          </w:p>
          <w:p>
            <w:pPr>
              <w:pStyle w:val="TableParagraph"/>
              <w:tabs>
                <w:tab w:pos="414" w:val="left" w:leader="none"/>
                <w:tab w:pos="6371" w:val="left" w:leader="none"/>
              </w:tabs>
              <w:spacing w:line="240" w:lineRule="exact" w:before="37"/>
              <w:ind w:left="-4383" w:right="-158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BBBDC0"/>
              </w:rPr>
              <w:t> </w:t>
            </w:r>
            <w:r>
              <w:rPr>
                <w:rFonts w:ascii="Times New Roman" w:hAnsi="Times New Roman"/>
                <w:sz w:val="20"/>
                <w:u w:val="single" w:color="BBBDC0"/>
              </w:rPr>
              <w:t>                                                                                       </w:t>
            </w:r>
            <w:r>
              <w:rPr>
                <w:rFonts w:ascii="Times New Roman" w:hAnsi="Times New Roman"/>
                <w:spacing w:val="-14"/>
                <w:sz w:val="20"/>
                <w:u w:val="single" w:color="BBBDC0"/>
              </w:rPr>
              <w:t> </w:t>
            </w:r>
            <w:r>
              <w:rPr>
                <w:rFonts w:ascii="Symbol" w:hAnsi="Symbol"/>
                <w:sz w:val="20"/>
                <w:u w:val="single" w:color="BBBDC0"/>
              </w:rPr>
              <w:t></w:t>
            </w:r>
            <w:r>
              <w:rPr>
                <w:rFonts w:ascii="Times New Roman" w:hAnsi="Times New Roman"/>
                <w:sz w:val="20"/>
                <w:u w:val="single" w:color="BBBDC0"/>
              </w:rPr>
              <w:tab/>
            </w:r>
            <w:r>
              <w:rPr>
                <w:sz w:val="20"/>
                <w:u w:val="single" w:color="BBBDC0"/>
              </w:rPr>
              <w:t>Use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financial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1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other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resources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responsibly</w:t>
              <w:tab/>
            </w:r>
          </w:p>
        </w:tc>
        <w:tc>
          <w:tcPr>
            <w:tcW w:w="15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116" w:hRule="atLeast"/>
        </w:trPr>
        <w:tc>
          <w:tcPr>
            <w:tcW w:w="1426" w:type="dxa"/>
          </w:tcPr>
          <w:p>
            <w:pPr>
              <w:pStyle w:val="TableParagraph"/>
              <w:ind w:left="0"/>
              <w:rPr>
                <w:sz w:val="3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862" cy="806862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6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56" w:type="dxa"/>
          </w:tcPr>
          <w:p>
            <w:pPr>
              <w:pStyle w:val="TableParagraph"/>
              <w:spacing w:before="94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Technology</w:t>
            </w:r>
          </w:p>
          <w:p>
            <w:pPr>
              <w:pStyle w:val="TableParagraph"/>
              <w:spacing w:line="292" w:lineRule="auto" w:before="89"/>
              <w:ind w:left="38" w:right="27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technologies to maximise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efficiencies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479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14" w:val="left" w:leader="none"/>
                <w:tab w:pos="415" w:val="left" w:leader="none"/>
              </w:tabs>
              <w:spacing w:line="290" w:lineRule="auto" w:before="40" w:after="0"/>
              <w:ind w:left="414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Demonstrate a sound understanding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select the most appropriate technology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tasks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4" w:val="left" w:leader="none"/>
                <w:tab w:pos="415" w:val="left" w:leader="none"/>
              </w:tabs>
              <w:spacing w:line="232" w:lineRule="exact" w:before="0" w:after="0"/>
              <w:ind w:left="4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</w:p>
          <w:p>
            <w:pPr>
              <w:pStyle w:val="TableParagraph"/>
              <w:spacing w:before="49"/>
              <w:ind w:left="41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4" w:val="left" w:leader="none"/>
                <w:tab w:pos="415" w:val="left" w:leader="none"/>
              </w:tabs>
              <w:spacing w:line="285" w:lineRule="auto" w:before="37" w:after="0"/>
              <w:ind w:left="414" w:right="166" w:hanging="360"/>
              <w:jc w:val="left"/>
              <w:rPr>
                <w:sz w:val="20"/>
              </w:rPr>
            </w:pPr>
            <w:r>
              <w:rPr>
                <w:sz w:val="20"/>
              </w:rPr>
              <w:t>Make effective use of records, information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4" w:val="left" w:leader="none"/>
                <w:tab w:pos="415" w:val="left" w:leader="none"/>
              </w:tabs>
              <w:spacing w:line="288" w:lineRule="auto" w:before="0" w:after="0"/>
              <w:ind w:left="414" w:right="86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 the implementation of systems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initiatives,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tabs>
                <w:tab w:pos="6371" w:val="left" w:leader="none"/>
              </w:tabs>
              <w:ind w:left="-2976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</w:t>
            </w:r>
            <w:r>
              <w:rPr>
                <w:sz w:val="20"/>
                <w:u w:val="single" w:color="BBBDC0"/>
              </w:rPr>
              <w:t>roll-out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of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new</w:t>
            </w:r>
            <w:r>
              <w:rPr>
                <w:spacing w:val="-1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technologies</w:t>
              <w:tab/>
            </w:r>
          </w:p>
        </w:tc>
        <w:tc>
          <w:tcPr>
            <w:tcW w:w="1580" w:type="dxa"/>
          </w:tcPr>
          <w:p>
            <w:pPr>
              <w:pStyle w:val="TableParagraph"/>
              <w:spacing w:before="53"/>
              <w:ind w:left="33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2513" w:hRule="atLeast"/>
        </w:trPr>
        <w:tc>
          <w:tcPr>
            <w:tcW w:w="14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312" w:lineRule="auto" w:before="78"/>
              <w:ind w:left="38" w:right="1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Project Management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coordination and</w:t>
            </w:r>
          </w:p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479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14" w:val="left" w:leader="none"/>
                <w:tab w:pos="415" w:val="left" w:leader="none"/>
              </w:tabs>
              <w:spacing w:line="290" w:lineRule="auto" w:before="21" w:after="0"/>
              <w:ind w:left="414" w:right="309" w:hanging="360"/>
              <w:jc w:val="left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support the achievement of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4" w:val="left" w:leader="none"/>
                <w:tab w:pos="415" w:val="left" w:leader="none"/>
              </w:tabs>
              <w:spacing w:line="232" w:lineRule="exact" w:before="0" w:after="0"/>
              <w:ind w:left="4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</w:p>
          <w:p>
            <w:pPr>
              <w:pStyle w:val="TableParagraph"/>
              <w:spacing w:before="50"/>
              <w:ind w:left="41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estimates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4" w:val="left" w:leader="none"/>
                <w:tab w:pos="415" w:val="left" w:leader="none"/>
              </w:tabs>
              <w:spacing w:line="285" w:lineRule="auto" w:before="37" w:after="0"/>
              <w:ind w:left="414" w:right="75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progress,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4" w:val="left" w:leader="none"/>
                <w:tab w:pos="415" w:val="left" w:leader="none"/>
              </w:tabs>
              <w:spacing w:line="239" w:lineRule="exact" w:before="0" w:after="0"/>
              <w:ind w:left="4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escalate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  <w:p>
            <w:pPr>
              <w:pStyle w:val="TableParagraph"/>
              <w:tabs>
                <w:tab w:pos="6371" w:val="left" w:leader="none"/>
              </w:tabs>
              <w:spacing w:line="216" w:lineRule="exact" w:before="49"/>
              <w:ind w:left="-4383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                        </w:t>
            </w:r>
            <w:r>
              <w:rPr>
                <w:spacing w:val="17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project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plans</w:t>
              <w:tab/>
            </w:r>
          </w:p>
        </w:tc>
        <w:tc>
          <w:tcPr>
            <w:tcW w:w="1580" w:type="dxa"/>
          </w:tcPr>
          <w:p>
            <w:pPr>
              <w:pStyle w:val="TableParagraph"/>
              <w:spacing w:before="35"/>
              <w:ind w:left="33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pStyle w:val="BodyText"/>
        <w:spacing w:before="2"/>
      </w:pPr>
    </w:p>
    <w:p>
      <w:pPr>
        <w:pStyle w:val="Heading1"/>
        <w:spacing w:before="91"/>
      </w:pPr>
      <w:r>
        <w:rPr/>
        <w:t>Complementary</w:t>
      </w:r>
      <w:r>
        <w:rPr>
          <w:spacing w:val="-4"/>
        </w:rPr>
        <w:t> </w:t>
      </w:r>
      <w:r>
        <w:rPr/>
        <w:t>capabilities</w:t>
      </w:r>
    </w:p>
    <w:p>
      <w:pPr>
        <w:pStyle w:val="BodyText"/>
        <w:spacing w:line="276" w:lineRule="auto" w:before="120"/>
        <w:ind w:left="120" w:right="131"/>
      </w:pPr>
      <w:r>
        <w:rPr>
          <w:rFonts w:ascii="Arial"/>
          <w:i/>
        </w:rPr>
        <w:t>Complementary capabilities </w:t>
      </w:r>
      <w:r>
        <w:rPr/>
        <w:t>are also identified from the Capability Framework and relevant occupation-specific</w:t>
      </w:r>
      <w:r>
        <w:rPr>
          <w:spacing w:val="-59"/>
        </w:rPr>
        <w:t> </w:t>
      </w:r>
      <w:r>
        <w:rPr/>
        <w:t>capability sets. They are important to identifying performance required for the role and development</w:t>
      </w:r>
      <w:r>
        <w:rPr>
          <w:spacing w:val="1"/>
        </w:rPr>
        <w:t> </w:t>
      </w:r>
      <w:r>
        <w:rPr/>
        <w:t>opportunities.</w:t>
      </w:r>
    </w:p>
    <w:p>
      <w:pPr>
        <w:pStyle w:val="BodyText"/>
        <w:spacing w:line="276" w:lineRule="auto" w:before="61"/>
        <w:ind w:left="120" w:right="82"/>
      </w:pPr>
      <w:r>
        <w:rPr/>
        <w:t>Note: capabilities listed as ‘not essential’ for this role are not relevant for recruitment purposes however may be</w:t>
      </w:r>
      <w:r>
        <w:rPr>
          <w:spacing w:val="-59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 career</w:t>
      </w:r>
      <w:r>
        <w:rPr>
          <w:spacing w:val="-1"/>
        </w:rPr>
        <w:t> </w:t>
      </w:r>
      <w:r>
        <w:rPr/>
        <w:t>development.</w:t>
      </w:r>
    </w:p>
    <w:p>
      <w:pPr>
        <w:spacing w:after="0" w:line="276" w:lineRule="auto"/>
        <w:sectPr>
          <w:pgSz w:w="12240" w:h="15840"/>
          <w:pgMar w:header="0" w:footer="430" w:top="1000" w:bottom="620" w:left="600" w:right="6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2965"/>
        <w:gridCol w:w="4799"/>
        <w:gridCol w:w="1585"/>
      </w:tblGrid>
      <w:tr>
        <w:trPr>
          <w:trHeight w:val="359" w:hRule="atLeast"/>
        </w:trPr>
        <w:tc>
          <w:tcPr>
            <w:tcW w:w="10756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37"/>
              <w:ind w:left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COMPLEMENTARY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407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2"/>
              <w:ind w:left="57" w:righ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965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799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459" w:hRule="atLeast"/>
        </w:trPr>
        <w:tc>
          <w:tcPr>
            <w:tcW w:w="1407" w:type="dxa"/>
            <w:vMerge w:val="restart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2"/>
              <w:ind w:left="0"/>
              <w:rPr>
                <w:sz w:val="2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862" cy="806862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6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65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Courage</w:t>
            </w:r>
          </w:p>
        </w:tc>
        <w:tc>
          <w:tcPr>
            <w:tcW w:w="4799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</w:p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views,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accept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585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460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Self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motivation,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self-reflect</w:t>
            </w:r>
          </w:p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learning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90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  <w:p>
            <w:pPr>
              <w:pStyle w:val="TableParagraph"/>
              <w:spacing w:line="230" w:lineRule="atLeast"/>
              <w:ind w:left="64" w:right="102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backgrounds,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perspectives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280" w:hRule="atLeast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Collaboratively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17" w:lineRule="exact" w:before="43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1051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Negotiate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64" w:right="249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consensus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460" w:hRule="atLeast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67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7" w:lineRule="auto"/>
              <w:ind w:left="64" w:right="237"/>
              <w:rPr>
                <w:sz w:val="20"/>
              </w:rPr>
            </w:pPr>
            <w:r>
              <w:rPr>
                <w:sz w:val="20"/>
              </w:rPr>
              <w:t>Think,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broader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practical solutions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460" w:hRule="atLeast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7712" cy="806862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8" w:lineRule="exact"/>
              <w:ind w:left="64" w:right="5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value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 and minimise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851" w:hRule="atLeast"/>
        </w:trPr>
        <w:tc>
          <w:tcPr>
            <w:tcW w:w="1407" w:type="dxa"/>
            <w:vMerge/>
            <w:tcBorders>
              <w:top w:val="nil"/>
              <w:bottom w:val="single" w:sz="4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line="237" w:lineRule="auto"/>
              <w:ind w:left="57" w:right="559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799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ind w:left="64" w:right="40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1585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before="43"/>
              <w:ind w:left="3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98048">
            <wp:simplePos x="0" y="0"/>
            <wp:positionH relativeFrom="page">
              <wp:posOffset>493394</wp:posOffset>
            </wp:positionH>
            <wp:positionV relativeFrom="page">
              <wp:posOffset>2357627</wp:posOffset>
            </wp:positionV>
            <wp:extent cx="846867" cy="1710118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867" cy="171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430" w:top="1000" w:bottom="62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6000">
          <wp:simplePos x="0" y="0"/>
          <wp:positionH relativeFrom="page">
            <wp:posOffset>6870700</wp:posOffset>
          </wp:positionH>
          <wp:positionV relativeFrom="page">
            <wp:posOffset>9383255</wp:posOffset>
          </wp:positionV>
          <wp:extent cx="436245" cy="4561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456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690002pt;margin-top:766.125793pt;width:8.15pt;height:14.3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7024">
          <wp:simplePos x="0" y="0"/>
          <wp:positionH relativeFrom="page">
            <wp:posOffset>6808469</wp:posOffset>
          </wp:positionH>
          <wp:positionV relativeFrom="page">
            <wp:posOffset>9441167</wp:posOffset>
          </wp:positionV>
          <wp:extent cx="436245" cy="45606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400002pt;margin-top:755.492554pt;width:169.1pt;height:12.1pt;mso-position-horizontal-relative:page;mso-position-vertical-relative:page;z-index:-16018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928A81"/>
                    <w:sz w:val="18"/>
                  </w:rPr>
                  <w:t>Role</w:t>
                </w:r>
                <w:r>
                  <w:rPr>
                    <w:color w:val="928A81"/>
                    <w:spacing w:val="-3"/>
                    <w:sz w:val="18"/>
                  </w:rPr>
                  <w:t> </w:t>
                </w:r>
                <w:r>
                  <w:rPr>
                    <w:color w:val="928A81"/>
                    <w:sz w:val="18"/>
                  </w:rPr>
                  <w:t>Description</w:t>
                </w:r>
                <w:r>
                  <w:rPr>
                    <w:color w:val="928A81"/>
                    <w:spacing w:val="47"/>
                    <w:sz w:val="18"/>
                  </w:rPr>
                  <w:t> </w:t>
                </w:r>
                <w:r>
                  <w:rPr>
                    <w:sz w:val="18"/>
                  </w:rPr>
                  <w:t>Assistant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Project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Officer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890015pt;margin-top:755.492554pt;width:11.05pt;height:12.1pt;mso-position-horizontal-relative:page;mso-position-vertical-relative:page;z-index:-1601843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A81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41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1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1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2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2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2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27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4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96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www.regoinal.nsw.gov.au/" TargetMode="External"/><Relationship Id="rId8" Type="http://schemas.openxmlformats.org/officeDocument/2006/relationships/footer" Target="footer2.xml"/><Relationship Id="rId9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dc:title>Assistant Project Officer - Clerk Grade 5/6</dc:title>
  <dcterms:created xsi:type="dcterms:W3CDTF">2022-12-12T23:59:10Z</dcterms:created>
  <dcterms:modified xsi:type="dcterms:W3CDTF">2022-12-12T23:59:10Z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2022-12-12T00:00:00Z</vt:filetime>
  </property>
</Properties>
</file>