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09D8749A"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9D87498" w14:textId="77777777" w:rsidR="009077E2" w:rsidRPr="00DC0173" w:rsidRDefault="00E95F38" w:rsidP="00DC0173">
            <w:pPr>
              <w:pStyle w:val="TableTextWhite"/>
              <w:rPr>
                <w:b/>
              </w:rPr>
            </w:pPr>
            <w:r>
              <w:rPr>
                <w:b/>
              </w:rPr>
              <w:t>Cluster</w:t>
            </w:r>
          </w:p>
        </w:tc>
        <w:tc>
          <w:tcPr>
            <w:tcW w:w="6561" w:type="dxa"/>
          </w:tcPr>
          <w:p w14:paraId="09D87499" w14:textId="77777777" w:rsidR="009077E2" w:rsidRPr="00DC0173" w:rsidRDefault="004C4B59" w:rsidP="00E3610F">
            <w:pPr>
              <w:pStyle w:val="TableTextWhite"/>
            </w:pPr>
            <w:r w:rsidRPr="004C4B59">
              <w:t xml:space="preserve">Planning, Industry </w:t>
            </w:r>
            <w:r>
              <w:t>&amp;</w:t>
            </w:r>
            <w:r w:rsidRPr="004C4B59">
              <w:t xml:space="preserve"> Environment</w:t>
            </w:r>
          </w:p>
        </w:tc>
      </w:tr>
      <w:tr w:rsidR="009077E2" w:rsidRPr="00DC0173" w14:paraId="09D8749D" w14:textId="77777777" w:rsidTr="008476E6">
        <w:tc>
          <w:tcPr>
            <w:tcW w:w="4026" w:type="dxa"/>
            <w:vAlign w:val="center"/>
          </w:tcPr>
          <w:p w14:paraId="09D8749B" w14:textId="77777777" w:rsidR="009077E2" w:rsidRPr="00DC0173" w:rsidRDefault="00E95F38" w:rsidP="00DC0173">
            <w:pPr>
              <w:pStyle w:val="TableTextWhite"/>
              <w:rPr>
                <w:b/>
              </w:rPr>
            </w:pPr>
            <w:r>
              <w:rPr>
                <w:b/>
              </w:rPr>
              <w:t>Agency</w:t>
            </w:r>
          </w:p>
        </w:tc>
        <w:tc>
          <w:tcPr>
            <w:tcW w:w="6561" w:type="dxa"/>
          </w:tcPr>
          <w:p w14:paraId="09D8749C" w14:textId="77777777" w:rsidR="009077E2" w:rsidRPr="00DC0173" w:rsidRDefault="00E95F38" w:rsidP="00E3610F">
            <w:pPr>
              <w:pStyle w:val="TableTextWhite"/>
            </w:pPr>
            <w:r>
              <w:t xml:space="preserve">Department of </w:t>
            </w:r>
            <w:r w:rsidR="004C4B59" w:rsidRPr="004C4B59">
              <w:t xml:space="preserve">Planning, Industry </w:t>
            </w:r>
            <w:r w:rsidR="004C4B59">
              <w:t>&amp;</w:t>
            </w:r>
            <w:r w:rsidR="004C4B59" w:rsidRPr="004C4B59">
              <w:t xml:space="preserve"> Environment</w:t>
            </w:r>
          </w:p>
        </w:tc>
      </w:tr>
      <w:tr w:rsidR="009077E2" w:rsidRPr="00DC0173" w14:paraId="09D874A0" w14:textId="77777777" w:rsidTr="008476E6">
        <w:tc>
          <w:tcPr>
            <w:tcW w:w="4026" w:type="dxa"/>
            <w:vAlign w:val="center"/>
          </w:tcPr>
          <w:p w14:paraId="09D8749E" w14:textId="77777777" w:rsidR="009077E2" w:rsidRPr="00DC0173" w:rsidRDefault="00E95F38" w:rsidP="00DC0173">
            <w:pPr>
              <w:pStyle w:val="TableTextWhite"/>
              <w:rPr>
                <w:b/>
              </w:rPr>
            </w:pPr>
            <w:r>
              <w:rPr>
                <w:b/>
              </w:rPr>
              <w:t>Division/Branch/Unit</w:t>
            </w:r>
          </w:p>
        </w:tc>
        <w:tc>
          <w:tcPr>
            <w:tcW w:w="6561" w:type="dxa"/>
          </w:tcPr>
          <w:p w14:paraId="09D8749F" w14:textId="77777777" w:rsidR="009077E2" w:rsidRPr="00DC0173" w:rsidRDefault="00E95F38" w:rsidP="00690D64">
            <w:pPr>
              <w:pStyle w:val="TableTextWhite"/>
            </w:pPr>
            <w:r>
              <w:t>Water</w:t>
            </w:r>
          </w:p>
        </w:tc>
      </w:tr>
      <w:tr w:rsidR="009077E2" w:rsidRPr="00DC0173" w14:paraId="09D874A3" w14:textId="77777777" w:rsidTr="008476E6">
        <w:tc>
          <w:tcPr>
            <w:tcW w:w="4026" w:type="dxa"/>
            <w:vAlign w:val="center"/>
          </w:tcPr>
          <w:p w14:paraId="09D874A1" w14:textId="77777777" w:rsidR="009077E2" w:rsidRPr="00DC0173" w:rsidRDefault="00E95F38" w:rsidP="00DC0173">
            <w:pPr>
              <w:pStyle w:val="TableTextWhite"/>
              <w:rPr>
                <w:b/>
              </w:rPr>
            </w:pPr>
            <w:r>
              <w:rPr>
                <w:b/>
              </w:rPr>
              <w:t>Location</w:t>
            </w:r>
          </w:p>
        </w:tc>
        <w:tc>
          <w:tcPr>
            <w:tcW w:w="6561" w:type="dxa"/>
          </w:tcPr>
          <w:p w14:paraId="09D874A2" w14:textId="77777777" w:rsidR="009077E2" w:rsidRPr="00DC0173" w:rsidRDefault="00E95F38" w:rsidP="00DC0173">
            <w:pPr>
              <w:pStyle w:val="TableTextWhite"/>
            </w:pPr>
            <w:r>
              <w:t>Parramatta</w:t>
            </w:r>
            <w:r w:rsidR="00ED15D2">
              <w:t xml:space="preserve"> / Negotiable</w:t>
            </w:r>
          </w:p>
        </w:tc>
      </w:tr>
      <w:tr w:rsidR="009077E2" w:rsidRPr="00DC0173" w14:paraId="09D874A6" w14:textId="77777777" w:rsidTr="008476E6">
        <w:tc>
          <w:tcPr>
            <w:tcW w:w="4026" w:type="dxa"/>
            <w:vAlign w:val="center"/>
          </w:tcPr>
          <w:p w14:paraId="09D874A4" w14:textId="77777777" w:rsidR="009077E2" w:rsidRPr="00DC0173" w:rsidRDefault="00E95F38" w:rsidP="00DC0173">
            <w:pPr>
              <w:pStyle w:val="TableTextWhite"/>
              <w:rPr>
                <w:b/>
              </w:rPr>
            </w:pPr>
            <w:r>
              <w:rPr>
                <w:b/>
              </w:rPr>
              <w:t>Classification/Grade/Band</w:t>
            </w:r>
          </w:p>
        </w:tc>
        <w:tc>
          <w:tcPr>
            <w:tcW w:w="6561" w:type="dxa"/>
          </w:tcPr>
          <w:p w14:paraId="09D874A5" w14:textId="77777777" w:rsidR="009077E2" w:rsidRPr="00DC0173" w:rsidRDefault="00ED15D2" w:rsidP="00702013">
            <w:pPr>
              <w:pStyle w:val="TableTextWhite"/>
            </w:pPr>
            <w:r>
              <w:t>DPO</w:t>
            </w:r>
            <w:r w:rsidR="0096301B">
              <w:t xml:space="preserve"> </w:t>
            </w:r>
            <w:r w:rsidR="00702013">
              <w:t>4-5</w:t>
            </w:r>
          </w:p>
        </w:tc>
      </w:tr>
      <w:tr w:rsidR="009077E2" w:rsidRPr="00DC0173" w14:paraId="09D874A9" w14:textId="77777777" w:rsidTr="008476E6">
        <w:tc>
          <w:tcPr>
            <w:tcW w:w="4026" w:type="dxa"/>
            <w:vAlign w:val="center"/>
          </w:tcPr>
          <w:p w14:paraId="09D874A7" w14:textId="77777777" w:rsidR="009077E2" w:rsidRPr="00DC0173" w:rsidRDefault="00E95F38" w:rsidP="00DC0173">
            <w:pPr>
              <w:pStyle w:val="TableTextWhite"/>
              <w:rPr>
                <w:b/>
              </w:rPr>
            </w:pPr>
            <w:r>
              <w:rPr>
                <w:b/>
              </w:rPr>
              <w:t>Role Number</w:t>
            </w:r>
          </w:p>
        </w:tc>
        <w:tc>
          <w:tcPr>
            <w:tcW w:w="6561" w:type="dxa"/>
          </w:tcPr>
          <w:p w14:paraId="09D874A8" w14:textId="77777777" w:rsidR="009077E2" w:rsidRPr="00DC0173" w:rsidRDefault="00E95F38" w:rsidP="00DC0173">
            <w:pPr>
              <w:pStyle w:val="TableTextWhite"/>
            </w:pPr>
            <w:r>
              <w:t>TBA</w:t>
            </w:r>
          </w:p>
        </w:tc>
      </w:tr>
      <w:tr w:rsidR="009077E2" w:rsidRPr="00DC0173" w14:paraId="09D874AC" w14:textId="77777777" w:rsidTr="008476E6">
        <w:tc>
          <w:tcPr>
            <w:tcW w:w="4026" w:type="dxa"/>
            <w:vAlign w:val="center"/>
          </w:tcPr>
          <w:p w14:paraId="09D874AA" w14:textId="77777777" w:rsidR="009077E2" w:rsidRPr="00DC0173" w:rsidRDefault="00E95F38" w:rsidP="00DC0173">
            <w:pPr>
              <w:pStyle w:val="TableTextWhite"/>
              <w:rPr>
                <w:b/>
              </w:rPr>
            </w:pPr>
            <w:r>
              <w:rPr>
                <w:b/>
              </w:rPr>
              <w:t>ANZSCO Code</w:t>
            </w:r>
          </w:p>
        </w:tc>
        <w:tc>
          <w:tcPr>
            <w:tcW w:w="6561" w:type="dxa"/>
          </w:tcPr>
          <w:p w14:paraId="09D874AB" w14:textId="77777777" w:rsidR="009077E2" w:rsidRPr="00DC0173" w:rsidRDefault="00E95F38" w:rsidP="00DC0173">
            <w:pPr>
              <w:pStyle w:val="TableTextWhite"/>
            </w:pPr>
            <w:r>
              <w:t>139999</w:t>
            </w:r>
          </w:p>
        </w:tc>
      </w:tr>
      <w:tr w:rsidR="009077E2" w:rsidRPr="00DC0173" w14:paraId="09D874AF" w14:textId="77777777" w:rsidTr="008476E6">
        <w:tc>
          <w:tcPr>
            <w:tcW w:w="4026" w:type="dxa"/>
            <w:vAlign w:val="center"/>
          </w:tcPr>
          <w:p w14:paraId="09D874AD" w14:textId="77777777" w:rsidR="009077E2" w:rsidRPr="00DC0173" w:rsidRDefault="00E95F38" w:rsidP="00DC0173">
            <w:pPr>
              <w:pStyle w:val="TableTextWhite"/>
              <w:rPr>
                <w:b/>
              </w:rPr>
            </w:pPr>
            <w:r>
              <w:rPr>
                <w:b/>
              </w:rPr>
              <w:t>PCAT Code</w:t>
            </w:r>
          </w:p>
        </w:tc>
        <w:tc>
          <w:tcPr>
            <w:tcW w:w="6561" w:type="dxa"/>
          </w:tcPr>
          <w:p w14:paraId="09D874AE" w14:textId="77777777" w:rsidR="009077E2" w:rsidRPr="00DC0173" w:rsidRDefault="00E95F38" w:rsidP="00DC0173">
            <w:pPr>
              <w:pStyle w:val="TableTextWhite"/>
            </w:pPr>
            <w:r>
              <w:t>1119192</w:t>
            </w:r>
          </w:p>
        </w:tc>
      </w:tr>
      <w:tr w:rsidR="009077E2" w:rsidRPr="00DC0173" w14:paraId="09D874B2" w14:textId="77777777" w:rsidTr="008476E6">
        <w:tc>
          <w:tcPr>
            <w:tcW w:w="4026" w:type="dxa"/>
            <w:vAlign w:val="center"/>
          </w:tcPr>
          <w:p w14:paraId="09D874B0" w14:textId="77777777" w:rsidR="009077E2" w:rsidRPr="00DC0173" w:rsidRDefault="00E95F38" w:rsidP="00DC0173">
            <w:pPr>
              <w:pStyle w:val="TableTextWhite"/>
              <w:rPr>
                <w:b/>
              </w:rPr>
            </w:pPr>
            <w:r>
              <w:rPr>
                <w:b/>
              </w:rPr>
              <w:t>Date of Approval</w:t>
            </w:r>
          </w:p>
        </w:tc>
        <w:tc>
          <w:tcPr>
            <w:tcW w:w="6561" w:type="dxa"/>
          </w:tcPr>
          <w:p w14:paraId="09D874B1" w14:textId="6AFC09DB" w:rsidR="009077E2" w:rsidRPr="00DC0173" w:rsidRDefault="00022420" w:rsidP="00022420">
            <w:pPr>
              <w:pStyle w:val="TableTextWhite"/>
            </w:pPr>
            <w:r>
              <w:t>June 2017 (updated  F</w:t>
            </w:r>
            <w:r w:rsidR="004C4B59">
              <w:t>ebruary 2021</w:t>
            </w:r>
            <w:r>
              <w:t>; September 2021)</w:t>
            </w:r>
          </w:p>
        </w:tc>
      </w:tr>
      <w:tr w:rsidR="009077E2" w:rsidRPr="00DC0173" w14:paraId="09D874B5" w14:textId="77777777" w:rsidTr="008476E6">
        <w:tc>
          <w:tcPr>
            <w:tcW w:w="4026" w:type="dxa"/>
            <w:vAlign w:val="center"/>
          </w:tcPr>
          <w:p w14:paraId="09D874B3" w14:textId="77777777" w:rsidR="009077E2" w:rsidRPr="00DC0173" w:rsidRDefault="00E95F38" w:rsidP="00DC0173">
            <w:pPr>
              <w:pStyle w:val="TableTextWhite"/>
              <w:rPr>
                <w:b/>
              </w:rPr>
            </w:pPr>
            <w:r>
              <w:rPr>
                <w:b/>
              </w:rPr>
              <w:t>Agency Website</w:t>
            </w:r>
          </w:p>
        </w:tc>
        <w:tc>
          <w:tcPr>
            <w:tcW w:w="6561" w:type="dxa"/>
          </w:tcPr>
          <w:p w14:paraId="09D874B4" w14:textId="53089A29" w:rsidR="009077E2" w:rsidRPr="006B51E0" w:rsidRDefault="00022420" w:rsidP="00ED15D2">
            <w:pPr>
              <w:pStyle w:val="TableTextWhite"/>
            </w:pPr>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r w:rsidRPr="00022420">
              <w:rPr>
                <w:rFonts w:cstheme="minorBidi"/>
              </w:rPr>
              <w:t>www.dpie.nsw.gov.au</w:t>
            </w:r>
            <w:bookmarkEnd w:id="0"/>
            <w:bookmarkEnd w:id="1"/>
            <w:bookmarkEnd w:id="2"/>
            <w:bookmarkEnd w:id="3"/>
            <w:bookmarkEnd w:id="4"/>
            <w:bookmarkEnd w:id="5"/>
            <w:bookmarkEnd w:id="6"/>
            <w:bookmarkEnd w:id="7"/>
            <w:bookmarkEnd w:id="8"/>
            <w:bookmarkEnd w:id="9"/>
            <w:bookmarkEnd w:id="10"/>
            <w:bookmarkEnd w:id="11"/>
          </w:p>
        </w:tc>
        <w:bookmarkStart w:id="12" w:name="Cluster"/>
        <w:bookmarkEnd w:id="12"/>
      </w:tr>
    </w:tbl>
    <w:p w14:paraId="09D874B6" w14:textId="77777777" w:rsidR="006A2280" w:rsidRDefault="006A2280" w:rsidP="006A2280">
      <w:pPr>
        <w:tabs>
          <w:tab w:val="left" w:pos="2925"/>
        </w:tabs>
      </w:pPr>
    </w:p>
    <w:p w14:paraId="09D874B7" w14:textId="77777777" w:rsidR="00F47143" w:rsidRPr="00614552" w:rsidRDefault="00F47143" w:rsidP="006A2280">
      <w:pPr>
        <w:tabs>
          <w:tab w:val="left" w:pos="2925"/>
        </w:tabs>
        <w:rPr>
          <w:rStyle w:val="Heading1Char"/>
        </w:rPr>
      </w:pPr>
      <w:r w:rsidRPr="00614552">
        <w:rPr>
          <w:rStyle w:val="Heading1Char"/>
        </w:rPr>
        <w:t>Agency overview</w:t>
      </w:r>
    </w:p>
    <w:p w14:paraId="09D874B8" w14:textId="093DB02D" w:rsidR="004C4B59" w:rsidRDefault="004C4B59" w:rsidP="004C4B59">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p>
    <w:p w14:paraId="09D874B9" w14:textId="22F66503" w:rsidR="004C4B59" w:rsidRDefault="004C4B59" w:rsidP="004C4B59">
      <w:pPr>
        <w:pStyle w:val="paragraph"/>
        <w:textAlignment w:val="baseline"/>
      </w:pPr>
    </w:p>
    <w:p w14:paraId="09D874BA" w14:textId="61C431FD" w:rsidR="004C4B59" w:rsidRDefault="004C4B59" w:rsidP="004C4B59">
      <w:pPr>
        <w:keepNext/>
        <w:tabs>
          <w:tab w:val="left" w:pos="2925"/>
        </w:tabs>
        <w:rPr>
          <w:rStyle w:val="eop"/>
          <w:rFonts w:cs="Arial"/>
        </w:rPr>
      </w:pPr>
      <w:r>
        <w:rPr>
          <w:rStyle w:val="normaltextrun1"/>
          <w:rFonts w:cs="Arial"/>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bookmarkStart w:id="13" w:name="_GoBack"/>
      <w:bookmarkEnd w:id="13"/>
    </w:p>
    <w:p w14:paraId="09D874BB" w14:textId="77777777" w:rsidR="00037FD5" w:rsidRPr="004C4B59" w:rsidRDefault="00037FD5" w:rsidP="004C4B59">
      <w:pPr>
        <w:keepNext/>
        <w:tabs>
          <w:tab w:val="left" w:pos="2925"/>
        </w:tabs>
        <w:rPr>
          <w:rStyle w:val="Heading1Char"/>
          <w:rFonts w:eastAsiaTheme="minorEastAsia"/>
          <w:b w:val="0"/>
          <w:bCs w:val="0"/>
          <w:kern w:val="0"/>
          <w:sz w:val="22"/>
          <w:szCs w:val="22"/>
          <w:lang w:val="en-US"/>
        </w:rPr>
      </w:pPr>
      <w:r w:rsidRPr="00614552">
        <w:rPr>
          <w:rStyle w:val="Heading1Char"/>
        </w:rPr>
        <w:t>Primary purpose of the role</w:t>
      </w:r>
    </w:p>
    <w:p w14:paraId="09D874BC" w14:textId="77777777" w:rsidR="00702013" w:rsidRPr="00594DC6" w:rsidRDefault="00702013" w:rsidP="00702013">
      <w:pPr>
        <w:rPr>
          <w:rFonts w:cs="Arial"/>
        </w:rPr>
      </w:pPr>
      <w:r w:rsidRPr="00594DC6">
        <w:rPr>
          <w:rFonts w:cs="Arial"/>
        </w:rPr>
        <w:t xml:space="preserve">Coordinate the collection, analysis and development of data and innovative water accounting reporting products for New South Wales water sources </w:t>
      </w:r>
      <w:r w:rsidR="004A394B" w:rsidRPr="00594DC6">
        <w:rPr>
          <w:rFonts w:cs="Arial"/>
        </w:rPr>
        <w:t>delivering</w:t>
      </w:r>
      <w:r w:rsidRPr="00594DC6">
        <w:rPr>
          <w:rFonts w:cs="Arial"/>
        </w:rPr>
        <w:t xml:space="preserve"> statutory reporting requirements and public </w:t>
      </w:r>
      <w:r w:rsidR="004A394B" w:rsidRPr="00594DC6">
        <w:rPr>
          <w:rFonts w:cs="Arial"/>
        </w:rPr>
        <w:t>information</w:t>
      </w:r>
      <w:r w:rsidRPr="00594DC6">
        <w:rPr>
          <w:rFonts w:cs="Arial"/>
        </w:rPr>
        <w:t xml:space="preserve"> on the amount of water being traded, used, recovered and managed for environ</w:t>
      </w:r>
      <w:r w:rsidR="004A394B" w:rsidRPr="00594DC6">
        <w:rPr>
          <w:rFonts w:cs="Arial"/>
        </w:rPr>
        <w:t>mental and other public benefits</w:t>
      </w:r>
    </w:p>
    <w:p w14:paraId="09D874BD" w14:textId="77777777" w:rsidR="00F339CD" w:rsidRDefault="00F339CD" w:rsidP="00614552">
      <w:pPr>
        <w:pStyle w:val="Heading1"/>
      </w:pPr>
      <w:r w:rsidRPr="00A14A03">
        <w:t>Key accountabilities</w:t>
      </w:r>
    </w:p>
    <w:p w14:paraId="09D874BE" w14:textId="7A869B63" w:rsidR="00F339CD" w:rsidRPr="00F339CD" w:rsidRDefault="00594DC6" w:rsidP="00F339CD">
      <w:pPr>
        <w:pStyle w:val="ListParagraph"/>
        <w:numPr>
          <w:ilvl w:val="0"/>
          <w:numId w:val="3"/>
        </w:numPr>
        <w:tabs>
          <w:tab w:val="left" w:pos="2925"/>
        </w:tabs>
        <w:rPr>
          <w:rFonts w:ascii="Georgia" w:hAnsi="Georgia"/>
        </w:rPr>
      </w:pPr>
      <w:r w:rsidRPr="360ED5F9">
        <w:rPr>
          <w:rFonts w:cs="Arial"/>
        </w:rPr>
        <w:t>Monitor</w:t>
      </w:r>
      <w:r w:rsidR="00AE3312" w:rsidRPr="360ED5F9">
        <w:rPr>
          <w:rFonts w:cs="Arial"/>
        </w:rPr>
        <w:t>,</w:t>
      </w:r>
      <w:r w:rsidR="00F339CD" w:rsidRPr="360ED5F9">
        <w:rPr>
          <w:rFonts w:cs="Arial"/>
        </w:rPr>
        <w:t xml:space="preserve"> evaluate</w:t>
      </w:r>
      <w:r w:rsidR="009D0FD5" w:rsidRPr="360ED5F9">
        <w:rPr>
          <w:rFonts w:cs="Arial"/>
        </w:rPr>
        <w:t xml:space="preserve"> and </w:t>
      </w:r>
      <w:r w:rsidR="0070131B" w:rsidRPr="360ED5F9">
        <w:rPr>
          <w:rFonts w:cs="Arial"/>
        </w:rPr>
        <w:t>clearly</w:t>
      </w:r>
      <w:r w:rsidR="0057378A" w:rsidRPr="360ED5F9">
        <w:rPr>
          <w:rFonts w:cs="Arial"/>
        </w:rPr>
        <w:t xml:space="preserve"> </w:t>
      </w:r>
      <w:r w:rsidR="00AE6755" w:rsidRPr="360ED5F9">
        <w:rPr>
          <w:rFonts w:cs="Arial"/>
        </w:rPr>
        <w:t>communicate</w:t>
      </w:r>
      <w:r w:rsidR="00F339CD" w:rsidRPr="360ED5F9">
        <w:rPr>
          <w:rFonts w:cs="Arial"/>
        </w:rPr>
        <w:t xml:space="preserve"> </w:t>
      </w:r>
      <w:r w:rsidR="00370D6B" w:rsidRPr="360ED5F9">
        <w:rPr>
          <w:rFonts w:cs="Arial"/>
        </w:rPr>
        <w:t xml:space="preserve">the </w:t>
      </w:r>
      <w:r w:rsidR="00F339CD" w:rsidRPr="360ED5F9">
        <w:rPr>
          <w:rFonts w:cs="Arial"/>
        </w:rPr>
        <w:t xml:space="preserve">amount of water being traded, extracted for consumption, recovered and managed for environmental and other public benefit outcomes </w:t>
      </w:r>
      <w:r w:rsidR="00071C2C" w:rsidRPr="360ED5F9">
        <w:rPr>
          <w:rFonts w:cs="Arial"/>
        </w:rPr>
        <w:t>from data systems, providing</w:t>
      </w:r>
      <w:r w:rsidRPr="360ED5F9">
        <w:rPr>
          <w:rFonts w:cs="Arial"/>
        </w:rPr>
        <w:t xml:space="preserve"> data and analysis that informs </w:t>
      </w:r>
      <w:r w:rsidR="00F339CD" w:rsidRPr="360ED5F9">
        <w:rPr>
          <w:rFonts w:cs="Arial"/>
        </w:rPr>
        <w:t>and influence</w:t>
      </w:r>
      <w:r w:rsidR="00071C2C" w:rsidRPr="360ED5F9">
        <w:rPr>
          <w:rFonts w:cs="Arial"/>
        </w:rPr>
        <w:t>s</w:t>
      </w:r>
      <w:r w:rsidR="00F339CD" w:rsidRPr="360ED5F9">
        <w:rPr>
          <w:rFonts w:cs="Arial"/>
        </w:rPr>
        <w:t xml:space="preserve"> policy development</w:t>
      </w:r>
    </w:p>
    <w:p w14:paraId="09D874BF" w14:textId="7EF60FD5" w:rsidR="00F339CD" w:rsidRPr="00F339CD" w:rsidRDefault="00F339CD" w:rsidP="00F339CD">
      <w:pPr>
        <w:pStyle w:val="ListParagraph"/>
        <w:numPr>
          <w:ilvl w:val="0"/>
          <w:numId w:val="3"/>
        </w:numPr>
        <w:tabs>
          <w:tab w:val="left" w:pos="2925"/>
        </w:tabs>
        <w:rPr>
          <w:rFonts w:ascii="Georgia" w:hAnsi="Georgia"/>
        </w:rPr>
      </w:pPr>
      <w:r w:rsidRPr="360ED5F9">
        <w:rPr>
          <w:rFonts w:cs="Arial"/>
        </w:rPr>
        <w:t xml:space="preserve">Collaborate with </w:t>
      </w:r>
      <w:r w:rsidR="003E14DD" w:rsidRPr="360ED5F9">
        <w:rPr>
          <w:rFonts w:cs="Arial"/>
        </w:rPr>
        <w:t xml:space="preserve">external government </w:t>
      </w:r>
      <w:r w:rsidR="00AD7D0C" w:rsidRPr="360ED5F9">
        <w:rPr>
          <w:rFonts w:cs="Arial"/>
        </w:rPr>
        <w:t>agencies</w:t>
      </w:r>
      <w:r w:rsidR="008A6317" w:rsidRPr="360ED5F9">
        <w:rPr>
          <w:rFonts w:cs="Arial"/>
        </w:rPr>
        <w:t xml:space="preserve"> </w:t>
      </w:r>
      <w:r w:rsidRPr="360ED5F9">
        <w:rPr>
          <w:rFonts w:cs="Arial"/>
        </w:rPr>
        <w:t xml:space="preserve">and regional bodies </w:t>
      </w:r>
      <w:r w:rsidR="00BE194A" w:rsidRPr="360ED5F9">
        <w:rPr>
          <w:rFonts w:cs="Arial"/>
        </w:rPr>
        <w:t>regarding the</w:t>
      </w:r>
      <w:r w:rsidRPr="360ED5F9">
        <w:rPr>
          <w:rFonts w:cs="Arial"/>
        </w:rPr>
        <w:t xml:space="preserve"> capturing and collating </w:t>
      </w:r>
      <w:r w:rsidR="00BE194A" w:rsidRPr="360ED5F9">
        <w:rPr>
          <w:rFonts w:cs="Arial"/>
        </w:rPr>
        <w:t xml:space="preserve">of </w:t>
      </w:r>
      <w:r w:rsidRPr="360ED5F9">
        <w:rPr>
          <w:rFonts w:cs="Arial"/>
        </w:rPr>
        <w:t>water accounting data within DPI</w:t>
      </w:r>
      <w:r w:rsidR="001A05F9" w:rsidRPr="360ED5F9">
        <w:rPr>
          <w:rFonts w:cs="Arial"/>
        </w:rPr>
        <w:t>E</w:t>
      </w:r>
      <w:r w:rsidRPr="360ED5F9">
        <w:rPr>
          <w:rFonts w:cs="Arial"/>
        </w:rPr>
        <w:t xml:space="preserve"> Water databases to evaluate water strategies, agreements,</w:t>
      </w:r>
      <w:r w:rsidR="00AD7D0C" w:rsidRPr="360ED5F9">
        <w:rPr>
          <w:rFonts w:cs="Arial"/>
        </w:rPr>
        <w:t xml:space="preserve"> deliver statutory reporting </w:t>
      </w:r>
      <w:r w:rsidR="002827B8" w:rsidRPr="360ED5F9">
        <w:rPr>
          <w:rFonts w:cs="Arial"/>
        </w:rPr>
        <w:t>obligations</w:t>
      </w:r>
      <w:r w:rsidRPr="360ED5F9">
        <w:rPr>
          <w:rFonts w:cs="Arial"/>
        </w:rPr>
        <w:t xml:space="preserve"> and support proposed reforms and policy proposals</w:t>
      </w:r>
    </w:p>
    <w:p w14:paraId="09D874C0"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 xml:space="preserve">Undertake research and projects to source data to inform and provide insight regarding water planning, evaluation of water allocations, extraction and usage, and water rights managed by </w:t>
      </w:r>
      <w:r w:rsidR="002A2B5D" w:rsidRPr="00614552">
        <w:rPr>
          <w:rFonts w:cs="Arial"/>
        </w:rPr>
        <w:t>inter-governmental</w:t>
      </w:r>
      <w:r w:rsidRPr="00614552">
        <w:rPr>
          <w:rFonts w:cs="Arial"/>
        </w:rPr>
        <w:t xml:space="preserve"> bodies and Authorities.</w:t>
      </w:r>
    </w:p>
    <w:p w14:paraId="09D874C1" w14:textId="6F634546" w:rsidR="00F339CD" w:rsidRPr="00F339CD" w:rsidRDefault="18162542" w:rsidP="00F339CD">
      <w:pPr>
        <w:pStyle w:val="ListParagraph"/>
        <w:numPr>
          <w:ilvl w:val="0"/>
          <w:numId w:val="3"/>
        </w:numPr>
        <w:tabs>
          <w:tab w:val="left" w:pos="2925"/>
        </w:tabs>
        <w:rPr>
          <w:rFonts w:ascii="Georgia" w:hAnsi="Georgia"/>
        </w:rPr>
      </w:pPr>
      <w:r w:rsidRPr="360ED5F9">
        <w:rPr>
          <w:rFonts w:cs="Arial"/>
        </w:rPr>
        <w:t>Innovate</w:t>
      </w:r>
      <w:r w:rsidR="0E0BE839" w:rsidRPr="360ED5F9">
        <w:rPr>
          <w:rFonts w:cs="Arial"/>
        </w:rPr>
        <w:t xml:space="preserve"> and p</w:t>
      </w:r>
      <w:r w:rsidR="1FBA4C4F" w:rsidRPr="360ED5F9">
        <w:rPr>
          <w:rFonts w:cs="Arial"/>
        </w:rPr>
        <w:t>repare water accounting reports</w:t>
      </w:r>
      <w:r w:rsidR="339798B6" w:rsidRPr="360ED5F9">
        <w:rPr>
          <w:rFonts w:cs="Arial"/>
        </w:rPr>
        <w:t>, using Australian Water Accounting Standards,</w:t>
      </w:r>
      <w:r w:rsidR="156093AE" w:rsidRPr="360ED5F9">
        <w:rPr>
          <w:rFonts w:cs="Arial"/>
        </w:rPr>
        <w:t xml:space="preserve"> </w:t>
      </w:r>
      <w:r w:rsidR="1AC268C6" w:rsidRPr="360ED5F9">
        <w:rPr>
          <w:rFonts w:cs="Arial"/>
        </w:rPr>
        <w:t>and</w:t>
      </w:r>
      <w:r w:rsidR="156093AE" w:rsidRPr="360ED5F9">
        <w:rPr>
          <w:rFonts w:cs="Arial"/>
        </w:rPr>
        <w:t xml:space="preserve"> other </w:t>
      </w:r>
      <w:r w:rsidR="02D8A288" w:rsidRPr="360ED5F9">
        <w:rPr>
          <w:rFonts w:cs="Arial"/>
        </w:rPr>
        <w:t>information</w:t>
      </w:r>
      <w:r w:rsidR="1AC268C6" w:rsidRPr="360ED5F9">
        <w:rPr>
          <w:rFonts w:cs="Arial"/>
        </w:rPr>
        <w:t xml:space="preserve"> products</w:t>
      </w:r>
      <w:r w:rsidR="339798B6" w:rsidRPr="360ED5F9">
        <w:rPr>
          <w:rFonts w:cs="Arial"/>
        </w:rPr>
        <w:t xml:space="preserve"> </w:t>
      </w:r>
      <w:r w:rsidR="1FBA4C4F" w:rsidRPr="360ED5F9">
        <w:rPr>
          <w:rFonts w:cs="Arial"/>
        </w:rPr>
        <w:t>to meet specific information needs of the DPI</w:t>
      </w:r>
      <w:r w:rsidR="70ED09C1" w:rsidRPr="360ED5F9">
        <w:rPr>
          <w:rFonts w:cs="Arial"/>
        </w:rPr>
        <w:t>E</w:t>
      </w:r>
      <w:r w:rsidR="1BBC6666" w:rsidRPr="360ED5F9">
        <w:rPr>
          <w:rFonts w:cs="Arial"/>
        </w:rPr>
        <w:t xml:space="preserve"> or client entities</w:t>
      </w:r>
      <w:r w:rsidR="1FBA4C4F" w:rsidRPr="360ED5F9">
        <w:rPr>
          <w:rFonts w:cs="Arial"/>
        </w:rPr>
        <w:t xml:space="preserve">, reporting on such things as water balances, water trades or </w:t>
      </w:r>
      <w:r w:rsidR="63F8486F" w:rsidRPr="360ED5F9">
        <w:rPr>
          <w:rFonts w:cs="Arial"/>
        </w:rPr>
        <w:t xml:space="preserve">key </w:t>
      </w:r>
      <w:r w:rsidR="4F6464A9" w:rsidRPr="360ED5F9">
        <w:rPr>
          <w:rFonts w:cs="Arial"/>
        </w:rPr>
        <w:t xml:space="preserve">trends in </w:t>
      </w:r>
      <w:r w:rsidR="4123AF4E" w:rsidRPr="360ED5F9">
        <w:rPr>
          <w:rFonts w:cs="Arial"/>
        </w:rPr>
        <w:t>water resource</w:t>
      </w:r>
      <w:r w:rsidR="63F8486F" w:rsidRPr="360ED5F9">
        <w:rPr>
          <w:rFonts w:cs="Arial"/>
        </w:rPr>
        <w:t xml:space="preserve"> characteristics</w:t>
      </w:r>
      <w:r w:rsidR="4123AF4E" w:rsidRPr="360ED5F9">
        <w:rPr>
          <w:rFonts w:cs="Arial"/>
        </w:rPr>
        <w:t xml:space="preserve"> </w:t>
      </w:r>
    </w:p>
    <w:p w14:paraId="09D874C2" w14:textId="166DB652" w:rsidR="00F339CD" w:rsidRPr="00F339CD" w:rsidRDefault="006110E2" w:rsidP="00F339CD">
      <w:pPr>
        <w:pStyle w:val="ListParagraph"/>
        <w:numPr>
          <w:ilvl w:val="0"/>
          <w:numId w:val="3"/>
        </w:numPr>
        <w:tabs>
          <w:tab w:val="left" w:pos="2925"/>
        </w:tabs>
        <w:rPr>
          <w:rFonts w:ascii="Georgia" w:hAnsi="Georgia"/>
        </w:rPr>
      </w:pPr>
      <w:r w:rsidRPr="360ED5F9">
        <w:rPr>
          <w:rFonts w:cs="Arial"/>
        </w:rPr>
        <w:t>Coordinate</w:t>
      </w:r>
      <w:r w:rsidR="00F339CD" w:rsidRPr="360ED5F9">
        <w:rPr>
          <w:rFonts w:cs="Arial"/>
        </w:rPr>
        <w:t xml:space="preserve"> the publication of data and information to encourage accountability </w:t>
      </w:r>
      <w:r w:rsidR="00071C2C" w:rsidRPr="360ED5F9">
        <w:rPr>
          <w:rFonts w:cs="Arial"/>
        </w:rPr>
        <w:t xml:space="preserve">of </w:t>
      </w:r>
      <w:r w:rsidR="00F339CD" w:rsidRPr="360ED5F9">
        <w:rPr>
          <w:rFonts w:cs="Arial"/>
        </w:rPr>
        <w:t>sector participants, informing the community regarding water management, and support transparent and auditable practices from public and private sector participants</w:t>
      </w:r>
    </w:p>
    <w:p w14:paraId="09D874C3" w14:textId="77777777" w:rsidR="00F339CD" w:rsidRPr="007C1717" w:rsidRDefault="00F339CD" w:rsidP="00F339CD">
      <w:pPr>
        <w:pStyle w:val="ListParagraph"/>
        <w:numPr>
          <w:ilvl w:val="0"/>
          <w:numId w:val="3"/>
        </w:numPr>
        <w:tabs>
          <w:tab w:val="left" w:pos="2925"/>
        </w:tabs>
        <w:rPr>
          <w:rFonts w:ascii="Georgia" w:hAnsi="Georgia"/>
        </w:rPr>
      </w:pPr>
      <w:r w:rsidRPr="00614552">
        <w:rPr>
          <w:rFonts w:cs="Arial"/>
        </w:rPr>
        <w:t xml:space="preserve">Develop effective working relationships with key industry and government stakeholders </w:t>
      </w:r>
      <w:r w:rsidR="001F3F93">
        <w:rPr>
          <w:rFonts w:cs="Arial"/>
        </w:rPr>
        <w:t>t</w:t>
      </w:r>
      <w:r w:rsidR="00071C2C">
        <w:rPr>
          <w:rFonts w:cs="Arial"/>
        </w:rPr>
        <w:t xml:space="preserve">o inform and encourage stakeholder engagement </w:t>
      </w:r>
    </w:p>
    <w:p w14:paraId="09D874C4" w14:textId="49401CEA" w:rsidR="00387A39" w:rsidRPr="007C1717" w:rsidRDefault="00594DC6" w:rsidP="00387A39">
      <w:pPr>
        <w:pStyle w:val="ListParagraph"/>
        <w:numPr>
          <w:ilvl w:val="0"/>
          <w:numId w:val="3"/>
        </w:numPr>
        <w:tabs>
          <w:tab w:val="left" w:pos="2925"/>
        </w:tabs>
        <w:rPr>
          <w:rFonts w:ascii="Georgia" w:hAnsi="Georgia"/>
        </w:rPr>
      </w:pPr>
      <w:r w:rsidRPr="360ED5F9">
        <w:rPr>
          <w:rFonts w:cs="Arial"/>
        </w:rPr>
        <w:t xml:space="preserve">Prepare </w:t>
      </w:r>
      <w:r w:rsidR="00387A39" w:rsidRPr="360ED5F9">
        <w:rPr>
          <w:rFonts w:cs="Arial"/>
        </w:rPr>
        <w:t xml:space="preserve">quality evidence-based written reports and correspondence. </w:t>
      </w:r>
    </w:p>
    <w:p w14:paraId="09D874C5" w14:textId="77777777" w:rsidR="001D097C" w:rsidRPr="00614552" w:rsidRDefault="001D097C" w:rsidP="006A2280">
      <w:pPr>
        <w:tabs>
          <w:tab w:val="left" w:pos="2925"/>
        </w:tabs>
        <w:rPr>
          <w:rStyle w:val="Heading1Char"/>
        </w:rPr>
      </w:pPr>
      <w:r w:rsidRPr="00614552">
        <w:rPr>
          <w:rStyle w:val="Heading1Char"/>
        </w:rPr>
        <w:t>Key challenges</w:t>
      </w:r>
    </w:p>
    <w:p w14:paraId="09D874C6" w14:textId="4B9635E3" w:rsidR="0013413E" w:rsidRPr="001D097C" w:rsidRDefault="001D097C" w:rsidP="001D097C">
      <w:pPr>
        <w:pStyle w:val="ListParagraph"/>
        <w:numPr>
          <w:ilvl w:val="0"/>
          <w:numId w:val="3"/>
        </w:numPr>
        <w:tabs>
          <w:tab w:val="left" w:pos="2925"/>
        </w:tabs>
        <w:rPr>
          <w:rFonts w:ascii="Georgia" w:hAnsi="Georgia"/>
        </w:rPr>
      </w:pPr>
      <w:r w:rsidRPr="360ED5F9">
        <w:rPr>
          <w:rFonts w:cs="Arial"/>
        </w:rPr>
        <w:t xml:space="preserve">Determining and prioritising </w:t>
      </w:r>
      <w:r w:rsidR="00071C2C" w:rsidRPr="360ED5F9">
        <w:rPr>
          <w:rFonts w:cs="Arial"/>
        </w:rPr>
        <w:t xml:space="preserve">own </w:t>
      </w:r>
      <w:r w:rsidRPr="360ED5F9">
        <w:rPr>
          <w:rFonts w:cs="Arial"/>
        </w:rPr>
        <w:t xml:space="preserve">data analysis activities, interpreting large and complex databases </w:t>
      </w:r>
      <w:r w:rsidR="00344272" w:rsidRPr="360ED5F9">
        <w:rPr>
          <w:rFonts w:cs="Arial"/>
        </w:rPr>
        <w:t xml:space="preserve">and </w:t>
      </w:r>
      <w:r w:rsidR="00D6141B" w:rsidRPr="360ED5F9">
        <w:rPr>
          <w:rFonts w:cs="Arial"/>
        </w:rPr>
        <w:t>customising</w:t>
      </w:r>
      <w:r w:rsidR="00261A24" w:rsidRPr="360ED5F9">
        <w:rPr>
          <w:rFonts w:cs="Arial"/>
        </w:rPr>
        <w:t xml:space="preserve"> </w:t>
      </w:r>
      <w:r w:rsidR="004668ED" w:rsidRPr="360ED5F9">
        <w:rPr>
          <w:rFonts w:cs="Arial"/>
        </w:rPr>
        <w:t>products</w:t>
      </w:r>
      <w:r w:rsidR="00261A24" w:rsidRPr="360ED5F9">
        <w:rPr>
          <w:rFonts w:cs="Arial"/>
        </w:rPr>
        <w:t xml:space="preserve"> to</w:t>
      </w:r>
      <w:r w:rsidR="00EE063B" w:rsidRPr="360ED5F9">
        <w:rPr>
          <w:rFonts w:cs="Arial"/>
        </w:rPr>
        <w:t xml:space="preserve"> support</w:t>
      </w:r>
      <w:r w:rsidR="00B13458" w:rsidRPr="360ED5F9">
        <w:rPr>
          <w:rFonts w:cs="Arial"/>
        </w:rPr>
        <w:t xml:space="preserve"> complex and dynamic water management </w:t>
      </w:r>
      <w:r w:rsidR="00D6141B" w:rsidRPr="360ED5F9">
        <w:rPr>
          <w:rFonts w:cs="Arial"/>
        </w:rPr>
        <w:t>issues.</w:t>
      </w:r>
    </w:p>
    <w:p w14:paraId="09D874C7" w14:textId="48EEB3B9" w:rsidR="0013413E" w:rsidRPr="007C1717" w:rsidRDefault="00071C2C" w:rsidP="001D097C">
      <w:pPr>
        <w:pStyle w:val="ListParagraph"/>
        <w:numPr>
          <w:ilvl w:val="0"/>
          <w:numId w:val="3"/>
        </w:numPr>
        <w:tabs>
          <w:tab w:val="left" w:pos="2925"/>
        </w:tabs>
        <w:rPr>
          <w:rFonts w:ascii="Georgia" w:hAnsi="Georgia"/>
        </w:rPr>
      </w:pPr>
      <w:r w:rsidRPr="360ED5F9">
        <w:rPr>
          <w:rFonts w:cs="Arial"/>
        </w:rPr>
        <w:t xml:space="preserve">Implementing </w:t>
      </w:r>
      <w:r w:rsidR="001D097C" w:rsidRPr="360ED5F9">
        <w:rPr>
          <w:rFonts w:cs="Arial"/>
        </w:rPr>
        <w:t>rigorous data management systems and processes</w:t>
      </w:r>
      <w:r w:rsidRPr="360ED5F9">
        <w:rPr>
          <w:rFonts w:cs="Arial"/>
        </w:rPr>
        <w:t>, and recommending systems improvements</w:t>
      </w:r>
      <w:r w:rsidR="001D097C" w:rsidRPr="360ED5F9">
        <w:rPr>
          <w:rFonts w:cs="Arial"/>
        </w:rPr>
        <w:t xml:space="preserve"> to ensure water accounting </w:t>
      </w:r>
      <w:r w:rsidR="00BD122B" w:rsidRPr="360ED5F9">
        <w:rPr>
          <w:rFonts w:cs="Arial"/>
        </w:rPr>
        <w:t>products</w:t>
      </w:r>
      <w:r w:rsidR="001D097C" w:rsidRPr="360ED5F9">
        <w:rPr>
          <w:rFonts w:cs="Arial"/>
        </w:rPr>
        <w:t xml:space="preserve"> </w:t>
      </w:r>
      <w:r w:rsidR="000D0910" w:rsidRPr="360ED5F9">
        <w:rPr>
          <w:rFonts w:cs="Arial"/>
        </w:rPr>
        <w:t xml:space="preserve">are </w:t>
      </w:r>
      <w:r w:rsidR="001D097C" w:rsidRPr="360ED5F9">
        <w:rPr>
          <w:rFonts w:cs="Arial"/>
        </w:rPr>
        <w:t xml:space="preserve">based on sound data analysis; are measurable </w:t>
      </w:r>
      <w:r w:rsidR="001323FA" w:rsidRPr="360ED5F9">
        <w:rPr>
          <w:rFonts w:cs="Arial"/>
        </w:rPr>
        <w:t>and auditable</w:t>
      </w:r>
    </w:p>
    <w:p w14:paraId="09D874C8" w14:textId="726036E1" w:rsidR="00387A39" w:rsidRPr="00387A39" w:rsidRDefault="00387A39" w:rsidP="00387A39">
      <w:pPr>
        <w:pStyle w:val="ListParagraph"/>
        <w:numPr>
          <w:ilvl w:val="0"/>
          <w:numId w:val="3"/>
        </w:numPr>
        <w:tabs>
          <w:tab w:val="left" w:pos="2925"/>
        </w:tabs>
        <w:rPr>
          <w:rFonts w:cs="Arial"/>
        </w:rPr>
      </w:pPr>
      <w:r w:rsidRPr="360ED5F9">
        <w:rPr>
          <w:rFonts w:cs="Arial"/>
        </w:rPr>
        <w:t xml:space="preserve">Timely delivery of water accounting information </w:t>
      </w:r>
      <w:r w:rsidR="00436419" w:rsidRPr="360ED5F9">
        <w:rPr>
          <w:rFonts w:cs="Arial"/>
        </w:rPr>
        <w:t>to support</w:t>
      </w:r>
      <w:r w:rsidR="000D5422" w:rsidRPr="360ED5F9">
        <w:rPr>
          <w:rFonts w:cs="Arial"/>
        </w:rPr>
        <w:t xml:space="preserve"> </w:t>
      </w:r>
      <w:r w:rsidRPr="360ED5F9">
        <w:rPr>
          <w:rFonts w:cs="Arial"/>
        </w:rPr>
        <w:t>rapid turn-around</w:t>
      </w:r>
      <w:r w:rsidR="000D5422" w:rsidRPr="360ED5F9">
        <w:rPr>
          <w:rFonts w:cs="Arial"/>
        </w:rPr>
        <w:t xml:space="preserve"> of data </w:t>
      </w:r>
      <w:r w:rsidR="00436419" w:rsidRPr="360ED5F9">
        <w:rPr>
          <w:rFonts w:cs="Arial"/>
        </w:rPr>
        <w:t>requests</w:t>
      </w:r>
    </w:p>
    <w:p w14:paraId="09D874C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9D874CC" w14:textId="77777777" w:rsidTr="360ED5F9">
        <w:trPr>
          <w:cnfStyle w:val="100000000000" w:firstRow="1" w:lastRow="0" w:firstColumn="0" w:lastColumn="0" w:oddVBand="0" w:evenVBand="0" w:oddHBand="0" w:evenHBand="0" w:firstRowFirstColumn="0" w:firstRowLastColumn="0" w:lastRowFirstColumn="0" w:lastRowLastColumn="0"/>
          <w:tblHeader/>
        </w:trPr>
        <w:tc>
          <w:tcPr>
            <w:tcW w:w="3601" w:type="dxa"/>
          </w:tcPr>
          <w:p w14:paraId="09D874CA" w14:textId="77777777" w:rsidR="00BB532F" w:rsidRPr="00C978B9" w:rsidRDefault="00BB532F" w:rsidP="008D7FDE">
            <w:pPr>
              <w:pStyle w:val="TableTextWhite0"/>
            </w:pPr>
            <w:r w:rsidRPr="00C978B9">
              <w:t>Who</w:t>
            </w:r>
          </w:p>
        </w:tc>
        <w:tc>
          <w:tcPr>
            <w:tcW w:w="6986" w:type="dxa"/>
          </w:tcPr>
          <w:p w14:paraId="09D874CB" w14:textId="77777777" w:rsidR="00BB532F" w:rsidRPr="00C978B9" w:rsidRDefault="00022223" w:rsidP="00022223">
            <w:pPr>
              <w:pStyle w:val="TableTextWhite0"/>
            </w:pPr>
            <w:r>
              <w:t xml:space="preserve">       </w:t>
            </w:r>
            <w:r w:rsidR="00BB532F" w:rsidRPr="00C978B9">
              <w:t>Why</w:t>
            </w:r>
          </w:p>
        </w:tc>
      </w:tr>
      <w:tr w:rsidR="00BB532F" w:rsidRPr="00A8245E" w14:paraId="09D874CF" w14:textId="77777777" w:rsidTr="360ED5F9">
        <w:tc>
          <w:tcPr>
            <w:tcW w:w="3601" w:type="dxa"/>
            <w:shd w:val="clear" w:color="auto" w:fill="BCBEC0"/>
          </w:tcPr>
          <w:p w14:paraId="09D874CD" w14:textId="77777777" w:rsidR="00BB532F" w:rsidRPr="00A8245E" w:rsidRDefault="00BB532F" w:rsidP="008D7FDE">
            <w:pPr>
              <w:pStyle w:val="TableText"/>
              <w:keepNext/>
              <w:rPr>
                <w:b/>
              </w:rPr>
            </w:pPr>
            <w:r w:rsidRPr="00A8245E">
              <w:rPr>
                <w:b/>
              </w:rPr>
              <w:t>Internal</w:t>
            </w:r>
          </w:p>
        </w:tc>
        <w:tc>
          <w:tcPr>
            <w:tcW w:w="6986" w:type="dxa"/>
            <w:shd w:val="clear" w:color="auto" w:fill="BCBEC0"/>
          </w:tcPr>
          <w:p w14:paraId="09D874CE" w14:textId="77777777" w:rsidR="00BB532F" w:rsidRPr="00A8245E" w:rsidRDefault="00BB532F" w:rsidP="008D7FDE">
            <w:pPr>
              <w:pStyle w:val="TableText"/>
              <w:keepNext/>
              <w:rPr>
                <w:b/>
              </w:rPr>
            </w:pPr>
          </w:p>
        </w:tc>
      </w:tr>
      <w:tr w:rsidR="00BB532F" w:rsidRPr="00C978B9" w14:paraId="09D874D3" w14:textId="77777777" w:rsidTr="360ED5F9">
        <w:tc>
          <w:tcPr>
            <w:tcW w:w="3601" w:type="dxa"/>
            <w:tcBorders>
              <w:top w:val="single" w:sz="8" w:space="0" w:color="auto"/>
              <w:bottom w:val="single" w:sz="8" w:space="0" w:color="BCBEC0"/>
            </w:tcBorders>
          </w:tcPr>
          <w:p w14:paraId="09D874D0" w14:textId="75EAE0EE" w:rsidR="00BB532F" w:rsidRPr="00A15CDB" w:rsidRDefault="004A394B" w:rsidP="00370D6B">
            <w:pPr>
              <w:pStyle w:val="TableText"/>
            </w:pPr>
            <w:r>
              <w:t xml:space="preserve">Manager Water </w:t>
            </w:r>
            <w:r w:rsidR="712763C7">
              <w:t>Resource Insights</w:t>
            </w:r>
          </w:p>
        </w:tc>
        <w:tc>
          <w:tcPr>
            <w:tcW w:w="6986" w:type="dxa"/>
            <w:tcBorders>
              <w:top w:val="single" w:sz="8" w:space="0" w:color="auto"/>
              <w:bottom w:val="single" w:sz="8" w:space="0" w:color="BCBEC0"/>
            </w:tcBorders>
          </w:tcPr>
          <w:p w14:paraId="09D874D1" w14:textId="77777777" w:rsidR="00BB532F" w:rsidRPr="00A15CDB" w:rsidRDefault="001336E8" w:rsidP="00022223">
            <w:pPr>
              <w:pStyle w:val="TableText"/>
              <w:numPr>
                <w:ilvl w:val="0"/>
                <w:numId w:val="3"/>
              </w:numPr>
            </w:pPr>
            <w:r>
              <w:t>Provides insight with regard to water accounting issues, and provides reports</w:t>
            </w:r>
          </w:p>
          <w:p w14:paraId="09D874D2" w14:textId="77777777" w:rsidR="00BB532F" w:rsidRPr="00A15CDB" w:rsidRDefault="001336E8" w:rsidP="00022223">
            <w:pPr>
              <w:pStyle w:val="TableText"/>
              <w:numPr>
                <w:ilvl w:val="0"/>
                <w:numId w:val="3"/>
              </w:numPr>
            </w:pPr>
            <w:r>
              <w:t>Seeks guidance with regard to contentious issues</w:t>
            </w:r>
          </w:p>
        </w:tc>
      </w:tr>
      <w:tr w:rsidR="00BB532F" w:rsidRPr="00C978B9" w14:paraId="09D874D6" w14:textId="77777777" w:rsidTr="360ED5F9">
        <w:tc>
          <w:tcPr>
            <w:tcW w:w="3601" w:type="dxa"/>
            <w:tcBorders>
              <w:top w:val="single" w:sz="8" w:space="0" w:color="auto"/>
              <w:bottom w:val="single" w:sz="8" w:space="0" w:color="BCBEC0"/>
            </w:tcBorders>
          </w:tcPr>
          <w:p w14:paraId="09D874D4" w14:textId="77777777" w:rsidR="00BB532F" w:rsidRPr="00A15CDB" w:rsidRDefault="004A394B" w:rsidP="002B1F76">
            <w:pPr>
              <w:pStyle w:val="TableText"/>
            </w:pPr>
            <w:r>
              <w:t>Project lead</w:t>
            </w:r>
          </w:p>
        </w:tc>
        <w:tc>
          <w:tcPr>
            <w:tcW w:w="6986" w:type="dxa"/>
            <w:tcBorders>
              <w:top w:val="single" w:sz="8" w:space="0" w:color="auto"/>
              <w:bottom w:val="single" w:sz="8" w:space="0" w:color="BCBEC0"/>
            </w:tcBorders>
          </w:tcPr>
          <w:p w14:paraId="09D874D5" w14:textId="77777777" w:rsidR="00BB532F" w:rsidRPr="00A15CDB" w:rsidRDefault="004A394B" w:rsidP="00022223">
            <w:pPr>
              <w:pStyle w:val="TableText"/>
              <w:numPr>
                <w:ilvl w:val="0"/>
                <w:numId w:val="3"/>
              </w:numPr>
            </w:pPr>
            <w:r w:rsidRPr="004A394B">
              <w:t>Receive guidance and direction from project lead responsible for supervising and reviewing work program.</w:t>
            </w:r>
            <w:r>
              <w:t xml:space="preserve"> </w:t>
            </w:r>
            <w:r w:rsidR="001336E8">
              <w:t>Advise on emerging and or contentious issues and, future strategy</w:t>
            </w:r>
          </w:p>
        </w:tc>
      </w:tr>
      <w:tr w:rsidR="00BB532F" w:rsidRPr="00A8245E" w14:paraId="09D874D9" w14:textId="77777777" w:rsidTr="360ED5F9">
        <w:tc>
          <w:tcPr>
            <w:tcW w:w="3601" w:type="dxa"/>
            <w:shd w:val="clear" w:color="auto" w:fill="BCBEC0"/>
          </w:tcPr>
          <w:p w14:paraId="09D874D7" w14:textId="77777777" w:rsidR="00BB532F" w:rsidRPr="00A8245E" w:rsidRDefault="00BB532F" w:rsidP="008D7FDE">
            <w:pPr>
              <w:pStyle w:val="TableText"/>
              <w:keepNext/>
              <w:rPr>
                <w:b/>
              </w:rPr>
            </w:pPr>
            <w:r w:rsidRPr="00A8245E">
              <w:rPr>
                <w:b/>
              </w:rPr>
              <w:t>External</w:t>
            </w:r>
          </w:p>
        </w:tc>
        <w:tc>
          <w:tcPr>
            <w:tcW w:w="6986" w:type="dxa"/>
            <w:shd w:val="clear" w:color="auto" w:fill="BCBEC0"/>
          </w:tcPr>
          <w:p w14:paraId="09D874D8" w14:textId="77777777" w:rsidR="00BB532F" w:rsidRPr="00A8245E" w:rsidRDefault="00BB532F" w:rsidP="008D7FDE">
            <w:pPr>
              <w:pStyle w:val="TableText"/>
              <w:keepNext/>
              <w:rPr>
                <w:b/>
              </w:rPr>
            </w:pPr>
          </w:p>
        </w:tc>
      </w:tr>
      <w:tr w:rsidR="00BB532F" w:rsidRPr="00C978B9" w14:paraId="09D874DD" w14:textId="77777777" w:rsidTr="360ED5F9">
        <w:tc>
          <w:tcPr>
            <w:tcW w:w="3601" w:type="dxa"/>
            <w:tcBorders>
              <w:top w:val="single" w:sz="8" w:space="0" w:color="auto"/>
              <w:bottom w:val="single" w:sz="8" w:space="0" w:color="BCBEC0"/>
            </w:tcBorders>
          </w:tcPr>
          <w:p w14:paraId="09D874DA" w14:textId="77777777" w:rsidR="00BB532F" w:rsidRPr="00A15CDB" w:rsidRDefault="001336E8" w:rsidP="002B1F76">
            <w:pPr>
              <w:pStyle w:val="TableText"/>
            </w:pPr>
            <w:r>
              <w:t>State and federal government agencies, Authorities and inter-governmental entities</w:t>
            </w:r>
          </w:p>
        </w:tc>
        <w:tc>
          <w:tcPr>
            <w:tcW w:w="6986" w:type="dxa"/>
            <w:tcBorders>
              <w:top w:val="single" w:sz="8" w:space="0" w:color="auto"/>
              <w:bottom w:val="single" w:sz="8" w:space="0" w:color="BCBEC0"/>
            </w:tcBorders>
          </w:tcPr>
          <w:p w14:paraId="09D874DB" w14:textId="77777777" w:rsidR="00BB532F" w:rsidRPr="00A15CDB" w:rsidRDefault="001336E8" w:rsidP="00022223">
            <w:pPr>
              <w:pStyle w:val="TableText"/>
              <w:numPr>
                <w:ilvl w:val="0"/>
                <w:numId w:val="3"/>
              </w:numPr>
            </w:pPr>
            <w:r>
              <w:t>Manage effective relationships and establish strategic partnerships and networks with key government agencies</w:t>
            </w:r>
          </w:p>
          <w:p w14:paraId="09D874DC" w14:textId="77777777" w:rsidR="00BB532F" w:rsidRPr="00A15CDB" w:rsidRDefault="001336E8" w:rsidP="00022223">
            <w:pPr>
              <w:pStyle w:val="TableText"/>
              <w:numPr>
                <w:ilvl w:val="0"/>
                <w:numId w:val="3"/>
              </w:numPr>
            </w:pPr>
            <w:r>
              <w:t>Source data and ensure consistency in reporting, compliant with Australian Water Accounting Standards</w:t>
            </w:r>
          </w:p>
        </w:tc>
      </w:tr>
      <w:tr w:rsidR="00BB532F" w:rsidRPr="00C978B9" w14:paraId="09D874E0" w14:textId="77777777" w:rsidTr="360ED5F9">
        <w:tc>
          <w:tcPr>
            <w:tcW w:w="3601" w:type="dxa"/>
            <w:tcBorders>
              <w:top w:val="single" w:sz="8" w:space="0" w:color="auto"/>
              <w:bottom w:val="single" w:sz="8" w:space="0" w:color="BCBEC0"/>
            </w:tcBorders>
          </w:tcPr>
          <w:p w14:paraId="09D874DE" w14:textId="2BA25B95" w:rsidR="00BB532F" w:rsidRPr="00A15CDB" w:rsidRDefault="59BEFA99" w:rsidP="002B1F76">
            <w:pPr>
              <w:pStyle w:val="TableText"/>
            </w:pPr>
            <w:r>
              <w:t xml:space="preserve">Water </w:t>
            </w:r>
            <w:r w:rsidR="4797DB0C">
              <w:t>providers, peak</w:t>
            </w:r>
            <w:r>
              <w:t xml:space="preserve"> bodies and other stakeholders</w:t>
            </w:r>
          </w:p>
        </w:tc>
        <w:tc>
          <w:tcPr>
            <w:tcW w:w="6986" w:type="dxa"/>
            <w:tcBorders>
              <w:top w:val="single" w:sz="8" w:space="0" w:color="auto"/>
              <w:bottom w:val="single" w:sz="8" w:space="0" w:color="BCBEC0"/>
            </w:tcBorders>
          </w:tcPr>
          <w:p w14:paraId="09D874DF" w14:textId="77777777" w:rsidR="00BB532F" w:rsidRPr="00A15CDB" w:rsidRDefault="001336E8" w:rsidP="00022223">
            <w:pPr>
              <w:pStyle w:val="TableText"/>
              <w:numPr>
                <w:ilvl w:val="0"/>
                <w:numId w:val="3"/>
              </w:numPr>
            </w:pPr>
            <w:r>
              <w:t>To build close relationships to source new data, and determine appropriateness of information provided</w:t>
            </w:r>
          </w:p>
        </w:tc>
      </w:tr>
    </w:tbl>
    <w:p w14:paraId="09D874E1" w14:textId="77777777" w:rsidR="00BB532F" w:rsidRDefault="00BB532F"/>
    <w:p w14:paraId="09D874E2" w14:textId="77777777" w:rsidR="00603D53" w:rsidRDefault="00603D53" w:rsidP="00614552">
      <w:pPr>
        <w:pStyle w:val="Heading1"/>
        <w:rPr>
          <w:sz w:val="28"/>
        </w:rPr>
      </w:pPr>
      <w:r w:rsidRPr="00614552">
        <w:t>Role dimensions</w:t>
      </w:r>
    </w:p>
    <w:p w14:paraId="09D874E3" w14:textId="77777777" w:rsidR="00603D53" w:rsidRPr="00614552" w:rsidRDefault="00603D53" w:rsidP="00614552">
      <w:pPr>
        <w:pStyle w:val="Heading2"/>
      </w:pPr>
      <w:r w:rsidRPr="00614552">
        <w:t>Decision making</w:t>
      </w:r>
    </w:p>
    <w:p w14:paraId="09D874E4" w14:textId="77777777" w:rsidR="00BE194A" w:rsidRPr="00BE194A" w:rsidRDefault="00603D53" w:rsidP="00BE194A">
      <w:pPr>
        <w:pStyle w:val="ListParagraph"/>
        <w:numPr>
          <w:ilvl w:val="0"/>
          <w:numId w:val="6"/>
        </w:numPr>
        <w:rPr>
          <w:rFonts w:cs="Arial"/>
          <w:szCs w:val="26"/>
        </w:rPr>
      </w:pPr>
      <w:r w:rsidRPr="00BE194A">
        <w:rPr>
          <w:rFonts w:cs="Arial"/>
          <w:szCs w:val="26"/>
        </w:rPr>
        <w:t xml:space="preserve">Accountable for the delivery of work assignments and projects on time and to expectations in terms of quality, deliverables and outcomes. </w:t>
      </w:r>
    </w:p>
    <w:p w14:paraId="09D874E5" w14:textId="77777777" w:rsidR="004A394B" w:rsidRDefault="004A394B" w:rsidP="004A394B">
      <w:pPr>
        <w:pStyle w:val="ListParagraph"/>
        <w:numPr>
          <w:ilvl w:val="0"/>
          <w:numId w:val="6"/>
        </w:numPr>
        <w:rPr>
          <w:rFonts w:cs="Arial"/>
          <w:szCs w:val="26"/>
        </w:rPr>
      </w:pPr>
      <w:r w:rsidRPr="00927F67">
        <w:rPr>
          <w:rFonts w:cs="Arial"/>
          <w:szCs w:val="26"/>
        </w:rPr>
        <w:lastRenderedPageBreak/>
        <w:t>Recommends changes to</w:t>
      </w:r>
      <w:r>
        <w:rPr>
          <w:rFonts w:cs="Arial"/>
          <w:szCs w:val="26"/>
        </w:rPr>
        <w:t xml:space="preserve"> technical</w:t>
      </w:r>
      <w:r w:rsidRPr="00927F67">
        <w:rPr>
          <w:rFonts w:cs="Arial"/>
          <w:szCs w:val="26"/>
        </w:rPr>
        <w:t xml:space="preserve"> work procedures and operating processes and systems.</w:t>
      </w:r>
    </w:p>
    <w:p w14:paraId="09D874E6" w14:textId="77777777" w:rsidR="004A394B" w:rsidRPr="00927F67" w:rsidRDefault="004A394B" w:rsidP="004A394B">
      <w:pPr>
        <w:pStyle w:val="ListParagraph"/>
        <w:numPr>
          <w:ilvl w:val="0"/>
          <w:numId w:val="6"/>
        </w:numPr>
        <w:rPr>
          <w:rFonts w:cs="Arial"/>
          <w:szCs w:val="26"/>
        </w:rPr>
      </w:pPr>
      <w:r w:rsidRPr="00927F67">
        <w:rPr>
          <w:rFonts w:cs="Arial"/>
          <w:szCs w:val="26"/>
        </w:rPr>
        <w:t xml:space="preserve">May be required to </w:t>
      </w:r>
      <w:r w:rsidR="00594DC6">
        <w:rPr>
          <w:rFonts w:cs="Arial"/>
          <w:szCs w:val="26"/>
        </w:rPr>
        <w:t>guide</w:t>
      </w:r>
      <w:r w:rsidRPr="00927F67">
        <w:rPr>
          <w:rFonts w:cs="Arial"/>
          <w:szCs w:val="26"/>
        </w:rPr>
        <w:t xml:space="preserve"> staff assigned to assist with project activities.</w:t>
      </w:r>
    </w:p>
    <w:p w14:paraId="09D874E7" w14:textId="77777777" w:rsidR="00603D53" w:rsidRPr="00614552" w:rsidRDefault="00603D53" w:rsidP="00614552">
      <w:pPr>
        <w:pStyle w:val="Heading2"/>
      </w:pPr>
      <w:r w:rsidRPr="00614552">
        <w:t>Reporting line</w:t>
      </w:r>
    </w:p>
    <w:p w14:paraId="09D874E8" w14:textId="69A879AC" w:rsidR="00603D53" w:rsidRPr="00603D53" w:rsidRDefault="004A394B" w:rsidP="360ED5F9">
      <w:pPr>
        <w:rPr>
          <w:rFonts w:cs="Arial"/>
        </w:rPr>
      </w:pPr>
      <w:r w:rsidRPr="360ED5F9">
        <w:rPr>
          <w:rFonts w:cs="Arial"/>
        </w:rPr>
        <w:t xml:space="preserve">Manager Water </w:t>
      </w:r>
      <w:r w:rsidR="009B2376" w:rsidRPr="360ED5F9">
        <w:rPr>
          <w:rFonts w:cs="Arial"/>
        </w:rPr>
        <w:t>Resource Insights</w:t>
      </w:r>
    </w:p>
    <w:p w14:paraId="09D874E9" w14:textId="77777777" w:rsidR="00603D53" w:rsidRPr="00614552" w:rsidRDefault="00603D53" w:rsidP="00614552">
      <w:pPr>
        <w:pStyle w:val="Heading2"/>
      </w:pPr>
      <w:r w:rsidRPr="00614552">
        <w:t>Direct reports</w:t>
      </w:r>
    </w:p>
    <w:p w14:paraId="09D874EA" w14:textId="77777777" w:rsidR="00603D53" w:rsidRPr="00603D53" w:rsidRDefault="00702013">
      <w:pPr>
        <w:rPr>
          <w:rFonts w:cs="Arial"/>
          <w:szCs w:val="26"/>
        </w:rPr>
      </w:pPr>
      <w:r>
        <w:rPr>
          <w:rFonts w:cs="Arial"/>
          <w:szCs w:val="26"/>
        </w:rPr>
        <w:t>Nil</w:t>
      </w:r>
    </w:p>
    <w:p w14:paraId="09D874EB" w14:textId="77777777" w:rsidR="00603D53" w:rsidRPr="00614552" w:rsidRDefault="00603D53" w:rsidP="00614552">
      <w:pPr>
        <w:pStyle w:val="Heading2"/>
      </w:pPr>
      <w:r w:rsidRPr="00614552">
        <w:t>Budget/Expenditure</w:t>
      </w:r>
    </w:p>
    <w:p w14:paraId="09D874EC" w14:textId="77777777" w:rsidR="00603D53" w:rsidRDefault="00702013">
      <w:pPr>
        <w:rPr>
          <w:rFonts w:cs="Arial"/>
          <w:szCs w:val="26"/>
        </w:rPr>
      </w:pPr>
      <w:r>
        <w:rPr>
          <w:rFonts w:cs="Arial"/>
          <w:szCs w:val="26"/>
        </w:rPr>
        <w:t>Nil</w:t>
      </w:r>
    </w:p>
    <w:p w14:paraId="4276D66C" w14:textId="23704524" w:rsidR="00022420" w:rsidRDefault="00022420" w:rsidP="00265313">
      <w:pPr>
        <w:tabs>
          <w:tab w:val="left" w:pos="2925"/>
        </w:tabs>
        <w:rPr>
          <w:rStyle w:val="Heading1Char"/>
        </w:rPr>
      </w:pPr>
      <w:r>
        <w:rPr>
          <w:rStyle w:val="Heading1Char"/>
        </w:rPr>
        <w:t>Key knowledge and experience</w:t>
      </w:r>
    </w:p>
    <w:p w14:paraId="37B6190D" w14:textId="77777777" w:rsidR="00022420" w:rsidRPr="00CC5F16" w:rsidRDefault="00022420" w:rsidP="00022420">
      <w:pPr>
        <w:pStyle w:val="ListParagraph"/>
        <w:numPr>
          <w:ilvl w:val="0"/>
          <w:numId w:val="6"/>
        </w:numPr>
        <w:rPr>
          <w:rFonts w:eastAsia="Arial" w:cs="Arial"/>
        </w:rPr>
      </w:pPr>
      <w:r>
        <w:t xml:space="preserve">Experience with water accounting concepts, data analytics and reporting, and data management practices </w:t>
      </w:r>
    </w:p>
    <w:p w14:paraId="5FEBC8E9" w14:textId="01E25811" w:rsidR="00022420" w:rsidRPr="00CC5F16" w:rsidRDefault="00022420" w:rsidP="00022420">
      <w:pPr>
        <w:pStyle w:val="ListParagraph"/>
        <w:numPr>
          <w:ilvl w:val="0"/>
          <w:numId w:val="6"/>
        </w:numPr>
      </w:pPr>
      <w:r>
        <w:t>Demonstrated understanding of the hydrology of NSW rivers and hydrogeology of groundwater systems,</w:t>
      </w:r>
    </w:p>
    <w:p w14:paraId="73876D88" w14:textId="77777777" w:rsidR="00022420" w:rsidRPr="00CC5F16" w:rsidRDefault="00022420" w:rsidP="00022420">
      <w:pPr>
        <w:pStyle w:val="ListParagraph"/>
        <w:numPr>
          <w:ilvl w:val="0"/>
          <w:numId w:val="6"/>
        </w:numPr>
      </w:pPr>
      <w:r>
        <w:t>Broad level understanding of the NSW water management frameworks, and roles of state and commonwealth agencies</w:t>
      </w:r>
    </w:p>
    <w:p w14:paraId="2D81E0E9" w14:textId="77777777" w:rsidR="00022420" w:rsidRPr="00C978B9" w:rsidRDefault="00022420" w:rsidP="00022420">
      <w:pPr>
        <w:pStyle w:val="ListParagraph"/>
        <w:numPr>
          <w:ilvl w:val="0"/>
          <w:numId w:val="6"/>
        </w:numPr>
      </w:pPr>
      <w:r>
        <w:t xml:space="preserve">Demonstrated skill to design, develop and implement innovative water reporting products to meet dynamic department and external user needs. </w:t>
      </w:r>
    </w:p>
    <w:p w14:paraId="09D874ED" w14:textId="60BE18BE" w:rsidR="00265313" w:rsidRPr="00614552" w:rsidRDefault="00265313" w:rsidP="00265313">
      <w:pPr>
        <w:tabs>
          <w:tab w:val="left" w:pos="2925"/>
        </w:tabs>
        <w:rPr>
          <w:rStyle w:val="Heading1Char"/>
        </w:rPr>
      </w:pPr>
      <w:r w:rsidRPr="360ED5F9">
        <w:rPr>
          <w:rStyle w:val="Heading1Char"/>
        </w:rPr>
        <w:t>Essential requirements</w:t>
      </w:r>
    </w:p>
    <w:p w14:paraId="09D874EE" w14:textId="4653F6CB" w:rsidR="00BB7ADE" w:rsidRPr="001E5472" w:rsidRDefault="00BB7ADE" w:rsidP="00BB7ADE">
      <w:pPr>
        <w:pStyle w:val="ListParagraph"/>
        <w:numPr>
          <w:ilvl w:val="0"/>
          <w:numId w:val="6"/>
        </w:numPr>
      </w:pPr>
      <w:r>
        <w:t xml:space="preserve">Degree level tertiary qualifications in Natural Resources, Environmental Sciences, </w:t>
      </w:r>
      <w:r w:rsidR="00EB3CBA">
        <w:t>Engineering,</w:t>
      </w:r>
      <w:r>
        <w:t xml:space="preserve"> or other water management related discipline</w:t>
      </w:r>
    </w:p>
    <w:p w14:paraId="09D874F1" w14:textId="4F6AFFFB" w:rsidR="00994DCE" w:rsidRPr="00C978B9" w:rsidRDefault="00994DCE" w:rsidP="360ED5F9">
      <w:pPr>
        <w:pStyle w:val="Heading1"/>
        <w:rPr>
          <w:rFonts w:eastAsia="Calibri"/>
          <w:szCs w:val="26"/>
        </w:rPr>
      </w:pPr>
      <w:r>
        <w:t>Capabilities for the role</w:t>
      </w:r>
    </w:p>
    <w:p w14:paraId="09D874F2" w14:textId="77777777" w:rsidR="004C4B59" w:rsidRPr="00175AAF" w:rsidRDefault="004C4B59" w:rsidP="004C4B59">
      <w:r w:rsidRPr="00022420">
        <w:t xml:space="preserve">The </w:t>
      </w:r>
      <w:hyperlink r:id="rId11" w:history="1">
        <w:r w:rsidRPr="00022420">
          <w:rPr>
            <w:rStyle w:val="Hyperlink"/>
            <w:sz w:val="22"/>
          </w:rPr>
          <w:t>NSW public sector capability framework</w:t>
        </w:r>
      </w:hyperlink>
      <w:r w:rsidRPr="00022420">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9D874F3" w14:textId="77777777" w:rsidR="004C4B59" w:rsidRPr="00175AAF" w:rsidRDefault="004C4B59" w:rsidP="004C4B59">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9D874F4" w14:textId="77777777" w:rsidR="004C4B59" w:rsidRPr="00C978B9" w:rsidRDefault="004C4B59" w:rsidP="004C4B59">
      <w:pPr>
        <w:pStyle w:val="Heading1"/>
      </w:pPr>
      <w:r w:rsidRPr="00C978B9">
        <w:t xml:space="preserve">Focus </w:t>
      </w:r>
      <w:r>
        <w:t>c</w:t>
      </w:r>
      <w:r w:rsidRPr="00C978B9">
        <w:t>apabilities</w:t>
      </w:r>
    </w:p>
    <w:p w14:paraId="09D874F5" w14:textId="77777777" w:rsidR="004C4B59" w:rsidRDefault="004C4B59" w:rsidP="004C4B59">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9D874F6" w14:textId="77777777" w:rsidR="004C4B59" w:rsidRDefault="004C4B59" w:rsidP="004C4B5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9D874F7" w14:textId="77777777" w:rsidR="004C4B59" w:rsidRPr="00BB12E9" w:rsidRDefault="004C4B59" w:rsidP="004C4B5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C4B59" w:rsidRPr="00803E47" w14:paraId="09D874F9" w14:textId="77777777" w:rsidTr="008D7FD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9D874F8" w14:textId="77777777" w:rsidR="004C4B59" w:rsidRPr="00803E47" w:rsidRDefault="004C4B59" w:rsidP="008D7FDE">
            <w:pPr>
              <w:pStyle w:val="TableTextWhite0"/>
              <w:keepNext/>
              <w:jc w:val="both"/>
            </w:pPr>
            <w:r w:rsidRPr="00051E80">
              <w:rPr>
                <w:sz w:val="24"/>
                <w:szCs w:val="24"/>
              </w:rPr>
              <w:lastRenderedPageBreak/>
              <w:t>FOCUS CAPABILITIES</w:t>
            </w:r>
          </w:p>
        </w:tc>
      </w:tr>
      <w:tr w:rsidR="004C4B59" w:rsidRPr="00C978B9" w14:paraId="09D874FF" w14:textId="77777777" w:rsidTr="008D7FD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9D874FA" w14:textId="77777777" w:rsidR="004C4B59" w:rsidRPr="00C978B9" w:rsidRDefault="004C4B59" w:rsidP="008D7FD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9D874FB" w14:textId="77777777" w:rsidR="004C4B59" w:rsidRPr="00C978B9" w:rsidRDefault="004C4B59" w:rsidP="008D7FD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9D874FC" w14:textId="77777777" w:rsidR="004C4B59" w:rsidRDefault="004C4B59" w:rsidP="008D7FDE">
            <w:pPr>
              <w:pStyle w:val="TableText"/>
              <w:keepNext/>
              <w:rPr>
                <w:b/>
              </w:rPr>
            </w:pPr>
          </w:p>
        </w:tc>
        <w:tc>
          <w:tcPr>
            <w:tcW w:w="4770" w:type="dxa"/>
            <w:tcBorders>
              <w:bottom w:val="single" w:sz="12" w:space="0" w:color="auto"/>
            </w:tcBorders>
            <w:shd w:val="clear" w:color="auto" w:fill="BCBEC0"/>
          </w:tcPr>
          <w:p w14:paraId="09D874FD" w14:textId="77777777" w:rsidR="004C4B59" w:rsidRDefault="004C4B59" w:rsidP="008D7FDE">
            <w:pPr>
              <w:pStyle w:val="TableText"/>
              <w:keepNext/>
              <w:rPr>
                <w:b/>
              </w:rPr>
            </w:pPr>
            <w:r>
              <w:rPr>
                <w:b/>
              </w:rPr>
              <w:t>Behavioural indicators</w:t>
            </w:r>
          </w:p>
        </w:tc>
        <w:tc>
          <w:tcPr>
            <w:tcW w:w="1606" w:type="dxa"/>
            <w:tcBorders>
              <w:bottom w:val="single" w:sz="12" w:space="0" w:color="auto"/>
            </w:tcBorders>
            <w:shd w:val="clear" w:color="auto" w:fill="BCBEC0"/>
          </w:tcPr>
          <w:p w14:paraId="09D874FE" w14:textId="77777777" w:rsidR="004C4B59" w:rsidRDefault="004C4B59" w:rsidP="008D7FDE">
            <w:pPr>
              <w:pStyle w:val="TableText"/>
              <w:keepNext/>
              <w:jc w:val="both"/>
              <w:rPr>
                <w:b/>
              </w:rPr>
            </w:pPr>
            <w:r>
              <w:rPr>
                <w:b/>
              </w:rPr>
              <w:t xml:space="preserve">Level </w:t>
            </w:r>
          </w:p>
        </w:tc>
      </w:tr>
      <w:tr w:rsidR="004C4B59" w:rsidRPr="00C978B9" w14:paraId="09D87509" w14:textId="77777777" w:rsidTr="008D7FDE">
        <w:tc>
          <w:tcPr>
            <w:tcW w:w="1406" w:type="dxa"/>
            <w:vMerge w:val="restart"/>
            <w:tcBorders>
              <w:bottom w:val="single" w:sz="4" w:space="0" w:color="BCBEC0"/>
            </w:tcBorders>
          </w:tcPr>
          <w:p w14:paraId="09D87500" w14:textId="77777777" w:rsidR="004C4B59" w:rsidRPr="00C978B9" w:rsidRDefault="004C4B59" w:rsidP="008D7FDE">
            <w:pPr>
              <w:keepNext/>
            </w:pPr>
            <w:r w:rsidRPr="00C978B9">
              <w:rPr>
                <w:noProof/>
                <w:lang w:eastAsia="en-AU"/>
              </w:rPr>
              <w:drawing>
                <wp:inline distT="0" distB="0" distL="0" distR="0" wp14:anchorId="09D8758A" wp14:editId="09D8758B">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9D87501" w14:textId="77777777" w:rsidR="004C4B59" w:rsidRPr="00A8226F" w:rsidRDefault="004C4B59" w:rsidP="008D7FDE">
            <w:pPr>
              <w:pStyle w:val="TableText"/>
              <w:keepNext/>
              <w:rPr>
                <w:b/>
              </w:rPr>
            </w:pPr>
            <w:r>
              <w:rPr>
                <w:b/>
              </w:rPr>
              <w:t>Act with Integrity</w:t>
            </w:r>
          </w:p>
          <w:p w14:paraId="09D87502" w14:textId="77777777" w:rsidR="004C4B59" w:rsidRPr="00AA57E3" w:rsidRDefault="004C4B59" w:rsidP="008D7FDE">
            <w:pPr>
              <w:pStyle w:val="TableText"/>
              <w:keepNext/>
            </w:pPr>
            <w:r>
              <w:t>Be ethical and professional, and uphold and promote the public sector values</w:t>
            </w:r>
          </w:p>
        </w:tc>
        <w:tc>
          <w:tcPr>
            <w:tcW w:w="4770" w:type="dxa"/>
            <w:tcBorders>
              <w:bottom w:val="single" w:sz="4" w:space="0" w:color="BCBEC0"/>
            </w:tcBorders>
          </w:tcPr>
          <w:p w14:paraId="09D87503" w14:textId="77777777" w:rsidR="004C4B59" w:rsidRPr="00AA57E3" w:rsidRDefault="004C4B59" w:rsidP="008D7FDE">
            <w:pPr>
              <w:pStyle w:val="TableBullet"/>
            </w:pPr>
            <w:r>
              <w:t>Represent the organisation in an honest, ethical and professional way</w:t>
            </w:r>
          </w:p>
          <w:p w14:paraId="09D87504" w14:textId="77777777" w:rsidR="004C4B59" w:rsidRPr="00AA57E3" w:rsidRDefault="004C4B59" w:rsidP="008D7FDE">
            <w:pPr>
              <w:pStyle w:val="TableBullet"/>
            </w:pPr>
            <w:r>
              <w:t>Support a culture of integrity and professionalism</w:t>
            </w:r>
          </w:p>
          <w:p w14:paraId="09D87505" w14:textId="77777777" w:rsidR="004C4B59" w:rsidRPr="00AA57E3" w:rsidRDefault="004C4B59" w:rsidP="008D7FDE">
            <w:pPr>
              <w:pStyle w:val="TableBullet"/>
            </w:pPr>
            <w:r>
              <w:t>Understand and help others to recognise their obligations to comply with legislation, policies, guidelines and codes of conduct</w:t>
            </w:r>
          </w:p>
          <w:p w14:paraId="09D87506" w14:textId="77777777" w:rsidR="004C4B59" w:rsidRPr="00AA57E3" w:rsidRDefault="004C4B59" w:rsidP="008D7FDE">
            <w:pPr>
              <w:pStyle w:val="TableBullet"/>
            </w:pPr>
            <w:r>
              <w:t>Recognise and report misconduct and illegal and inappropriate behaviour</w:t>
            </w:r>
          </w:p>
          <w:p w14:paraId="09D87507" w14:textId="77777777" w:rsidR="004C4B59" w:rsidRPr="00AA57E3" w:rsidRDefault="004C4B59" w:rsidP="008D7FDE">
            <w:pPr>
              <w:pStyle w:val="TableBullet"/>
            </w:pPr>
            <w:r>
              <w:t>Report and manage apparent conflicts of interest and encourage others to do so</w:t>
            </w:r>
          </w:p>
        </w:tc>
        <w:tc>
          <w:tcPr>
            <w:tcW w:w="1606" w:type="dxa"/>
            <w:tcBorders>
              <w:bottom w:val="single" w:sz="4" w:space="0" w:color="BCBEC0"/>
            </w:tcBorders>
          </w:tcPr>
          <w:p w14:paraId="09D87508" w14:textId="77777777" w:rsidR="004C4B59" w:rsidRDefault="004C4B59" w:rsidP="008D7FDE">
            <w:pPr>
              <w:pStyle w:val="TableBullet"/>
              <w:numPr>
                <w:ilvl w:val="0"/>
                <w:numId w:val="0"/>
              </w:numPr>
              <w:jc w:val="both"/>
            </w:pPr>
            <w:r>
              <w:t>Intermediate</w:t>
            </w:r>
          </w:p>
        </w:tc>
      </w:tr>
      <w:tr w:rsidR="004C4B59" w:rsidRPr="00C978B9" w14:paraId="09D87514" w14:textId="77777777" w:rsidTr="008D7FDE">
        <w:tc>
          <w:tcPr>
            <w:tcW w:w="1406" w:type="dxa"/>
            <w:vMerge/>
            <w:tcBorders>
              <w:bottom w:val="single" w:sz="4" w:space="0" w:color="BCBEC0"/>
            </w:tcBorders>
          </w:tcPr>
          <w:p w14:paraId="09D8750A" w14:textId="77777777" w:rsidR="004C4B59" w:rsidRDefault="004C4B59" w:rsidP="008D7FDE">
            <w:pPr>
              <w:keepNext/>
              <w:rPr>
                <w:noProof/>
                <w:lang w:eastAsia="en-AU"/>
              </w:rPr>
            </w:pPr>
          </w:p>
        </w:tc>
        <w:tc>
          <w:tcPr>
            <w:tcW w:w="2971" w:type="dxa"/>
            <w:gridSpan w:val="2"/>
            <w:tcBorders>
              <w:bottom w:val="single" w:sz="4" w:space="0" w:color="BCBEC0"/>
            </w:tcBorders>
          </w:tcPr>
          <w:p w14:paraId="09D8750B" w14:textId="77777777" w:rsidR="004C4B59" w:rsidRPr="00A8226F" w:rsidRDefault="004C4B59" w:rsidP="008D7FDE">
            <w:pPr>
              <w:pStyle w:val="TableText"/>
              <w:keepNext/>
              <w:rPr>
                <w:b/>
              </w:rPr>
            </w:pPr>
            <w:r>
              <w:rPr>
                <w:b/>
              </w:rPr>
              <w:t>Manage Self</w:t>
            </w:r>
          </w:p>
          <w:p w14:paraId="09D8750C" w14:textId="77777777" w:rsidR="004C4B59" w:rsidRPr="00A8226F" w:rsidRDefault="004C4B59" w:rsidP="008D7FDE">
            <w:pPr>
              <w:pStyle w:val="TableText"/>
              <w:keepNext/>
              <w:rPr>
                <w:b/>
              </w:rPr>
            </w:pPr>
            <w:r>
              <w:t>Show drive and motivation, an ability to self-reflect and a commitment to learning</w:t>
            </w:r>
          </w:p>
        </w:tc>
        <w:tc>
          <w:tcPr>
            <w:tcW w:w="4770" w:type="dxa"/>
            <w:tcBorders>
              <w:bottom w:val="single" w:sz="4" w:space="0" w:color="BCBEC0"/>
            </w:tcBorders>
          </w:tcPr>
          <w:p w14:paraId="09D8750E" w14:textId="77777777" w:rsidR="004C4B59" w:rsidRDefault="004C4B59" w:rsidP="008D7FDE">
            <w:pPr>
              <w:pStyle w:val="TableBullet"/>
            </w:pPr>
            <w:r>
              <w:t>Adapt existing skills to new situations</w:t>
            </w:r>
          </w:p>
          <w:p w14:paraId="09D8750F" w14:textId="77777777" w:rsidR="004C4B59" w:rsidRDefault="004C4B59" w:rsidP="008D7FDE">
            <w:pPr>
              <w:pStyle w:val="TableBullet"/>
            </w:pPr>
            <w:r>
              <w:t>Show commitment to achieving work goals</w:t>
            </w:r>
          </w:p>
          <w:p w14:paraId="09D87510" w14:textId="77777777" w:rsidR="004C4B59" w:rsidRDefault="004C4B59" w:rsidP="008D7FDE">
            <w:pPr>
              <w:pStyle w:val="TableBullet"/>
            </w:pPr>
            <w:r>
              <w:t>Show awareness of own strengths and areas for growth, and develop and apply new skills</w:t>
            </w:r>
          </w:p>
          <w:p w14:paraId="09D87511" w14:textId="77777777" w:rsidR="004C4B59" w:rsidRDefault="004C4B59" w:rsidP="008D7FDE">
            <w:pPr>
              <w:pStyle w:val="TableBullet"/>
            </w:pPr>
            <w:r>
              <w:t>Seek feedback from colleagues and stakeholders</w:t>
            </w:r>
          </w:p>
          <w:p w14:paraId="09D87512" w14:textId="77777777" w:rsidR="004C4B59" w:rsidRDefault="004C4B59" w:rsidP="008D7FDE">
            <w:pPr>
              <w:pStyle w:val="TableBullet"/>
            </w:pPr>
            <w:r>
              <w:t>Stay motivated when tasks become difficult</w:t>
            </w:r>
          </w:p>
        </w:tc>
        <w:tc>
          <w:tcPr>
            <w:tcW w:w="1606" w:type="dxa"/>
            <w:tcBorders>
              <w:bottom w:val="single" w:sz="4" w:space="0" w:color="BCBEC0"/>
            </w:tcBorders>
          </w:tcPr>
          <w:p w14:paraId="09D87513" w14:textId="77777777" w:rsidR="004C4B59" w:rsidRDefault="004C4B59" w:rsidP="008D7FDE">
            <w:pPr>
              <w:pStyle w:val="TableBullet"/>
              <w:numPr>
                <w:ilvl w:val="0"/>
                <w:numId w:val="0"/>
              </w:numPr>
              <w:jc w:val="both"/>
            </w:pPr>
            <w:r>
              <w:t>Intermediate</w:t>
            </w:r>
          </w:p>
        </w:tc>
      </w:tr>
      <w:tr w:rsidR="004C4B59" w:rsidRPr="00C978B9" w14:paraId="09D87520" w14:textId="77777777" w:rsidTr="008D7FDE">
        <w:tc>
          <w:tcPr>
            <w:tcW w:w="1406" w:type="dxa"/>
            <w:vMerge w:val="restart"/>
            <w:tcBorders>
              <w:bottom w:val="single" w:sz="4" w:space="0" w:color="BCBEC0"/>
            </w:tcBorders>
          </w:tcPr>
          <w:p w14:paraId="09D87515" w14:textId="77777777" w:rsidR="004C4B59" w:rsidRPr="00C978B9" w:rsidRDefault="004C4B59" w:rsidP="008D7FDE">
            <w:pPr>
              <w:keepNext/>
            </w:pPr>
            <w:r w:rsidRPr="00C978B9">
              <w:rPr>
                <w:noProof/>
                <w:lang w:eastAsia="en-AU"/>
              </w:rPr>
              <w:drawing>
                <wp:inline distT="0" distB="0" distL="0" distR="0" wp14:anchorId="09D8758C" wp14:editId="09D8758D">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9D87516" w14:textId="77777777" w:rsidR="004C4B59" w:rsidRPr="00A8226F" w:rsidRDefault="004C4B59" w:rsidP="008D7FDE">
            <w:pPr>
              <w:pStyle w:val="TableText"/>
              <w:keepNext/>
              <w:rPr>
                <w:b/>
              </w:rPr>
            </w:pPr>
            <w:r>
              <w:rPr>
                <w:b/>
              </w:rPr>
              <w:t>Commit to Customer Service</w:t>
            </w:r>
          </w:p>
          <w:p w14:paraId="09D87517" w14:textId="77777777" w:rsidR="004C4B59" w:rsidRPr="00AA57E3" w:rsidRDefault="004C4B59" w:rsidP="008D7FDE">
            <w:pPr>
              <w:pStyle w:val="TableText"/>
              <w:keepNext/>
            </w:pPr>
            <w:r>
              <w:t>Provide customer-focused services in line with public sector and organisational objectives</w:t>
            </w:r>
          </w:p>
        </w:tc>
        <w:tc>
          <w:tcPr>
            <w:tcW w:w="4770" w:type="dxa"/>
            <w:tcBorders>
              <w:bottom w:val="single" w:sz="4" w:space="0" w:color="BCBEC0"/>
            </w:tcBorders>
          </w:tcPr>
          <w:p w14:paraId="09D87518" w14:textId="77777777" w:rsidR="004C4B59" w:rsidRPr="00AA57E3" w:rsidRDefault="004C4B59" w:rsidP="008D7FDE">
            <w:pPr>
              <w:pStyle w:val="TableBullet"/>
            </w:pPr>
            <w:r>
              <w:t>Focus on providing a positive customer experience</w:t>
            </w:r>
          </w:p>
          <w:p w14:paraId="09D87519" w14:textId="77777777" w:rsidR="004C4B59" w:rsidRPr="00AA57E3" w:rsidRDefault="004C4B59" w:rsidP="008D7FDE">
            <w:pPr>
              <w:pStyle w:val="TableBullet"/>
            </w:pPr>
            <w:r>
              <w:t>Support a customer-focused culture in the organisation</w:t>
            </w:r>
          </w:p>
          <w:p w14:paraId="09D8751A" w14:textId="77777777" w:rsidR="004C4B59" w:rsidRPr="00AA57E3" w:rsidRDefault="004C4B59" w:rsidP="008D7FDE">
            <w:pPr>
              <w:pStyle w:val="TableBullet"/>
            </w:pPr>
            <w:r>
              <w:t>Demonstrate a thorough knowledge of the services provided and relay this knowledge to customers</w:t>
            </w:r>
          </w:p>
          <w:p w14:paraId="09D8751B" w14:textId="77777777" w:rsidR="004C4B59" w:rsidRPr="00AA57E3" w:rsidRDefault="004C4B59" w:rsidP="008D7FDE">
            <w:pPr>
              <w:pStyle w:val="TableBullet"/>
            </w:pPr>
            <w:r>
              <w:t>Identify and respond quickly to customer needs</w:t>
            </w:r>
          </w:p>
          <w:p w14:paraId="09D8751C" w14:textId="77777777" w:rsidR="004C4B59" w:rsidRPr="00AA57E3" w:rsidRDefault="004C4B59" w:rsidP="008D7FDE">
            <w:pPr>
              <w:pStyle w:val="TableBullet"/>
            </w:pPr>
            <w:r>
              <w:t>Consider customer service requirements and develop solutions to meet needs</w:t>
            </w:r>
          </w:p>
          <w:p w14:paraId="09D8751D" w14:textId="77777777" w:rsidR="004C4B59" w:rsidRPr="00AA57E3" w:rsidRDefault="004C4B59" w:rsidP="008D7FDE">
            <w:pPr>
              <w:pStyle w:val="TableBullet"/>
            </w:pPr>
            <w:r>
              <w:t>Resolve complex customer issues and needs</w:t>
            </w:r>
          </w:p>
          <w:p w14:paraId="09D8751E" w14:textId="77777777" w:rsidR="004C4B59" w:rsidRPr="00AA57E3" w:rsidRDefault="004C4B59" w:rsidP="008D7FDE">
            <w:pPr>
              <w:pStyle w:val="TableBullet"/>
            </w:pPr>
            <w:r>
              <w:t>Cooperate across work areas to improve outcomes for customers</w:t>
            </w:r>
          </w:p>
        </w:tc>
        <w:tc>
          <w:tcPr>
            <w:tcW w:w="1606" w:type="dxa"/>
            <w:tcBorders>
              <w:bottom w:val="single" w:sz="4" w:space="0" w:color="BCBEC0"/>
            </w:tcBorders>
          </w:tcPr>
          <w:p w14:paraId="09D8751F" w14:textId="77777777" w:rsidR="004C4B59" w:rsidRDefault="004C4B59" w:rsidP="008D7FDE">
            <w:pPr>
              <w:pStyle w:val="TableBullet"/>
              <w:numPr>
                <w:ilvl w:val="0"/>
                <w:numId w:val="0"/>
              </w:numPr>
              <w:jc w:val="both"/>
            </w:pPr>
            <w:r>
              <w:t>Intermediate</w:t>
            </w:r>
          </w:p>
        </w:tc>
      </w:tr>
      <w:tr w:rsidR="004C4B59" w:rsidRPr="00C978B9" w14:paraId="09D8752B" w14:textId="77777777" w:rsidTr="008D7FDE">
        <w:tc>
          <w:tcPr>
            <w:tcW w:w="1406" w:type="dxa"/>
            <w:vMerge/>
            <w:tcBorders>
              <w:bottom w:val="single" w:sz="4" w:space="0" w:color="BCBEC0"/>
            </w:tcBorders>
          </w:tcPr>
          <w:p w14:paraId="09D87521" w14:textId="77777777" w:rsidR="004C4B59" w:rsidRDefault="004C4B59" w:rsidP="008D7FDE">
            <w:pPr>
              <w:keepNext/>
              <w:rPr>
                <w:noProof/>
                <w:lang w:eastAsia="en-AU"/>
              </w:rPr>
            </w:pPr>
          </w:p>
        </w:tc>
        <w:tc>
          <w:tcPr>
            <w:tcW w:w="2971" w:type="dxa"/>
            <w:gridSpan w:val="2"/>
            <w:tcBorders>
              <w:bottom w:val="single" w:sz="4" w:space="0" w:color="BCBEC0"/>
            </w:tcBorders>
          </w:tcPr>
          <w:p w14:paraId="09D87522" w14:textId="77777777" w:rsidR="004C4B59" w:rsidRPr="00A8226F" w:rsidRDefault="004C4B59" w:rsidP="008D7FDE">
            <w:pPr>
              <w:pStyle w:val="TableText"/>
              <w:keepNext/>
              <w:rPr>
                <w:b/>
              </w:rPr>
            </w:pPr>
            <w:r>
              <w:rPr>
                <w:b/>
              </w:rPr>
              <w:t>Work Collaboratively</w:t>
            </w:r>
          </w:p>
          <w:p w14:paraId="09D87523" w14:textId="77777777" w:rsidR="004C4B59" w:rsidRPr="00A8226F" w:rsidRDefault="004C4B59" w:rsidP="008D7FDE">
            <w:pPr>
              <w:pStyle w:val="TableText"/>
              <w:keepNext/>
              <w:rPr>
                <w:b/>
              </w:rPr>
            </w:pPr>
            <w:r>
              <w:t>Collaborate with others and value their contribution</w:t>
            </w:r>
          </w:p>
        </w:tc>
        <w:tc>
          <w:tcPr>
            <w:tcW w:w="4770" w:type="dxa"/>
            <w:tcBorders>
              <w:bottom w:val="single" w:sz="4" w:space="0" w:color="BCBEC0"/>
            </w:tcBorders>
          </w:tcPr>
          <w:p w14:paraId="09D87525" w14:textId="77777777" w:rsidR="004C4B59" w:rsidRDefault="004C4B59" w:rsidP="008D7FDE">
            <w:pPr>
              <w:pStyle w:val="TableBullet"/>
            </w:pPr>
            <w:r>
              <w:t>Encourage a culture that recognises the value of collaboration</w:t>
            </w:r>
          </w:p>
          <w:p w14:paraId="09D87526" w14:textId="77777777" w:rsidR="004C4B59" w:rsidRDefault="004C4B59" w:rsidP="008D7FDE">
            <w:pPr>
              <w:pStyle w:val="TableBullet"/>
            </w:pPr>
            <w:r>
              <w:t>Build cooperation and overcome barriers to information sharing and communication across teams and units</w:t>
            </w:r>
          </w:p>
          <w:p w14:paraId="09D87527" w14:textId="77777777" w:rsidR="004C4B59" w:rsidRDefault="004C4B59" w:rsidP="008D7FDE">
            <w:pPr>
              <w:pStyle w:val="TableBullet"/>
            </w:pPr>
            <w:r>
              <w:t>Share lessons learned across teams and units</w:t>
            </w:r>
          </w:p>
          <w:p w14:paraId="09D87528" w14:textId="77777777" w:rsidR="004C4B59" w:rsidRDefault="004C4B59" w:rsidP="008D7FDE">
            <w:pPr>
              <w:pStyle w:val="TableBullet"/>
            </w:pPr>
            <w:r>
              <w:t>Identify opportunities to leverage the strengths of others to solve issues and develop better processes and approaches to work</w:t>
            </w:r>
          </w:p>
          <w:p w14:paraId="09D87529" w14:textId="77777777" w:rsidR="004C4B59" w:rsidRDefault="004C4B59" w:rsidP="008D7FDE">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09D8752A" w14:textId="77777777" w:rsidR="004C4B59" w:rsidRDefault="004C4B59" w:rsidP="008D7FDE">
            <w:pPr>
              <w:pStyle w:val="TableBullet"/>
              <w:numPr>
                <w:ilvl w:val="0"/>
                <w:numId w:val="0"/>
              </w:numPr>
              <w:jc w:val="both"/>
            </w:pPr>
            <w:r>
              <w:t>Adept</w:t>
            </w:r>
          </w:p>
        </w:tc>
      </w:tr>
      <w:tr w:rsidR="004C4B59" w:rsidRPr="00C978B9" w14:paraId="09D87535" w14:textId="77777777" w:rsidTr="00C12649">
        <w:tc>
          <w:tcPr>
            <w:tcW w:w="1406" w:type="dxa"/>
            <w:tcBorders>
              <w:bottom w:val="single" w:sz="4" w:space="0" w:color="BCBEC0"/>
            </w:tcBorders>
          </w:tcPr>
          <w:p w14:paraId="09D8752C" w14:textId="77777777" w:rsidR="004C4B59" w:rsidRPr="00C978B9" w:rsidRDefault="004C4B59" w:rsidP="008D7FDE">
            <w:pPr>
              <w:keepNext/>
            </w:pPr>
            <w:r w:rsidRPr="00C978B9">
              <w:rPr>
                <w:noProof/>
                <w:lang w:eastAsia="en-AU"/>
              </w:rPr>
              <w:lastRenderedPageBreak/>
              <w:drawing>
                <wp:inline distT="0" distB="0" distL="0" distR="0" wp14:anchorId="09D8758E" wp14:editId="09D8758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9D8752D" w14:textId="77777777" w:rsidR="004C4B59" w:rsidRPr="00A8226F" w:rsidRDefault="004C4B59" w:rsidP="008D7FDE">
            <w:pPr>
              <w:pStyle w:val="TableText"/>
              <w:keepNext/>
              <w:rPr>
                <w:b/>
              </w:rPr>
            </w:pPr>
            <w:r>
              <w:rPr>
                <w:b/>
              </w:rPr>
              <w:t>Think and Solve Problems</w:t>
            </w:r>
          </w:p>
          <w:p w14:paraId="09D8752E" w14:textId="77777777" w:rsidR="004C4B59" w:rsidRPr="00AA57E3" w:rsidRDefault="004C4B59" w:rsidP="008D7FDE">
            <w:pPr>
              <w:pStyle w:val="TableText"/>
              <w:keepNext/>
            </w:pPr>
            <w:r>
              <w:t>Think, analyse and consider the broader context to develop practical solutions</w:t>
            </w:r>
          </w:p>
        </w:tc>
        <w:tc>
          <w:tcPr>
            <w:tcW w:w="4770" w:type="dxa"/>
            <w:tcBorders>
              <w:bottom w:val="single" w:sz="4" w:space="0" w:color="BCBEC0"/>
            </w:tcBorders>
          </w:tcPr>
          <w:p w14:paraId="09D8752F" w14:textId="77777777" w:rsidR="004C4B59" w:rsidRPr="00AA57E3" w:rsidRDefault="004C4B59" w:rsidP="008D7FDE">
            <w:pPr>
              <w:pStyle w:val="TableBullet"/>
            </w:pPr>
            <w:r>
              <w:t>Identify the facts and type of data needed to understand a problem or explore an opportunity</w:t>
            </w:r>
          </w:p>
          <w:p w14:paraId="09D87530" w14:textId="77777777" w:rsidR="004C4B59" w:rsidRPr="00AA57E3" w:rsidRDefault="004C4B59" w:rsidP="008D7FDE">
            <w:pPr>
              <w:pStyle w:val="TableBullet"/>
            </w:pPr>
            <w:r>
              <w:t>Research and analyse information to make recommendations based on relevant evidence</w:t>
            </w:r>
          </w:p>
          <w:p w14:paraId="09D87531" w14:textId="77777777" w:rsidR="004C4B59" w:rsidRPr="00AA57E3" w:rsidRDefault="004C4B59" w:rsidP="008D7FDE">
            <w:pPr>
              <w:pStyle w:val="TableBullet"/>
            </w:pPr>
            <w:r>
              <w:t>Identify issues that may hinder the completion of tasks and find appropriate solutions</w:t>
            </w:r>
          </w:p>
          <w:p w14:paraId="09D87532" w14:textId="77777777" w:rsidR="004C4B59" w:rsidRPr="00AA57E3" w:rsidRDefault="004C4B59" w:rsidP="008D7FDE">
            <w:pPr>
              <w:pStyle w:val="TableBullet"/>
            </w:pPr>
            <w:r>
              <w:t>Be willing to seek input from others and share own ideas to achieve best outcomes</w:t>
            </w:r>
          </w:p>
          <w:p w14:paraId="09D87533" w14:textId="77777777" w:rsidR="004C4B59" w:rsidRPr="00AA57E3" w:rsidRDefault="004C4B59" w:rsidP="008D7FDE">
            <w:pPr>
              <w:pStyle w:val="TableBullet"/>
            </w:pPr>
            <w:r>
              <w:t>Generate ideas and identify ways to improve systems and processes to meet user needs</w:t>
            </w:r>
          </w:p>
        </w:tc>
        <w:tc>
          <w:tcPr>
            <w:tcW w:w="1606" w:type="dxa"/>
            <w:tcBorders>
              <w:bottom w:val="single" w:sz="4" w:space="0" w:color="BCBEC0"/>
            </w:tcBorders>
          </w:tcPr>
          <w:p w14:paraId="09D87534" w14:textId="77777777" w:rsidR="004C4B59" w:rsidRDefault="004C4B59" w:rsidP="008D7FDE">
            <w:pPr>
              <w:pStyle w:val="TableBullet"/>
              <w:numPr>
                <w:ilvl w:val="0"/>
                <w:numId w:val="0"/>
              </w:numPr>
              <w:jc w:val="both"/>
            </w:pPr>
            <w:r>
              <w:t>Intermediate</w:t>
            </w:r>
          </w:p>
        </w:tc>
      </w:tr>
      <w:tr w:rsidR="004C4B59" w:rsidRPr="00C978B9" w14:paraId="09D8753F" w14:textId="77777777" w:rsidTr="008D7FDE">
        <w:tc>
          <w:tcPr>
            <w:tcW w:w="1406" w:type="dxa"/>
            <w:vMerge w:val="restart"/>
            <w:tcBorders>
              <w:bottom w:val="single" w:sz="4" w:space="0" w:color="BCBEC0"/>
            </w:tcBorders>
          </w:tcPr>
          <w:p w14:paraId="09D87536" w14:textId="77777777" w:rsidR="004C4B59" w:rsidRPr="00C978B9" w:rsidRDefault="004C4B59" w:rsidP="008D7FDE">
            <w:pPr>
              <w:keepNext/>
            </w:pPr>
            <w:r w:rsidRPr="00C978B9">
              <w:rPr>
                <w:noProof/>
                <w:lang w:eastAsia="en-AU"/>
              </w:rPr>
              <w:drawing>
                <wp:inline distT="0" distB="0" distL="0" distR="0" wp14:anchorId="09D87590" wp14:editId="09D87591">
                  <wp:extent cx="845388" cy="845388"/>
                  <wp:effectExtent l="0" t="0" r="0" b="0"/>
                  <wp:docPr id="1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9D87537" w14:textId="77777777" w:rsidR="004C4B59" w:rsidRPr="00A8226F" w:rsidRDefault="004C4B59" w:rsidP="008D7FDE">
            <w:pPr>
              <w:pStyle w:val="TableText"/>
              <w:keepNext/>
              <w:rPr>
                <w:b/>
              </w:rPr>
            </w:pPr>
            <w:r>
              <w:rPr>
                <w:b/>
              </w:rPr>
              <w:t>Technology</w:t>
            </w:r>
          </w:p>
          <w:p w14:paraId="09D87538" w14:textId="77777777" w:rsidR="004C4B59" w:rsidRPr="00AA57E3" w:rsidRDefault="004C4B59" w:rsidP="008D7FDE">
            <w:pPr>
              <w:pStyle w:val="TableText"/>
              <w:keepNext/>
            </w:pPr>
            <w:r>
              <w:t>Understand and use available technologies to maximise efficiencies and effectiveness</w:t>
            </w:r>
          </w:p>
        </w:tc>
        <w:tc>
          <w:tcPr>
            <w:tcW w:w="4770" w:type="dxa"/>
            <w:tcBorders>
              <w:bottom w:val="single" w:sz="4" w:space="0" w:color="BCBEC0"/>
            </w:tcBorders>
          </w:tcPr>
          <w:p w14:paraId="09D87539" w14:textId="77777777" w:rsidR="004C4B59" w:rsidRPr="00AA57E3" w:rsidRDefault="004C4B59" w:rsidP="008D7FDE">
            <w:pPr>
              <w:pStyle w:val="TableBullet"/>
            </w:pPr>
            <w:r>
              <w:t>Champion the use of innovative technologies in the workplace</w:t>
            </w:r>
          </w:p>
          <w:p w14:paraId="09D8753A" w14:textId="77777777" w:rsidR="004C4B59" w:rsidRPr="00AA57E3" w:rsidRDefault="004C4B59" w:rsidP="008D7FDE">
            <w:pPr>
              <w:pStyle w:val="TableBullet"/>
            </w:pPr>
            <w:r>
              <w:t>Actively manage risk to ensure compliance with cyber security and acceptable use of technology policies</w:t>
            </w:r>
          </w:p>
          <w:p w14:paraId="09D8753B" w14:textId="77777777" w:rsidR="004C4B59" w:rsidRPr="00AA57E3" w:rsidRDefault="004C4B59" w:rsidP="008D7FDE">
            <w:pPr>
              <w:pStyle w:val="TableBullet"/>
            </w:pPr>
            <w:r>
              <w:t>Keep up to date with emerging technologies and technology trends to understand how their application can support business outcomes</w:t>
            </w:r>
          </w:p>
          <w:p w14:paraId="09D8753C" w14:textId="77777777" w:rsidR="004C4B59" w:rsidRPr="00AA57E3" w:rsidRDefault="004C4B59" w:rsidP="008D7FDE">
            <w:pPr>
              <w:pStyle w:val="TableBullet"/>
            </w:pPr>
            <w:r>
              <w:t>Seek advice from appropriate subject-matter experts on using technologies to achieve business strategies and outcomes</w:t>
            </w:r>
          </w:p>
          <w:p w14:paraId="09D8753D" w14:textId="77777777" w:rsidR="004C4B59" w:rsidRPr="00AA57E3" w:rsidRDefault="004C4B59" w:rsidP="008D7FDE">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14:paraId="09D8753E" w14:textId="77777777" w:rsidR="004C4B59" w:rsidRDefault="004C4B59" w:rsidP="008D7FDE">
            <w:pPr>
              <w:pStyle w:val="TableBullet"/>
              <w:numPr>
                <w:ilvl w:val="0"/>
                <w:numId w:val="0"/>
              </w:numPr>
              <w:jc w:val="both"/>
            </w:pPr>
            <w:r>
              <w:t>Advanced</w:t>
            </w:r>
          </w:p>
        </w:tc>
      </w:tr>
      <w:tr w:rsidR="004C4B59" w:rsidRPr="00C978B9" w14:paraId="09D8754D" w14:textId="77777777" w:rsidTr="008D7FDE">
        <w:tc>
          <w:tcPr>
            <w:tcW w:w="1406" w:type="dxa"/>
            <w:vMerge/>
            <w:tcBorders>
              <w:bottom w:val="single" w:sz="4" w:space="0" w:color="BCBEC0"/>
            </w:tcBorders>
          </w:tcPr>
          <w:p w14:paraId="09D87540" w14:textId="77777777" w:rsidR="004C4B59" w:rsidRDefault="004C4B59" w:rsidP="008D7FDE">
            <w:pPr>
              <w:keepNext/>
              <w:rPr>
                <w:noProof/>
                <w:lang w:eastAsia="en-AU"/>
              </w:rPr>
            </w:pPr>
          </w:p>
        </w:tc>
        <w:tc>
          <w:tcPr>
            <w:tcW w:w="2971" w:type="dxa"/>
            <w:gridSpan w:val="2"/>
            <w:tcBorders>
              <w:bottom w:val="single" w:sz="4" w:space="0" w:color="BCBEC0"/>
            </w:tcBorders>
          </w:tcPr>
          <w:p w14:paraId="09D87541" w14:textId="77777777" w:rsidR="004C4B59" w:rsidRPr="00A8226F" w:rsidRDefault="004C4B59" w:rsidP="008D7FDE">
            <w:pPr>
              <w:pStyle w:val="TableText"/>
              <w:keepNext/>
              <w:rPr>
                <w:b/>
              </w:rPr>
            </w:pPr>
            <w:r>
              <w:rPr>
                <w:b/>
              </w:rPr>
              <w:t>Project Management</w:t>
            </w:r>
          </w:p>
          <w:p w14:paraId="09D87542" w14:textId="77777777" w:rsidR="004C4B59" w:rsidRPr="00A8226F" w:rsidRDefault="004C4B59" w:rsidP="008D7FDE">
            <w:pPr>
              <w:pStyle w:val="TableText"/>
              <w:keepNext/>
              <w:rPr>
                <w:b/>
              </w:rPr>
            </w:pPr>
            <w:r>
              <w:t>Understand and apply effective planning, coordination and control methods</w:t>
            </w:r>
          </w:p>
        </w:tc>
        <w:tc>
          <w:tcPr>
            <w:tcW w:w="4770" w:type="dxa"/>
            <w:tcBorders>
              <w:bottom w:val="single" w:sz="4" w:space="0" w:color="BCBEC0"/>
            </w:tcBorders>
          </w:tcPr>
          <w:p w14:paraId="09D87544" w14:textId="77777777" w:rsidR="004C4B59" w:rsidRDefault="004C4B59" w:rsidP="008D7FDE">
            <w:pPr>
              <w:pStyle w:val="TableBullet"/>
            </w:pPr>
            <w:r>
              <w:t>Understand all components of the project management process, including the need to consider change management to realise business benefits</w:t>
            </w:r>
          </w:p>
          <w:p w14:paraId="09D87545" w14:textId="77777777" w:rsidR="004C4B59" w:rsidRDefault="004C4B59" w:rsidP="008D7FDE">
            <w:pPr>
              <w:pStyle w:val="TableBullet"/>
            </w:pPr>
            <w:r>
              <w:t>Prepare clear project proposals and accurate estimates of required costs and resources</w:t>
            </w:r>
          </w:p>
          <w:p w14:paraId="09D87546" w14:textId="77777777" w:rsidR="004C4B59" w:rsidRDefault="004C4B59" w:rsidP="008D7FDE">
            <w:pPr>
              <w:pStyle w:val="TableBullet"/>
            </w:pPr>
            <w:r>
              <w:t>Establish performance outcomes and measures for key project goals, and define monitoring, reporting and communication requirements</w:t>
            </w:r>
          </w:p>
          <w:p w14:paraId="09D87547" w14:textId="77777777" w:rsidR="004C4B59" w:rsidRDefault="004C4B59" w:rsidP="008D7FDE">
            <w:pPr>
              <w:pStyle w:val="TableBullet"/>
            </w:pPr>
            <w:r>
              <w:t>Identify and evaluate risks associated with the project and develop mitigation strategies</w:t>
            </w:r>
          </w:p>
          <w:p w14:paraId="09D87548" w14:textId="77777777" w:rsidR="004C4B59" w:rsidRDefault="004C4B59" w:rsidP="008D7FDE">
            <w:pPr>
              <w:pStyle w:val="TableBullet"/>
            </w:pPr>
            <w:r>
              <w:t>Identify and consult stakeholders to inform the project strategy</w:t>
            </w:r>
          </w:p>
          <w:p w14:paraId="09D87549" w14:textId="77777777" w:rsidR="004C4B59" w:rsidRDefault="004C4B59" w:rsidP="008D7FDE">
            <w:pPr>
              <w:pStyle w:val="TableBullet"/>
            </w:pPr>
            <w:r>
              <w:t>Communicate the project’s objectives and its expected benefits</w:t>
            </w:r>
          </w:p>
          <w:p w14:paraId="09D8754A" w14:textId="77777777" w:rsidR="004C4B59" w:rsidRDefault="004C4B59" w:rsidP="008D7FDE">
            <w:pPr>
              <w:pStyle w:val="TableBullet"/>
            </w:pPr>
            <w:r>
              <w:t>Monitor the completion of project milestones against goals and take necessary action</w:t>
            </w:r>
          </w:p>
          <w:p w14:paraId="09D8754B" w14:textId="77777777" w:rsidR="004C4B59" w:rsidRDefault="004C4B59" w:rsidP="008D7FDE">
            <w:pPr>
              <w:pStyle w:val="TableBullet"/>
            </w:pPr>
            <w:r>
              <w:t>Evaluate progress and identify improvements to inform future projects</w:t>
            </w:r>
          </w:p>
        </w:tc>
        <w:tc>
          <w:tcPr>
            <w:tcW w:w="1606" w:type="dxa"/>
            <w:tcBorders>
              <w:bottom w:val="single" w:sz="4" w:space="0" w:color="BCBEC0"/>
            </w:tcBorders>
          </w:tcPr>
          <w:p w14:paraId="09D8754C" w14:textId="77777777" w:rsidR="004C4B59" w:rsidRDefault="004C4B59" w:rsidP="008D7FDE">
            <w:pPr>
              <w:pStyle w:val="TableBullet"/>
              <w:numPr>
                <w:ilvl w:val="0"/>
                <w:numId w:val="0"/>
              </w:numPr>
              <w:jc w:val="both"/>
            </w:pPr>
            <w:r>
              <w:t>Adept</w:t>
            </w:r>
          </w:p>
        </w:tc>
      </w:tr>
    </w:tbl>
    <w:p w14:paraId="09D8754E" w14:textId="1E0A35C2" w:rsidR="00022420" w:rsidRDefault="00022420" w:rsidP="004C4B59"/>
    <w:p w14:paraId="08BD1AAA" w14:textId="77777777" w:rsidR="00022420" w:rsidRDefault="00022420">
      <w:r>
        <w:br w:type="page"/>
      </w:r>
    </w:p>
    <w:p w14:paraId="546E1436" w14:textId="77777777" w:rsidR="004C4B59" w:rsidRDefault="004C4B59" w:rsidP="004C4B59"/>
    <w:p w14:paraId="09D8754F" w14:textId="77777777" w:rsidR="004C4B59" w:rsidRDefault="004C4B59" w:rsidP="004C4B59">
      <w:pPr>
        <w:pStyle w:val="Heading1"/>
      </w:pPr>
      <w:r>
        <w:t>Complementary capabilities</w:t>
      </w:r>
    </w:p>
    <w:p w14:paraId="09D87550" w14:textId="77777777" w:rsidR="004C4B59" w:rsidRPr="003927AE" w:rsidRDefault="004C4B59" w:rsidP="004C4B5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9D87551" w14:textId="77777777" w:rsidR="004C4B59" w:rsidRDefault="004C4B59" w:rsidP="004C4B5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9D87552" w14:textId="77777777" w:rsidR="004C4B59" w:rsidRDefault="004C4B59" w:rsidP="004C4B5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4C4B59" w:rsidRPr="00803E47" w14:paraId="09D87554" w14:textId="77777777" w:rsidTr="008D7FD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9D87553" w14:textId="77777777" w:rsidR="004C4B59" w:rsidRPr="00803E47" w:rsidRDefault="004C4B59" w:rsidP="008D7FDE">
            <w:pPr>
              <w:pStyle w:val="TableTextWhite0"/>
              <w:keepNext/>
              <w:jc w:val="both"/>
            </w:pPr>
            <w:r>
              <w:rPr>
                <w:sz w:val="24"/>
                <w:szCs w:val="24"/>
              </w:rPr>
              <w:t>COMPLEMENTARY</w:t>
            </w:r>
            <w:r w:rsidRPr="00051E80">
              <w:rPr>
                <w:sz w:val="24"/>
                <w:szCs w:val="24"/>
              </w:rPr>
              <w:t xml:space="preserve"> CAPABILITIES</w:t>
            </w:r>
          </w:p>
        </w:tc>
      </w:tr>
      <w:tr w:rsidR="004C4B59" w:rsidRPr="00C978B9" w14:paraId="09D8755A" w14:textId="77777777" w:rsidTr="008D7FD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9D87555" w14:textId="77777777" w:rsidR="004C4B59" w:rsidRPr="00C978B9" w:rsidRDefault="004C4B59" w:rsidP="008D7FD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9D87556" w14:textId="77777777" w:rsidR="004C4B59" w:rsidRPr="00C978B9" w:rsidRDefault="004C4B59" w:rsidP="008D7FD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9D87557" w14:textId="77777777" w:rsidR="004C4B59" w:rsidRDefault="004C4B59" w:rsidP="008D7FDE">
            <w:pPr>
              <w:pStyle w:val="TableText"/>
              <w:keepNext/>
              <w:rPr>
                <w:b/>
              </w:rPr>
            </w:pPr>
          </w:p>
        </w:tc>
        <w:tc>
          <w:tcPr>
            <w:tcW w:w="4770" w:type="dxa"/>
            <w:tcBorders>
              <w:bottom w:val="single" w:sz="12" w:space="0" w:color="auto"/>
            </w:tcBorders>
            <w:shd w:val="clear" w:color="auto" w:fill="BCBEC0"/>
          </w:tcPr>
          <w:p w14:paraId="09D87558" w14:textId="77777777" w:rsidR="004C4B59" w:rsidRDefault="004C4B59" w:rsidP="008D7FDE">
            <w:pPr>
              <w:pStyle w:val="TableText"/>
              <w:keepNext/>
              <w:rPr>
                <w:b/>
              </w:rPr>
            </w:pPr>
            <w:r>
              <w:rPr>
                <w:b/>
              </w:rPr>
              <w:t>Description</w:t>
            </w:r>
          </w:p>
        </w:tc>
        <w:tc>
          <w:tcPr>
            <w:tcW w:w="1606" w:type="dxa"/>
            <w:tcBorders>
              <w:bottom w:val="single" w:sz="12" w:space="0" w:color="auto"/>
            </w:tcBorders>
            <w:shd w:val="clear" w:color="auto" w:fill="BCBEC0"/>
          </w:tcPr>
          <w:p w14:paraId="09D87559" w14:textId="77777777" w:rsidR="004C4B59" w:rsidRDefault="004C4B59" w:rsidP="008D7FDE">
            <w:pPr>
              <w:pStyle w:val="TableText"/>
              <w:keepNext/>
              <w:jc w:val="both"/>
              <w:rPr>
                <w:b/>
              </w:rPr>
            </w:pPr>
            <w:r>
              <w:rPr>
                <w:b/>
              </w:rPr>
              <w:t xml:space="preserve">Level </w:t>
            </w:r>
          </w:p>
        </w:tc>
      </w:tr>
      <w:tr w:rsidR="004C4B59" w:rsidRPr="00C978B9" w14:paraId="09D8755F" w14:textId="77777777" w:rsidTr="008D7FDE">
        <w:tc>
          <w:tcPr>
            <w:tcW w:w="1406" w:type="dxa"/>
            <w:vMerge w:val="restart"/>
            <w:tcBorders>
              <w:bottom w:val="single" w:sz="4" w:space="0" w:color="BCBEC0"/>
            </w:tcBorders>
          </w:tcPr>
          <w:p w14:paraId="09D8755B" w14:textId="77777777" w:rsidR="004C4B59" w:rsidRPr="00C978B9" w:rsidRDefault="004C4B59" w:rsidP="008D7FDE">
            <w:pPr>
              <w:keepNext/>
            </w:pPr>
            <w:r w:rsidRPr="00C978B9">
              <w:rPr>
                <w:noProof/>
                <w:lang w:eastAsia="en-AU"/>
              </w:rPr>
              <w:drawing>
                <wp:inline distT="0" distB="0" distL="0" distR="0" wp14:anchorId="09D87592" wp14:editId="09D87593">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9D8755C" w14:textId="77777777" w:rsidR="004C4B59" w:rsidRPr="00AA57E3" w:rsidRDefault="004C4B59" w:rsidP="008D7FDE">
            <w:r>
              <w:t>Display Resilience and Courage</w:t>
            </w:r>
          </w:p>
        </w:tc>
        <w:tc>
          <w:tcPr>
            <w:tcW w:w="4770" w:type="dxa"/>
            <w:tcBorders>
              <w:bottom w:val="single" w:sz="4" w:space="0" w:color="BCBEC0"/>
            </w:tcBorders>
          </w:tcPr>
          <w:p w14:paraId="09D8755D" w14:textId="77777777" w:rsidR="004C4B59" w:rsidRPr="00AA57E3" w:rsidRDefault="004C4B59" w:rsidP="008D7FDE">
            <w:r>
              <w:t>Be open and honest, prepared to express your views, and willing to accept and commit to change</w:t>
            </w:r>
          </w:p>
        </w:tc>
        <w:tc>
          <w:tcPr>
            <w:tcW w:w="1606" w:type="dxa"/>
            <w:tcBorders>
              <w:bottom w:val="single" w:sz="4" w:space="0" w:color="BCBEC0"/>
            </w:tcBorders>
          </w:tcPr>
          <w:p w14:paraId="09D8755E" w14:textId="77777777" w:rsidR="004C4B59" w:rsidRDefault="004C4B59" w:rsidP="008D7FDE">
            <w:pPr>
              <w:pStyle w:val="TableBullet"/>
              <w:numPr>
                <w:ilvl w:val="0"/>
                <w:numId w:val="0"/>
              </w:numPr>
              <w:jc w:val="both"/>
            </w:pPr>
            <w:r>
              <w:t>Intermediate</w:t>
            </w:r>
          </w:p>
        </w:tc>
      </w:tr>
      <w:tr w:rsidR="004C4B59" w:rsidRPr="00C978B9" w14:paraId="09D87564" w14:textId="77777777" w:rsidTr="008D7FDE">
        <w:tc>
          <w:tcPr>
            <w:tcW w:w="1406" w:type="dxa"/>
            <w:vMerge/>
            <w:tcBorders>
              <w:bottom w:val="single" w:sz="4" w:space="0" w:color="BCBEC0"/>
            </w:tcBorders>
          </w:tcPr>
          <w:p w14:paraId="09D87560" w14:textId="77777777" w:rsidR="004C4B59" w:rsidRDefault="004C4B59" w:rsidP="008D7FDE">
            <w:pPr>
              <w:keepNext/>
              <w:rPr>
                <w:noProof/>
                <w:lang w:eastAsia="en-AU"/>
              </w:rPr>
            </w:pPr>
          </w:p>
        </w:tc>
        <w:tc>
          <w:tcPr>
            <w:tcW w:w="2971" w:type="dxa"/>
            <w:gridSpan w:val="2"/>
            <w:tcBorders>
              <w:bottom w:val="single" w:sz="4" w:space="0" w:color="BCBEC0"/>
            </w:tcBorders>
          </w:tcPr>
          <w:p w14:paraId="09D87561" w14:textId="77777777" w:rsidR="004C4B59" w:rsidRPr="00A8226F" w:rsidRDefault="004C4B59" w:rsidP="008D7FDE">
            <w:r>
              <w:t>Value Diversity and Inclusion</w:t>
            </w:r>
          </w:p>
        </w:tc>
        <w:tc>
          <w:tcPr>
            <w:tcW w:w="4770" w:type="dxa"/>
            <w:tcBorders>
              <w:bottom w:val="single" w:sz="4" w:space="0" w:color="BCBEC0"/>
            </w:tcBorders>
          </w:tcPr>
          <w:p w14:paraId="09D87562" w14:textId="77777777" w:rsidR="004C4B59" w:rsidRDefault="004C4B59" w:rsidP="008D7FDE">
            <w:r>
              <w:t>Demonstrate inclusive behaviour and show respect for diverse backgrounds, experiences and perspectives</w:t>
            </w:r>
          </w:p>
        </w:tc>
        <w:tc>
          <w:tcPr>
            <w:tcW w:w="1606" w:type="dxa"/>
            <w:tcBorders>
              <w:bottom w:val="single" w:sz="4" w:space="0" w:color="BCBEC0"/>
            </w:tcBorders>
          </w:tcPr>
          <w:p w14:paraId="09D87563" w14:textId="77777777" w:rsidR="004C4B59" w:rsidRDefault="004C4B59" w:rsidP="008D7FDE">
            <w:pPr>
              <w:pStyle w:val="TableBullet"/>
              <w:numPr>
                <w:ilvl w:val="0"/>
                <w:numId w:val="0"/>
              </w:numPr>
              <w:jc w:val="both"/>
            </w:pPr>
            <w:r>
              <w:t>Intermediate</w:t>
            </w:r>
          </w:p>
        </w:tc>
      </w:tr>
      <w:tr w:rsidR="004C4B59" w:rsidRPr="00C978B9" w14:paraId="09D87569" w14:textId="77777777" w:rsidTr="008D7FDE">
        <w:tc>
          <w:tcPr>
            <w:tcW w:w="1406" w:type="dxa"/>
            <w:vMerge w:val="restart"/>
            <w:tcBorders>
              <w:bottom w:val="single" w:sz="4" w:space="0" w:color="BCBEC0"/>
            </w:tcBorders>
          </w:tcPr>
          <w:p w14:paraId="09D87565" w14:textId="77777777" w:rsidR="004C4B59" w:rsidRPr="00C978B9" w:rsidRDefault="004C4B59" w:rsidP="008D7FDE">
            <w:pPr>
              <w:keepNext/>
            </w:pPr>
            <w:r w:rsidRPr="00C978B9">
              <w:rPr>
                <w:noProof/>
                <w:lang w:eastAsia="en-AU"/>
              </w:rPr>
              <w:drawing>
                <wp:inline distT="0" distB="0" distL="0" distR="0" wp14:anchorId="09D87594" wp14:editId="09D87595">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9D87566" w14:textId="77777777" w:rsidR="004C4B59" w:rsidRPr="00AA57E3" w:rsidRDefault="004C4B59" w:rsidP="008D7FDE">
            <w:r>
              <w:t>Communicate Effectively</w:t>
            </w:r>
          </w:p>
        </w:tc>
        <w:tc>
          <w:tcPr>
            <w:tcW w:w="4770" w:type="dxa"/>
            <w:tcBorders>
              <w:bottom w:val="single" w:sz="4" w:space="0" w:color="BCBEC0"/>
            </w:tcBorders>
          </w:tcPr>
          <w:p w14:paraId="09D87567" w14:textId="77777777" w:rsidR="004C4B59" w:rsidRPr="00AA57E3" w:rsidRDefault="004C4B59" w:rsidP="008D7FDE">
            <w:r>
              <w:t>Communicate clearly, actively listen to others, and respond with understanding and respect</w:t>
            </w:r>
          </w:p>
        </w:tc>
        <w:tc>
          <w:tcPr>
            <w:tcW w:w="1606" w:type="dxa"/>
            <w:tcBorders>
              <w:bottom w:val="single" w:sz="4" w:space="0" w:color="BCBEC0"/>
            </w:tcBorders>
          </w:tcPr>
          <w:p w14:paraId="09D87568" w14:textId="77777777" w:rsidR="004C4B59" w:rsidRDefault="004C4B59" w:rsidP="008D7FDE">
            <w:pPr>
              <w:pStyle w:val="TableBullet"/>
              <w:numPr>
                <w:ilvl w:val="0"/>
                <w:numId w:val="0"/>
              </w:numPr>
              <w:jc w:val="both"/>
            </w:pPr>
            <w:r>
              <w:t>Adept</w:t>
            </w:r>
          </w:p>
        </w:tc>
      </w:tr>
      <w:tr w:rsidR="004C4B59" w:rsidRPr="00C978B9" w14:paraId="09D8756E" w14:textId="77777777" w:rsidTr="008D7FDE">
        <w:tc>
          <w:tcPr>
            <w:tcW w:w="1406" w:type="dxa"/>
            <w:vMerge/>
            <w:tcBorders>
              <w:bottom w:val="single" w:sz="4" w:space="0" w:color="BCBEC0"/>
            </w:tcBorders>
          </w:tcPr>
          <w:p w14:paraId="09D8756A" w14:textId="77777777" w:rsidR="004C4B59" w:rsidRDefault="004C4B59" w:rsidP="008D7FDE">
            <w:pPr>
              <w:keepNext/>
              <w:rPr>
                <w:noProof/>
                <w:lang w:eastAsia="en-AU"/>
              </w:rPr>
            </w:pPr>
          </w:p>
        </w:tc>
        <w:tc>
          <w:tcPr>
            <w:tcW w:w="2971" w:type="dxa"/>
            <w:gridSpan w:val="2"/>
            <w:tcBorders>
              <w:bottom w:val="single" w:sz="4" w:space="0" w:color="BCBEC0"/>
            </w:tcBorders>
          </w:tcPr>
          <w:p w14:paraId="09D8756B" w14:textId="77777777" w:rsidR="004C4B59" w:rsidRPr="00A8226F" w:rsidRDefault="004C4B59" w:rsidP="008D7FDE">
            <w:r>
              <w:t>Influence and Negotiate</w:t>
            </w:r>
          </w:p>
        </w:tc>
        <w:tc>
          <w:tcPr>
            <w:tcW w:w="4770" w:type="dxa"/>
            <w:tcBorders>
              <w:bottom w:val="single" w:sz="4" w:space="0" w:color="BCBEC0"/>
            </w:tcBorders>
          </w:tcPr>
          <w:p w14:paraId="09D8756C" w14:textId="77777777" w:rsidR="004C4B59" w:rsidRDefault="004C4B59" w:rsidP="008D7FDE">
            <w:r>
              <w:t>Gain consensus and commitment from others, and resolve issues and conflicts</w:t>
            </w:r>
          </w:p>
        </w:tc>
        <w:tc>
          <w:tcPr>
            <w:tcW w:w="1606" w:type="dxa"/>
            <w:tcBorders>
              <w:bottom w:val="single" w:sz="4" w:space="0" w:color="BCBEC0"/>
            </w:tcBorders>
          </w:tcPr>
          <w:p w14:paraId="09D8756D" w14:textId="77777777" w:rsidR="004C4B59" w:rsidRDefault="004C4B59" w:rsidP="008D7FDE">
            <w:pPr>
              <w:pStyle w:val="TableBullet"/>
              <w:numPr>
                <w:ilvl w:val="0"/>
                <w:numId w:val="0"/>
              </w:numPr>
              <w:jc w:val="both"/>
            </w:pPr>
            <w:r>
              <w:t>Intermediate</w:t>
            </w:r>
          </w:p>
        </w:tc>
      </w:tr>
      <w:tr w:rsidR="004C4B59" w:rsidRPr="00C978B9" w14:paraId="09D87573" w14:textId="77777777" w:rsidTr="008D7FDE">
        <w:tc>
          <w:tcPr>
            <w:tcW w:w="1406" w:type="dxa"/>
            <w:vMerge w:val="restart"/>
            <w:tcBorders>
              <w:bottom w:val="single" w:sz="4" w:space="0" w:color="BCBEC0"/>
            </w:tcBorders>
          </w:tcPr>
          <w:p w14:paraId="09D8756F" w14:textId="77777777" w:rsidR="004C4B59" w:rsidRPr="00C978B9" w:rsidRDefault="004C4B59" w:rsidP="008D7FDE">
            <w:pPr>
              <w:keepNext/>
            </w:pPr>
            <w:r w:rsidRPr="00C978B9">
              <w:rPr>
                <w:noProof/>
                <w:lang w:eastAsia="en-AU"/>
              </w:rPr>
              <w:drawing>
                <wp:inline distT="0" distB="0" distL="0" distR="0" wp14:anchorId="09D87596" wp14:editId="09D87597">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9D87570" w14:textId="77777777" w:rsidR="004C4B59" w:rsidRPr="00AA57E3" w:rsidRDefault="004C4B59" w:rsidP="008D7FDE">
            <w:r>
              <w:t>Deliver Results</w:t>
            </w:r>
          </w:p>
        </w:tc>
        <w:tc>
          <w:tcPr>
            <w:tcW w:w="4770" w:type="dxa"/>
            <w:tcBorders>
              <w:bottom w:val="single" w:sz="4" w:space="0" w:color="BCBEC0"/>
            </w:tcBorders>
          </w:tcPr>
          <w:p w14:paraId="09D87571" w14:textId="77777777" w:rsidR="004C4B59" w:rsidRPr="00AA57E3" w:rsidRDefault="004C4B59" w:rsidP="008D7FDE">
            <w:r>
              <w:t>Achieve results through the efficient use of resources and a commitment to quality outcomes</w:t>
            </w:r>
          </w:p>
        </w:tc>
        <w:tc>
          <w:tcPr>
            <w:tcW w:w="1606" w:type="dxa"/>
            <w:tcBorders>
              <w:bottom w:val="single" w:sz="4" w:space="0" w:color="BCBEC0"/>
            </w:tcBorders>
          </w:tcPr>
          <w:p w14:paraId="09D87572" w14:textId="77777777" w:rsidR="004C4B59" w:rsidRDefault="004C4B59" w:rsidP="008D7FDE">
            <w:pPr>
              <w:pStyle w:val="TableBullet"/>
              <w:numPr>
                <w:ilvl w:val="0"/>
                <w:numId w:val="0"/>
              </w:numPr>
              <w:jc w:val="both"/>
            </w:pPr>
            <w:r>
              <w:t>Intermediate</w:t>
            </w:r>
          </w:p>
        </w:tc>
      </w:tr>
      <w:tr w:rsidR="004C4B59" w:rsidRPr="00C978B9" w14:paraId="09D87578" w14:textId="77777777" w:rsidTr="008D7FDE">
        <w:tc>
          <w:tcPr>
            <w:tcW w:w="1406" w:type="dxa"/>
            <w:vMerge/>
            <w:tcBorders>
              <w:bottom w:val="single" w:sz="4" w:space="0" w:color="BCBEC0"/>
            </w:tcBorders>
          </w:tcPr>
          <w:p w14:paraId="09D87574" w14:textId="77777777" w:rsidR="004C4B59" w:rsidRDefault="004C4B59" w:rsidP="008D7FDE">
            <w:pPr>
              <w:keepNext/>
              <w:rPr>
                <w:noProof/>
                <w:lang w:eastAsia="en-AU"/>
              </w:rPr>
            </w:pPr>
          </w:p>
        </w:tc>
        <w:tc>
          <w:tcPr>
            <w:tcW w:w="2971" w:type="dxa"/>
            <w:gridSpan w:val="2"/>
            <w:tcBorders>
              <w:bottom w:val="single" w:sz="4" w:space="0" w:color="BCBEC0"/>
            </w:tcBorders>
          </w:tcPr>
          <w:p w14:paraId="09D87575" w14:textId="77777777" w:rsidR="004C4B59" w:rsidRPr="00A8226F" w:rsidRDefault="004C4B59" w:rsidP="008D7FDE">
            <w:r>
              <w:t>Plan and Prioritise</w:t>
            </w:r>
          </w:p>
        </w:tc>
        <w:tc>
          <w:tcPr>
            <w:tcW w:w="4770" w:type="dxa"/>
            <w:tcBorders>
              <w:bottom w:val="single" w:sz="4" w:space="0" w:color="BCBEC0"/>
            </w:tcBorders>
          </w:tcPr>
          <w:p w14:paraId="09D87576" w14:textId="77777777" w:rsidR="004C4B59" w:rsidRDefault="004C4B59" w:rsidP="008D7FDE">
            <w:r>
              <w:t>Plan to achieve priority outcomes and respond flexibly to changing circumstances</w:t>
            </w:r>
          </w:p>
        </w:tc>
        <w:tc>
          <w:tcPr>
            <w:tcW w:w="1606" w:type="dxa"/>
            <w:tcBorders>
              <w:bottom w:val="single" w:sz="4" w:space="0" w:color="BCBEC0"/>
            </w:tcBorders>
          </w:tcPr>
          <w:p w14:paraId="09D87577" w14:textId="77777777" w:rsidR="004C4B59" w:rsidRDefault="004C4B59" w:rsidP="008D7FDE">
            <w:pPr>
              <w:pStyle w:val="TableBullet"/>
              <w:numPr>
                <w:ilvl w:val="0"/>
                <w:numId w:val="0"/>
              </w:numPr>
              <w:jc w:val="both"/>
            </w:pPr>
            <w:r>
              <w:t>Adept</w:t>
            </w:r>
          </w:p>
        </w:tc>
      </w:tr>
      <w:tr w:rsidR="004C4B59" w:rsidRPr="00C978B9" w14:paraId="09D8757D" w14:textId="77777777" w:rsidTr="008D7FDE">
        <w:tc>
          <w:tcPr>
            <w:tcW w:w="1406" w:type="dxa"/>
            <w:vMerge/>
            <w:tcBorders>
              <w:bottom w:val="single" w:sz="4" w:space="0" w:color="BCBEC0"/>
            </w:tcBorders>
          </w:tcPr>
          <w:p w14:paraId="09D87579" w14:textId="77777777" w:rsidR="004C4B59" w:rsidRDefault="004C4B59" w:rsidP="008D7FDE">
            <w:pPr>
              <w:keepNext/>
              <w:rPr>
                <w:noProof/>
                <w:lang w:eastAsia="en-AU"/>
              </w:rPr>
            </w:pPr>
          </w:p>
        </w:tc>
        <w:tc>
          <w:tcPr>
            <w:tcW w:w="2971" w:type="dxa"/>
            <w:gridSpan w:val="2"/>
            <w:tcBorders>
              <w:bottom w:val="single" w:sz="4" w:space="0" w:color="BCBEC0"/>
            </w:tcBorders>
          </w:tcPr>
          <w:p w14:paraId="09D8757A" w14:textId="77777777" w:rsidR="004C4B59" w:rsidRPr="00A8226F" w:rsidRDefault="004C4B59" w:rsidP="008D7FDE">
            <w:r>
              <w:t>Demonstrate Accountability</w:t>
            </w:r>
          </w:p>
        </w:tc>
        <w:tc>
          <w:tcPr>
            <w:tcW w:w="4770" w:type="dxa"/>
            <w:tcBorders>
              <w:bottom w:val="single" w:sz="4" w:space="0" w:color="BCBEC0"/>
            </w:tcBorders>
          </w:tcPr>
          <w:p w14:paraId="09D8757B" w14:textId="77777777" w:rsidR="004C4B59" w:rsidRDefault="004C4B59" w:rsidP="008D7FDE">
            <w:r>
              <w:t>Be proactive and responsible for own actions, and adhere to legislation, policy and guidelines</w:t>
            </w:r>
          </w:p>
        </w:tc>
        <w:tc>
          <w:tcPr>
            <w:tcW w:w="1606" w:type="dxa"/>
            <w:tcBorders>
              <w:bottom w:val="single" w:sz="4" w:space="0" w:color="BCBEC0"/>
            </w:tcBorders>
          </w:tcPr>
          <w:p w14:paraId="09D8757C" w14:textId="77777777" w:rsidR="004C4B59" w:rsidRDefault="004C4B59" w:rsidP="008D7FDE">
            <w:pPr>
              <w:pStyle w:val="TableBullet"/>
              <w:numPr>
                <w:ilvl w:val="0"/>
                <w:numId w:val="0"/>
              </w:numPr>
              <w:jc w:val="both"/>
            </w:pPr>
            <w:r>
              <w:t>Adept</w:t>
            </w:r>
          </w:p>
        </w:tc>
      </w:tr>
      <w:tr w:rsidR="004C4B59" w:rsidRPr="00C978B9" w14:paraId="09D87582" w14:textId="77777777" w:rsidTr="008D7FDE">
        <w:tc>
          <w:tcPr>
            <w:tcW w:w="1406" w:type="dxa"/>
            <w:vMerge w:val="restart"/>
            <w:tcBorders>
              <w:bottom w:val="single" w:sz="4" w:space="0" w:color="BCBEC0"/>
            </w:tcBorders>
          </w:tcPr>
          <w:p w14:paraId="09D8757E" w14:textId="77777777" w:rsidR="004C4B59" w:rsidRPr="00C978B9" w:rsidRDefault="004C4B59" w:rsidP="008D7FDE">
            <w:pPr>
              <w:keepNext/>
            </w:pPr>
            <w:r w:rsidRPr="00C978B9">
              <w:rPr>
                <w:noProof/>
                <w:lang w:eastAsia="en-AU"/>
              </w:rPr>
              <w:drawing>
                <wp:inline distT="0" distB="0" distL="0" distR="0" wp14:anchorId="09D87598" wp14:editId="09D8759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9D8757F" w14:textId="77777777" w:rsidR="004C4B59" w:rsidRPr="00AA57E3" w:rsidRDefault="004C4B59" w:rsidP="008D7FDE">
            <w:r>
              <w:t>Finance</w:t>
            </w:r>
          </w:p>
        </w:tc>
        <w:tc>
          <w:tcPr>
            <w:tcW w:w="4770" w:type="dxa"/>
            <w:tcBorders>
              <w:bottom w:val="single" w:sz="4" w:space="0" w:color="BCBEC0"/>
            </w:tcBorders>
          </w:tcPr>
          <w:p w14:paraId="09D87580" w14:textId="77777777" w:rsidR="004C4B59" w:rsidRPr="00AA57E3" w:rsidRDefault="004C4B59" w:rsidP="008D7FDE">
            <w:r>
              <w:t>Understand and apply financial processes to achieve value for money and minimise financial risk</w:t>
            </w:r>
          </w:p>
        </w:tc>
        <w:tc>
          <w:tcPr>
            <w:tcW w:w="1606" w:type="dxa"/>
            <w:tcBorders>
              <w:bottom w:val="single" w:sz="4" w:space="0" w:color="BCBEC0"/>
            </w:tcBorders>
          </w:tcPr>
          <w:p w14:paraId="09D87581" w14:textId="77777777" w:rsidR="004C4B59" w:rsidRDefault="004C4B59" w:rsidP="008D7FDE">
            <w:pPr>
              <w:pStyle w:val="TableBullet"/>
              <w:numPr>
                <w:ilvl w:val="0"/>
                <w:numId w:val="0"/>
              </w:numPr>
              <w:jc w:val="both"/>
            </w:pPr>
            <w:r>
              <w:t>Intermediate</w:t>
            </w:r>
          </w:p>
        </w:tc>
      </w:tr>
      <w:tr w:rsidR="004C4B59" w:rsidRPr="00C978B9" w14:paraId="09D87587" w14:textId="77777777" w:rsidTr="008D7FDE">
        <w:tc>
          <w:tcPr>
            <w:tcW w:w="1406" w:type="dxa"/>
            <w:vMerge/>
            <w:tcBorders>
              <w:bottom w:val="single" w:sz="4" w:space="0" w:color="BCBEC0"/>
            </w:tcBorders>
          </w:tcPr>
          <w:p w14:paraId="09D87583" w14:textId="77777777" w:rsidR="004C4B59" w:rsidRDefault="004C4B59" w:rsidP="008D7FDE">
            <w:pPr>
              <w:keepNext/>
              <w:rPr>
                <w:noProof/>
                <w:lang w:eastAsia="en-AU"/>
              </w:rPr>
            </w:pPr>
          </w:p>
        </w:tc>
        <w:tc>
          <w:tcPr>
            <w:tcW w:w="2971" w:type="dxa"/>
            <w:gridSpan w:val="2"/>
            <w:tcBorders>
              <w:bottom w:val="single" w:sz="4" w:space="0" w:color="BCBEC0"/>
            </w:tcBorders>
          </w:tcPr>
          <w:p w14:paraId="09D87584" w14:textId="77777777" w:rsidR="004C4B59" w:rsidRPr="00A8226F" w:rsidRDefault="004C4B59" w:rsidP="008D7FDE">
            <w:r>
              <w:t>Procurement and Contract Management</w:t>
            </w:r>
          </w:p>
        </w:tc>
        <w:tc>
          <w:tcPr>
            <w:tcW w:w="4770" w:type="dxa"/>
            <w:tcBorders>
              <w:bottom w:val="single" w:sz="4" w:space="0" w:color="BCBEC0"/>
            </w:tcBorders>
          </w:tcPr>
          <w:p w14:paraId="09D87585" w14:textId="77777777" w:rsidR="004C4B59" w:rsidRDefault="004C4B59" w:rsidP="008D7FDE">
            <w:r>
              <w:t>Understand and apply procurement processes to ensure effective purchasing and contract performance</w:t>
            </w:r>
          </w:p>
        </w:tc>
        <w:tc>
          <w:tcPr>
            <w:tcW w:w="1606" w:type="dxa"/>
            <w:tcBorders>
              <w:bottom w:val="single" w:sz="4" w:space="0" w:color="BCBEC0"/>
            </w:tcBorders>
          </w:tcPr>
          <w:p w14:paraId="09D87586" w14:textId="77777777" w:rsidR="004C4B59" w:rsidRDefault="004C4B59" w:rsidP="008D7FDE">
            <w:pPr>
              <w:pStyle w:val="TableBullet"/>
              <w:numPr>
                <w:ilvl w:val="0"/>
                <w:numId w:val="0"/>
              </w:numPr>
              <w:jc w:val="both"/>
            </w:pPr>
            <w:r>
              <w:t>Intermediate</w:t>
            </w:r>
          </w:p>
        </w:tc>
      </w:tr>
    </w:tbl>
    <w:p w14:paraId="09D87589" w14:textId="77777777" w:rsidR="002F0351" w:rsidRDefault="002F0351" w:rsidP="00022420"/>
    <w:sectPr w:rsidR="002F0351"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978281F" w16cid:durableId="24E2E669"/>
  <w16cid:commentId w16cid:paraId="459D5EC8" w16cid:durableId="24E2FB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A1B5" w14:textId="77777777" w:rsidR="008D7FDE" w:rsidRDefault="008D7FDE" w:rsidP="00BB532F">
      <w:pPr>
        <w:spacing w:after="0" w:line="240" w:lineRule="auto"/>
      </w:pPr>
      <w:r>
        <w:separator/>
      </w:r>
    </w:p>
  </w:endnote>
  <w:endnote w:type="continuationSeparator" w:id="0">
    <w:p w14:paraId="7184C593" w14:textId="77777777" w:rsidR="008D7FDE" w:rsidRDefault="008D7FDE" w:rsidP="00BB532F">
      <w:pPr>
        <w:spacing w:after="0" w:line="240" w:lineRule="auto"/>
      </w:pPr>
      <w:r>
        <w:continuationSeparator/>
      </w:r>
    </w:p>
  </w:endnote>
  <w:endnote w:type="continuationNotice" w:id="1">
    <w:p w14:paraId="4A41335F" w14:textId="77777777" w:rsidR="008D7FDE" w:rsidRDefault="008D7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A0A7" w14:textId="77777777" w:rsidR="00A44FA8" w:rsidRDefault="00A44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9D875A1" w14:textId="77777777" w:rsidTr="360ED5F9">
      <w:tc>
        <w:tcPr>
          <w:tcW w:w="2250" w:type="pct"/>
          <w:vAlign w:val="center"/>
        </w:tcPr>
        <w:p w14:paraId="09D8759E" w14:textId="7A6ED923" w:rsidR="00C03AFD" w:rsidRDefault="360ED5F9" w:rsidP="0066555B">
          <w:pPr>
            <w:pStyle w:val="Footer"/>
          </w:pPr>
          <w:r w:rsidRPr="360ED5F9">
            <w:rPr>
              <w:color w:val="928B81"/>
              <w:sz w:val="18"/>
              <w:szCs w:val="18"/>
            </w:rPr>
            <w:t>Role Description</w:t>
          </w:r>
          <w:r w:rsidRPr="360ED5F9">
            <w:rPr>
              <w:color w:val="595959" w:themeColor="text1" w:themeTint="A6"/>
              <w:sz w:val="18"/>
              <w:szCs w:val="18"/>
            </w:rPr>
            <w:t xml:space="preserve">  </w:t>
          </w:r>
          <w:r w:rsidRPr="360ED5F9">
            <w:rPr>
              <w:color w:val="000000" w:themeColor="text1"/>
              <w:sz w:val="18"/>
              <w:szCs w:val="18"/>
            </w:rPr>
            <w:t>Senior Water Resource Analyst</w:t>
          </w:r>
        </w:p>
      </w:tc>
      <w:tc>
        <w:tcPr>
          <w:tcW w:w="250" w:type="pct"/>
          <w:vAlign w:val="center"/>
        </w:tcPr>
        <w:p w14:paraId="09D8759F" w14:textId="01F66D23"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022420">
            <w:rPr>
              <w:noProof/>
              <w:color w:val="928B81"/>
              <w:sz w:val="18"/>
              <w:lang w:eastAsia="en-AU"/>
            </w:rPr>
            <w:t>4</w:t>
          </w:r>
          <w:r w:rsidRPr="00C03AFD">
            <w:rPr>
              <w:noProof/>
              <w:color w:val="928B81"/>
              <w:sz w:val="18"/>
              <w:lang w:eastAsia="en-AU"/>
            </w:rPr>
            <w:fldChar w:fldCharType="end"/>
          </w:r>
        </w:p>
      </w:tc>
      <w:tc>
        <w:tcPr>
          <w:tcW w:w="2350" w:type="pct"/>
        </w:tcPr>
        <w:p w14:paraId="09D875A0" w14:textId="77777777" w:rsidR="00C03AFD" w:rsidRDefault="00C03AFD" w:rsidP="00C03AFD">
          <w:pPr>
            <w:pStyle w:val="Footer"/>
            <w:jc w:val="right"/>
          </w:pPr>
          <w:r>
            <w:rPr>
              <w:noProof/>
              <w:lang w:val="en-AU" w:eastAsia="en-AU"/>
            </w:rPr>
            <w:drawing>
              <wp:inline distT="0" distB="0" distL="0" distR="0" wp14:anchorId="09D875AC" wp14:editId="09D875AD">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9D875A2"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9D875AA" w14:textId="77777777" w:rsidTr="0047547E">
      <w:trPr>
        <w:trHeight w:val="811"/>
      </w:trPr>
      <w:tc>
        <w:tcPr>
          <w:tcW w:w="10005" w:type="dxa"/>
          <w:vAlign w:val="bottom"/>
        </w:tcPr>
        <w:p w14:paraId="09D875A8" w14:textId="4EF42D7C" w:rsidR="00BB532F" w:rsidRPr="00051237" w:rsidRDefault="00BB532F" w:rsidP="008D7FDE">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022420">
            <w:rPr>
              <w:noProof/>
              <w:lang w:eastAsia="en-AU"/>
            </w:rPr>
            <w:t>1</w:t>
          </w:r>
          <w:r>
            <w:rPr>
              <w:noProof/>
              <w:lang w:eastAsia="en-AU"/>
            </w:rPr>
            <w:fldChar w:fldCharType="end"/>
          </w:r>
        </w:p>
      </w:tc>
      <w:tc>
        <w:tcPr>
          <w:tcW w:w="875" w:type="dxa"/>
        </w:tcPr>
        <w:p w14:paraId="09D875A9" w14:textId="77777777" w:rsidR="00BB532F" w:rsidRDefault="00BB532F" w:rsidP="008D7FDE">
          <w:pPr>
            <w:pStyle w:val="Footer"/>
            <w:jc w:val="right"/>
          </w:pPr>
          <w:r>
            <w:rPr>
              <w:noProof/>
              <w:lang w:val="en-AU" w:eastAsia="en-AU"/>
            </w:rPr>
            <w:drawing>
              <wp:inline distT="0" distB="0" distL="0" distR="0" wp14:anchorId="09D875B0" wp14:editId="09D875B1">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9D875AB"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6FAB1" w14:textId="77777777" w:rsidR="008D7FDE" w:rsidRDefault="008D7FDE" w:rsidP="00BB532F">
      <w:pPr>
        <w:spacing w:after="0" w:line="240" w:lineRule="auto"/>
      </w:pPr>
      <w:r>
        <w:separator/>
      </w:r>
    </w:p>
  </w:footnote>
  <w:footnote w:type="continuationSeparator" w:id="0">
    <w:p w14:paraId="518F25AA" w14:textId="77777777" w:rsidR="008D7FDE" w:rsidRDefault="008D7FDE" w:rsidP="00BB532F">
      <w:pPr>
        <w:spacing w:after="0" w:line="240" w:lineRule="auto"/>
      </w:pPr>
      <w:r>
        <w:continuationSeparator/>
      </w:r>
    </w:p>
  </w:footnote>
  <w:footnote w:type="continuationNotice" w:id="1">
    <w:p w14:paraId="7B7E6E98" w14:textId="77777777" w:rsidR="008D7FDE" w:rsidRDefault="008D7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F9FB" w14:textId="77777777" w:rsidR="00A44FA8" w:rsidRDefault="00A44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55ED" w14:textId="77777777" w:rsidR="00A44FA8" w:rsidRDefault="00A44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3816"/>
    </w:tblGrid>
    <w:tr w:rsidR="007E2FB7" w14:paraId="09D875A6" w14:textId="77777777" w:rsidTr="360ED5F9">
      <w:trPr>
        <w:trHeight w:val="1337"/>
      </w:trPr>
      <w:tc>
        <w:tcPr>
          <w:tcW w:w="7038" w:type="dxa"/>
        </w:tcPr>
        <w:p w14:paraId="09D875A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9D875A4" w14:textId="64E04114" w:rsidR="007E2FB7" w:rsidRPr="001E49B2" w:rsidRDefault="360ED5F9" w:rsidP="360ED5F9">
          <w:pPr>
            <w:pStyle w:val="TitleSub"/>
            <w:spacing w:after="0"/>
            <w:rPr>
              <w:rFonts w:ascii="Arial" w:hAnsi="Arial" w:cs="Arial"/>
              <w:b/>
              <w:bCs/>
            </w:rPr>
          </w:pPr>
          <w:r w:rsidRPr="360ED5F9">
            <w:rPr>
              <w:rFonts w:ascii="Arial" w:hAnsi="Arial" w:cs="Arial"/>
              <w:b/>
              <w:bCs/>
            </w:rPr>
            <w:t xml:space="preserve">Senior Water Resource Analyst </w:t>
          </w:r>
        </w:p>
      </w:tc>
      <w:tc>
        <w:tcPr>
          <w:tcW w:w="3665" w:type="dxa"/>
        </w:tcPr>
        <w:p w14:paraId="09D875A5" w14:textId="77777777" w:rsidR="000477E1" w:rsidRPr="000477E1" w:rsidRDefault="004C4B59" w:rsidP="00030565">
          <w:pPr>
            <w:jc w:val="right"/>
          </w:pPr>
          <w:r>
            <w:rPr>
              <w:noProof/>
              <w:lang w:val="en-AU" w:eastAsia="en-AU"/>
            </w:rPr>
            <w:drawing>
              <wp:inline distT="0" distB="0" distL="0" distR="0" wp14:anchorId="09D875AE" wp14:editId="09D875AF">
                <wp:extent cx="22764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a:ln>
                          <a:noFill/>
                        </a:ln>
                      </pic:spPr>
                    </pic:pic>
                  </a:graphicData>
                </a:graphic>
              </wp:inline>
            </w:drawing>
          </w:r>
        </w:p>
      </w:tc>
    </w:tr>
  </w:tbl>
  <w:p w14:paraId="09D875A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B2563"/>
    <w:multiLevelType w:val="multilevel"/>
    <w:tmpl w:val="15F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08E5338"/>
    <w:multiLevelType w:val="hybridMultilevel"/>
    <w:tmpl w:val="C5667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4D7284"/>
    <w:multiLevelType w:val="multilevel"/>
    <w:tmpl w:val="FF2E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C1376"/>
    <w:multiLevelType w:val="hybridMultilevel"/>
    <w:tmpl w:val="1DC8E2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A24315B"/>
    <w:multiLevelType w:val="hybridMultilevel"/>
    <w:tmpl w:val="52E6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1F78AE"/>
    <w:multiLevelType w:val="multilevel"/>
    <w:tmpl w:val="FA26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12"/>
  </w:num>
  <w:num w:numId="7">
    <w:abstractNumId w:val="8"/>
  </w:num>
  <w:num w:numId="8">
    <w:abstractNumId w:val="11"/>
  </w:num>
  <w:num w:numId="9">
    <w:abstractNumId w:val="13"/>
  </w:num>
  <w:num w:numId="10">
    <w:abstractNumId w:val="10"/>
  </w:num>
  <w:num w:numId="11">
    <w:abstractNumId w:val="0"/>
  </w:num>
  <w:num w:numId="12">
    <w:abstractNumId w:val="9"/>
  </w:num>
  <w:num w:numId="13">
    <w:abstractNumId w:val="6"/>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2420"/>
    <w:rsid w:val="00026543"/>
    <w:rsid w:val="00027E23"/>
    <w:rsid w:val="00030565"/>
    <w:rsid w:val="0003263C"/>
    <w:rsid w:val="00035639"/>
    <w:rsid w:val="0003564E"/>
    <w:rsid w:val="00037FD5"/>
    <w:rsid w:val="000477E1"/>
    <w:rsid w:val="00052844"/>
    <w:rsid w:val="00060B58"/>
    <w:rsid w:val="000645C8"/>
    <w:rsid w:val="00067161"/>
    <w:rsid w:val="00067C33"/>
    <w:rsid w:val="00071C2C"/>
    <w:rsid w:val="000A2621"/>
    <w:rsid w:val="000C3CC8"/>
    <w:rsid w:val="000D0910"/>
    <w:rsid w:val="000D12B3"/>
    <w:rsid w:val="000D5422"/>
    <w:rsid w:val="000D799A"/>
    <w:rsid w:val="000F231F"/>
    <w:rsid w:val="00104EC7"/>
    <w:rsid w:val="001323FA"/>
    <w:rsid w:val="001336E8"/>
    <w:rsid w:val="0013413E"/>
    <w:rsid w:val="00134F5E"/>
    <w:rsid w:val="00145352"/>
    <w:rsid w:val="00153F10"/>
    <w:rsid w:val="00154B39"/>
    <w:rsid w:val="00165754"/>
    <w:rsid w:val="001671DC"/>
    <w:rsid w:val="0018091E"/>
    <w:rsid w:val="001815E8"/>
    <w:rsid w:val="00185ABC"/>
    <w:rsid w:val="00194A32"/>
    <w:rsid w:val="001A00F1"/>
    <w:rsid w:val="001A05F9"/>
    <w:rsid w:val="001A1AA1"/>
    <w:rsid w:val="001A1EC8"/>
    <w:rsid w:val="001A4F0B"/>
    <w:rsid w:val="001B1F0F"/>
    <w:rsid w:val="001B5DFD"/>
    <w:rsid w:val="001B75A6"/>
    <w:rsid w:val="001B79FE"/>
    <w:rsid w:val="001C0E5F"/>
    <w:rsid w:val="001C2248"/>
    <w:rsid w:val="001C5166"/>
    <w:rsid w:val="001C580C"/>
    <w:rsid w:val="001C5A46"/>
    <w:rsid w:val="001D097C"/>
    <w:rsid w:val="001E2792"/>
    <w:rsid w:val="001E27DB"/>
    <w:rsid w:val="001E49B2"/>
    <w:rsid w:val="001E5178"/>
    <w:rsid w:val="001E63AB"/>
    <w:rsid w:val="001F2503"/>
    <w:rsid w:val="001F3F93"/>
    <w:rsid w:val="00201E8B"/>
    <w:rsid w:val="00205A8A"/>
    <w:rsid w:val="00211F68"/>
    <w:rsid w:val="00237421"/>
    <w:rsid w:val="00240A8E"/>
    <w:rsid w:val="00246318"/>
    <w:rsid w:val="00246AAC"/>
    <w:rsid w:val="00260F3E"/>
    <w:rsid w:val="00261A24"/>
    <w:rsid w:val="00263ACB"/>
    <w:rsid w:val="00265313"/>
    <w:rsid w:val="00266A8E"/>
    <w:rsid w:val="002827B8"/>
    <w:rsid w:val="0028314F"/>
    <w:rsid w:val="00284128"/>
    <w:rsid w:val="00287C54"/>
    <w:rsid w:val="002A2B5D"/>
    <w:rsid w:val="002A648F"/>
    <w:rsid w:val="002B0B83"/>
    <w:rsid w:val="002B1F76"/>
    <w:rsid w:val="002C2823"/>
    <w:rsid w:val="002D36BB"/>
    <w:rsid w:val="002F0351"/>
    <w:rsid w:val="002F31A9"/>
    <w:rsid w:val="00301747"/>
    <w:rsid w:val="00325E9D"/>
    <w:rsid w:val="003266DB"/>
    <w:rsid w:val="00327F5C"/>
    <w:rsid w:val="00340ADC"/>
    <w:rsid w:val="00343491"/>
    <w:rsid w:val="00344272"/>
    <w:rsid w:val="00345199"/>
    <w:rsid w:val="00346D51"/>
    <w:rsid w:val="00346EA5"/>
    <w:rsid w:val="00351826"/>
    <w:rsid w:val="00365176"/>
    <w:rsid w:val="00370D6B"/>
    <w:rsid w:val="00372A99"/>
    <w:rsid w:val="00373737"/>
    <w:rsid w:val="00375289"/>
    <w:rsid w:val="00377118"/>
    <w:rsid w:val="00387A39"/>
    <w:rsid w:val="0039395B"/>
    <w:rsid w:val="00397A80"/>
    <w:rsid w:val="003A2AFA"/>
    <w:rsid w:val="003A3538"/>
    <w:rsid w:val="003B05C6"/>
    <w:rsid w:val="003B0F42"/>
    <w:rsid w:val="003B403A"/>
    <w:rsid w:val="003C00FD"/>
    <w:rsid w:val="003C031F"/>
    <w:rsid w:val="003C5EB3"/>
    <w:rsid w:val="003D1D55"/>
    <w:rsid w:val="003D5227"/>
    <w:rsid w:val="003E14DD"/>
    <w:rsid w:val="003E2663"/>
    <w:rsid w:val="003F6B71"/>
    <w:rsid w:val="00411F3E"/>
    <w:rsid w:val="0041525E"/>
    <w:rsid w:val="004161A7"/>
    <w:rsid w:val="004203B4"/>
    <w:rsid w:val="00436419"/>
    <w:rsid w:val="00436621"/>
    <w:rsid w:val="00442732"/>
    <w:rsid w:val="004513B7"/>
    <w:rsid w:val="0045242A"/>
    <w:rsid w:val="00466287"/>
    <w:rsid w:val="004668ED"/>
    <w:rsid w:val="0047547E"/>
    <w:rsid w:val="00485475"/>
    <w:rsid w:val="00492AA6"/>
    <w:rsid w:val="004A394B"/>
    <w:rsid w:val="004C45E2"/>
    <w:rsid w:val="004C4B59"/>
    <w:rsid w:val="004D0C22"/>
    <w:rsid w:val="004D27C8"/>
    <w:rsid w:val="004E44A5"/>
    <w:rsid w:val="004E474E"/>
    <w:rsid w:val="004E7F32"/>
    <w:rsid w:val="00502DBF"/>
    <w:rsid w:val="00521D19"/>
    <w:rsid w:val="00523CFF"/>
    <w:rsid w:val="00527FCF"/>
    <w:rsid w:val="005307BA"/>
    <w:rsid w:val="00545AC6"/>
    <w:rsid w:val="00551038"/>
    <w:rsid w:val="005569E1"/>
    <w:rsid w:val="005664D0"/>
    <w:rsid w:val="00572683"/>
    <w:rsid w:val="0057378A"/>
    <w:rsid w:val="0059035B"/>
    <w:rsid w:val="00594DC6"/>
    <w:rsid w:val="005A69B4"/>
    <w:rsid w:val="005B10E1"/>
    <w:rsid w:val="005B2BB4"/>
    <w:rsid w:val="005B5053"/>
    <w:rsid w:val="005C7AF5"/>
    <w:rsid w:val="005D71EA"/>
    <w:rsid w:val="005E6C59"/>
    <w:rsid w:val="005E75FC"/>
    <w:rsid w:val="005F5FD1"/>
    <w:rsid w:val="005F7EE8"/>
    <w:rsid w:val="006022B4"/>
    <w:rsid w:val="00603D53"/>
    <w:rsid w:val="006110E2"/>
    <w:rsid w:val="00612673"/>
    <w:rsid w:val="00612AFA"/>
    <w:rsid w:val="00614552"/>
    <w:rsid w:val="00620923"/>
    <w:rsid w:val="00621D45"/>
    <w:rsid w:val="00623950"/>
    <w:rsid w:val="00626492"/>
    <w:rsid w:val="00633F87"/>
    <w:rsid w:val="0063544E"/>
    <w:rsid w:val="006533B4"/>
    <w:rsid w:val="006538BF"/>
    <w:rsid w:val="0066555B"/>
    <w:rsid w:val="00674D4C"/>
    <w:rsid w:val="00683870"/>
    <w:rsid w:val="00690D64"/>
    <w:rsid w:val="006A2280"/>
    <w:rsid w:val="006A28A7"/>
    <w:rsid w:val="006A3A75"/>
    <w:rsid w:val="006B51E0"/>
    <w:rsid w:val="006B723B"/>
    <w:rsid w:val="006C2473"/>
    <w:rsid w:val="006C4218"/>
    <w:rsid w:val="006D1FBC"/>
    <w:rsid w:val="006E28E7"/>
    <w:rsid w:val="006F6652"/>
    <w:rsid w:val="006F7124"/>
    <w:rsid w:val="0070131B"/>
    <w:rsid w:val="00701F8B"/>
    <w:rsid w:val="00702013"/>
    <w:rsid w:val="007041EA"/>
    <w:rsid w:val="007249EC"/>
    <w:rsid w:val="00735B28"/>
    <w:rsid w:val="00735E89"/>
    <w:rsid w:val="00742966"/>
    <w:rsid w:val="00753EEE"/>
    <w:rsid w:val="00757FB0"/>
    <w:rsid w:val="00767553"/>
    <w:rsid w:val="007736B4"/>
    <w:rsid w:val="00773975"/>
    <w:rsid w:val="00776DCB"/>
    <w:rsid w:val="00780299"/>
    <w:rsid w:val="007862DE"/>
    <w:rsid w:val="00786A0F"/>
    <w:rsid w:val="00792A3E"/>
    <w:rsid w:val="00794055"/>
    <w:rsid w:val="00794CC1"/>
    <w:rsid w:val="00794E0E"/>
    <w:rsid w:val="007B7C1F"/>
    <w:rsid w:val="007C1717"/>
    <w:rsid w:val="007C21C8"/>
    <w:rsid w:val="007D0E2E"/>
    <w:rsid w:val="007E2FB7"/>
    <w:rsid w:val="00805561"/>
    <w:rsid w:val="00806FE1"/>
    <w:rsid w:val="00807ED1"/>
    <w:rsid w:val="00817B11"/>
    <w:rsid w:val="008203EE"/>
    <w:rsid w:val="008225D8"/>
    <w:rsid w:val="008267A0"/>
    <w:rsid w:val="0083547C"/>
    <w:rsid w:val="008476E6"/>
    <w:rsid w:val="0085706D"/>
    <w:rsid w:val="00860904"/>
    <w:rsid w:val="00875CEB"/>
    <w:rsid w:val="008A0EBB"/>
    <w:rsid w:val="008A13AC"/>
    <w:rsid w:val="008A6317"/>
    <w:rsid w:val="008B74C1"/>
    <w:rsid w:val="008C0B4D"/>
    <w:rsid w:val="008C37C8"/>
    <w:rsid w:val="008D3A4D"/>
    <w:rsid w:val="008D7766"/>
    <w:rsid w:val="008D7FDE"/>
    <w:rsid w:val="008E08E3"/>
    <w:rsid w:val="00902EC0"/>
    <w:rsid w:val="009077E2"/>
    <w:rsid w:val="00910F45"/>
    <w:rsid w:val="00911725"/>
    <w:rsid w:val="009351E9"/>
    <w:rsid w:val="00940C04"/>
    <w:rsid w:val="00957666"/>
    <w:rsid w:val="0096301B"/>
    <w:rsid w:val="00964A6C"/>
    <w:rsid w:val="00970179"/>
    <w:rsid w:val="00977E40"/>
    <w:rsid w:val="00985984"/>
    <w:rsid w:val="009945C7"/>
    <w:rsid w:val="00994DCE"/>
    <w:rsid w:val="0099587E"/>
    <w:rsid w:val="009979FA"/>
    <w:rsid w:val="009A17E8"/>
    <w:rsid w:val="009B2376"/>
    <w:rsid w:val="009B3103"/>
    <w:rsid w:val="009C12FA"/>
    <w:rsid w:val="009D0FD5"/>
    <w:rsid w:val="009D72FE"/>
    <w:rsid w:val="009D747B"/>
    <w:rsid w:val="00A00168"/>
    <w:rsid w:val="00A00C30"/>
    <w:rsid w:val="00A02AEF"/>
    <w:rsid w:val="00A14A03"/>
    <w:rsid w:val="00A2122C"/>
    <w:rsid w:val="00A24132"/>
    <w:rsid w:val="00A37908"/>
    <w:rsid w:val="00A41E4E"/>
    <w:rsid w:val="00A4412E"/>
    <w:rsid w:val="00A44FA8"/>
    <w:rsid w:val="00A47353"/>
    <w:rsid w:val="00A73C38"/>
    <w:rsid w:val="00A77B0C"/>
    <w:rsid w:val="00A83932"/>
    <w:rsid w:val="00A85305"/>
    <w:rsid w:val="00A8686E"/>
    <w:rsid w:val="00A8732A"/>
    <w:rsid w:val="00A90D91"/>
    <w:rsid w:val="00A970A2"/>
    <w:rsid w:val="00AB120A"/>
    <w:rsid w:val="00AB2424"/>
    <w:rsid w:val="00AB50E4"/>
    <w:rsid w:val="00AC1AF9"/>
    <w:rsid w:val="00AC57A1"/>
    <w:rsid w:val="00AC742D"/>
    <w:rsid w:val="00AC7DC9"/>
    <w:rsid w:val="00AD23E8"/>
    <w:rsid w:val="00AD2BAF"/>
    <w:rsid w:val="00AD7D0C"/>
    <w:rsid w:val="00AE14D7"/>
    <w:rsid w:val="00AE3312"/>
    <w:rsid w:val="00AE4E5B"/>
    <w:rsid w:val="00AE6755"/>
    <w:rsid w:val="00AE798F"/>
    <w:rsid w:val="00AF01AC"/>
    <w:rsid w:val="00AF7D0C"/>
    <w:rsid w:val="00B0574B"/>
    <w:rsid w:val="00B1024D"/>
    <w:rsid w:val="00B13458"/>
    <w:rsid w:val="00B14D92"/>
    <w:rsid w:val="00B2037F"/>
    <w:rsid w:val="00B32691"/>
    <w:rsid w:val="00B407F6"/>
    <w:rsid w:val="00B51E8D"/>
    <w:rsid w:val="00B635E3"/>
    <w:rsid w:val="00B72B4F"/>
    <w:rsid w:val="00B835C0"/>
    <w:rsid w:val="00B876AF"/>
    <w:rsid w:val="00BA759E"/>
    <w:rsid w:val="00BB532F"/>
    <w:rsid w:val="00BB7ADE"/>
    <w:rsid w:val="00BC162D"/>
    <w:rsid w:val="00BC2FE4"/>
    <w:rsid w:val="00BD122B"/>
    <w:rsid w:val="00BD4DDA"/>
    <w:rsid w:val="00BE194A"/>
    <w:rsid w:val="00BE4EAE"/>
    <w:rsid w:val="00C03AFD"/>
    <w:rsid w:val="00C12649"/>
    <w:rsid w:val="00C25432"/>
    <w:rsid w:val="00C271F9"/>
    <w:rsid w:val="00C314EE"/>
    <w:rsid w:val="00C5139F"/>
    <w:rsid w:val="00C517B6"/>
    <w:rsid w:val="00C63F0F"/>
    <w:rsid w:val="00C64AEF"/>
    <w:rsid w:val="00C70636"/>
    <w:rsid w:val="00C70842"/>
    <w:rsid w:val="00CC5F16"/>
    <w:rsid w:val="00CC76F2"/>
    <w:rsid w:val="00CE105E"/>
    <w:rsid w:val="00CE1E5E"/>
    <w:rsid w:val="00D07A0D"/>
    <w:rsid w:val="00D44A90"/>
    <w:rsid w:val="00D55E55"/>
    <w:rsid w:val="00D6141B"/>
    <w:rsid w:val="00D635C7"/>
    <w:rsid w:val="00D663ED"/>
    <w:rsid w:val="00D67A17"/>
    <w:rsid w:val="00D74882"/>
    <w:rsid w:val="00D759EE"/>
    <w:rsid w:val="00D91384"/>
    <w:rsid w:val="00D956AA"/>
    <w:rsid w:val="00DA38CC"/>
    <w:rsid w:val="00DA543F"/>
    <w:rsid w:val="00DC0173"/>
    <w:rsid w:val="00DC11EA"/>
    <w:rsid w:val="00DC3CE4"/>
    <w:rsid w:val="00DC4056"/>
    <w:rsid w:val="00DD647F"/>
    <w:rsid w:val="00DE2472"/>
    <w:rsid w:val="00DE4CCB"/>
    <w:rsid w:val="00DE58C6"/>
    <w:rsid w:val="00DE6C80"/>
    <w:rsid w:val="00DF1540"/>
    <w:rsid w:val="00DF5EB4"/>
    <w:rsid w:val="00E25470"/>
    <w:rsid w:val="00E27471"/>
    <w:rsid w:val="00E30DC3"/>
    <w:rsid w:val="00E3610F"/>
    <w:rsid w:val="00E44564"/>
    <w:rsid w:val="00E72D70"/>
    <w:rsid w:val="00E80A46"/>
    <w:rsid w:val="00E83B02"/>
    <w:rsid w:val="00E85FA0"/>
    <w:rsid w:val="00E87997"/>
    <w:rsid w:val="00E95F38"/>
    <w:rsid w:val="00EA7A67"/>
    <w:rsid w:val="00EB3CBA"/>
    <w:rsid w:val="00EC0B04"/>
    <w:rsid w:val="00EC4A51"/>
    <w:rsid w:val="00EC5C1D"/>
    <w:rsid w:val="00ED15D2"/>
    <w:rsid w:val="00ED176B"/>
    <w:rsid w:val="00EE063B"/>
    <w:rsid w:val="00F23273"/>
    <w:rsid w:val="00F31B35"/>
    <w:rsid w:val="00F339CD"/>
    <w:rsid w:val="00F33A43"/>
    <w:rsid w:val="00F41650"/>
    <w:rsid w:val="00F47143"/>
    <w:rsid w:val="00F9569D"/>
    <w:rsid w:val="00FA1B77"/>
    <w:rsid w:val="00FB23BB"/>
    <w:rsid w:val="00FC306C"/>
    <w:rsid w:val="00FC45A3"/>
    <w:rsid w:val="00FC58B5"/>
    <w:rsid w:val="00FC6457"/>
    <w:rsid w:val="00FD3076"/>
    <w:rsid w:val="00FD46BA"/>
    <w:rsid w:val="00FE1CBC"/>
    <w:rsid w:val="00FE2E58"/>
    <w:rsid w:val="00FE5458"/>
    <w:rsid w:val="00FF467A"/>
    <w:rsid w:val="00FF6513"/>
    <w:rsid w:val="02D8A288"/>
    <w:rsid w:val="08C36A8C"/>
    <w:rsid w:val="0D8F1EFC"/>
    <w:rsid w:val="0E0BE839"/>
    <w:rsid w:val="0EA8C28A"/>
    <w:rsid w:val="0F32AC10"/>
    <w:rsid w:val="156093AE"/>
    <w:rsid w:val="1588C537"/>
    <w:rsid w:val="18162542"/>
    <w:rsid w:val="1AC268C6"/>
    <w:rsid w:val="1BBC6666"/>
    <w:rsid w:val="1FBA4C4F"/>
    <w:rsid w:val="24F6DB93"/>
    <w:rsid w:val="283B69A7"/>
    <w:rsid w:val="2E00F953"/>
    <w:rsid w:val="339798B6"/>
    <w:rsid w:val="360ED5F9"/>
    <w:rsid w:val="3864E2D8"/>
    <w:rsid w:val="39386312"/>
    <w:rsid w:val="4123AF4E"/>
    <w:rsid w:val="452D5E3D"/>
    <w:rsid w:val="459C26E7"/>
    <w:rsid w:val="4797DB0C"/>
    <w:rsid w:val="4F6464A9"/>
    <w:rsid w:val="547FFEAC"/>
    <w:rsid w:val="595CD85D"/>
    <w:rsid w:val="59BEFA99"/>
    <w:rsid w:val="62E129B8"/>
    <w:rsid w:val="63F8486F"/>
    <w:rsid w:val="6D148D26"/>
    <w:rsid w:val="70A331A5"/>
    <w:rsid w:val="70ED09C1"/>
    <w:rsid w:val="712763C7"/>
    <w:rsid w:val="77C4C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87498"/>
  <w15:docId w15:val="{46FBDF76-31C1-4D2F-8314-E6C3FEAF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3">
    <w:name w:val="PSC_Purple3"/>
    <w:basedOn w:val="TableNormal"/>
    <w:uiPriority w:val="99"/>
    <w:rsid w:val="0066555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66555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UnresolvedMention1">
    <w:name w:val="Unresolved Mention1"/>
    <w:basedOn w:val="DefaultParagraphFont"/>
    <w:uiPriority w:val="99"/>
    <w:semiHidden/>
    <w:unhideWhenUsed/>
    <w:rsid w:val="004C4B59"/>
    <w:rPr>
      <w:color w:val="605E5C"/>
      <w:shd w:val="clear" w:color="auto" w:fill="E1DFDD"/>
    </w:rPr>
  </w:style>
  <w:style w:type="paragraph" w:customStyle="1" w:styleId="paragraph">
    <w:name w:val="paragraph"/>
    <w:basedOn w:val="Normal"/>
    <w:rsid w:val="004C4B59"/>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4C4B59"/>
  </w:style>
  <w:style w:type="character" w:customStyle="1" w:styleId="eop">
    <w:name w:val="eop"/>
    <w:basedOn w:val="DefaultParagraphFont"/>
    <w:rsid w:val="004C4B59"/>
  </w:style>
  <w:style w:type="paragraph" w:styleId="PlainText">
    <w:name w:val="Plain Text"/>
    <w:basedOn w:val="Normal"/>
    <w:link w:val="PlainTextChar"/>
    <w:uiPriority w:val="99"/>
    <w:unhideWhenUsed/>
    <w:rsid w:val="004C4B59"/>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C4B59"/>
    <w:rPr>
      <w:rFonts w:ascii="Calibri" w:eastAsiaTheme="minorHAnsi" w:hAnsi="Calibri"/>
      <w:szCs w:val="21"/>
      <w:lang w:val="en-AU"/>
    </w:rPr>
  </w:style>
  <w:style w:type="character" w:styleId="CommentReference">
    <w:name w:val="annotation reference"/>
    <w:basedOn w:val="DefaultParagraphFont"/>
    <w:uiPriority w:val="99"/>
    <w:semiHidden/>
    <w:unhideWhenUsed/>
    <w:rsid w:val="00FA1B77"/>
    <w:rPr>
      <w:sz w:val="16"/>
      <w:szCs w:val="16"/>
    </w:rPr>
  </w:style>
  <w:style w:type="paragraph" w:styleId="CommentText">
    <w:name w:val="annotation text"/>
    <w:basedOn w:val="Normal"/>
    <w:link w:val="CommentTextChar"/>
    <w:uiPriority w:val="99"/>
    <w:semiHidden/>
    <w:unhideWhenUsed/>
    <w:rsid w:val="00FA1B77"/>
    <w:pPr>
      <w:spacing w:line="240" w:lineRule="auto"/>
    </w:pPr>
    <w:rPr>
      <w:sz w:val="20"/>
      <w:szCs w:val="20"/>
    </w:rPr>
  </w:style>
  <w:style w:type="character" w:customStyle="1" w:styleId="CommentTextChar">
    <w:name w:val="Comment Text Char"/>
    <w:basedOn w:val="DefaultParagraphFont"/>
    <w:link w:val="CommentText"/>
    <w:uiPriority w:val="99"/>
    <w:semiHidden/>
    <w:rsid w:val="00FA1B77"/>
    <w:rPr>
      <w:sz w:val="20"/>
      <w:szCs w:val="20"/>
    </w:rPr>
  </w:style>
  <w:style w:type="paragraph" w:styleId="CommentSubject">
    <w:name w:val="annotation subject"/>
    <w:basedOn w:val="CommentText"/>
    <w:next w:val="CommentText"/>
    <w:link w:val="CommentSubjectChar"/>
    <w:uiPriority w:val="99"/>
    <w:semiHidden/>
    <w:unhideWhenUsed/>
    <w:rsid w:val="00FA1B77"/>
    <w:rPr>
      <w:b/>
      <w:bCs/>
    </w:rPr>
  </w:style>
  <w:style w:type="character" w:customStyle="1" w:styleId="CommentSubjectChar">
    <w:name w:val="Comment Subject Char"/>
    <w:basedOn w:val="CommentTextChar"/>
    <w:link w:val="CommentSubject"/>
    <w:uiPriority w:val="99"/>
    <w:semiHidden/>
    <w:rsid w:val="00FA1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515">
      <w:bodyDiv w:val="1"/>
      <w:marLeft w:val="0"/>
      <w:marRight w:val="0"/>
      <w:marTop w:val="0"/>
      <w:marBottom w:val="0"/>
      <w:divBdr>
        <w:top w:val="none" w:sz="0" w:space="0" w:color="auto"/>
        <w:left w:val="none" w:sz="0" w:space="0" w:color="auto"/>
        <w:bottom w:val="none" w:sz="0" w:space="0" w:color="auto"/>
        <w:right w:val="none" w:sz="0" w:space="0" w:color="auto"/>
      </w:divBdr>
      <w:divsChild>
        <w:div w:id="634336079">
          <w:marLeft w:val="0"/>
          <w:marRight w:val="0"/>
          <w:marTop w:val="0"/>
          <w:marBottom w:val="0"/>
          <w:divBdr>
            <w:top w:val="none" w:sz="0" w:space="0" w:color="auto"/>
            <w:left w:val="none" w:sz="0" w:space="0" w:color="auto"/>
            <w:bottom w:val="none" w:sz="0" w:space="0" w:color="auto"/>
            <w:right w:val="none" w:sz="0" w:space="0" w:color="auto"/>
          </w:divBdr>
          <w:divsChild>
            <w:div w:id="1777477365">
              <w:marLeft w:val="0"/>
              <w:marRight w:val="0"/>
              <w:marTop w:val="0"/>
              <w:marBottom w:val="0"/>
              <w:divBdr>
                <w:top w:val="none" w:sz="0" w:space="0" w:color="auto"/>
                <w:left w:val="none" w:sz="0" w:space="0" w:color="auto"/>
                <w:bottom w:val="none" w:sz="0" w:space="0" w:color="auto"/>
                <w:right w:val="none" w:sz="0" w:space="0" w:color="auto"/>
              </w:divBdr>
              <w:divsChild>
                <w:div w:id="1749842605">
                  <w:marLeft w:val="0"/>
                  <w:marRight w:val="0"/>
                  <w:marTop w:val="0"/>
                  <w:marBottom w:val="0"/>
                  <w:divBdr>
                    <w:top w:val="none" w:sz="0" w:space="0" w:color="auto"/>
                    <w:left w:val="none" w:sz="0" w:space="0" w:color="auto"/>
                    <w:bottom w:val="none" w:sz="0" w:space="0" w:color="auto"/>
                    <w:right w:val="none" w:sz="0" w:space="0" w:color="auto"/>
                  </w:divBdr>
                  <w:divsChild>
                    <w:div w:id="1263299064">
                      <w:marLeft w:val="0"/>
                      <w:marRight w:val="0"/>
                      <w:marTop w:val="0"/>
                      <w:marBottom w:val="0"/>
                      <w:divBdr>
                        <w:top w:val="none" w:sz="0" w:space="0" w:color="auto"/>
                        <w:left w:val="none" w:sz="0" w:space="0" w:color="auto"/>
                        <w:bottom w:val="none" w:sz="0" w:space="0" w:color="auto"/>
                        <w:right w:val="none" w:sz="0" w:space="0" w:color="auto"/>
                      </w:divBdr>
                      <w:divsChild>
                        <w:div w:id="525216282">
                          <w:marLeft w:val="0"/>
                          <w:marRight w:val="0"/>
                          <w:marTop w:val="0"/>
                          <w:marBottom w:val="0"/>
                          <w:divBdr>
                            <w:top w:val="none" w:sz="0" w:space="0" w:color="auto"/>
                            <w:left w:val="none" w:sz="0" w:space="0" w:color="auto"/>
                            <w:bottom w:val="none" w:sz="0" w:space="0" w:color="auto"/>
                            <w:right w:val="none" w:sz="0" w:space="0" w:color="auto"/>
                          </w:divBdr>
                          <w:divsChild>
                            <w:div w:id="1436631839">
                              <w:marLeft w:val="0"/>
                              <w:marRight w:val="0"/>
                              <w:marTop w:val="0"/>
                              <w:marBottom w:val="0"/>
                              <w:divBdr>
                                <w:top w:val="none" w:sz="0" w:space="0" w:color="auto"/>
                                <w:left w:val="none" w:sz="0" w:space="0" w:color="auto"/>
                                <w:bottom w:val="none" w:sz="0" w:space="0" w:color="auto"/>
                                <w:right w:val="none" w:sz="0" w:space="0" w:color="auto"/>
                              </w:divBdr>
                              <w:divsChild>
                                <w:div w:id="1249390517">
                                  <w:marLeft w:val="0"/>
                                  <w:marRight w:val="0"/>
                                  <w:marTop w:val="0"/>
                                  <w:marBottom w:val="0"/>
                                  <w:divBdr>
                                    <w:top w:val="none" w:sz="0" w:space="0" w:color="auto"/>
                                    <w:left w:val="none" w:sz="0" w:space="0" w:color="auto"/>
                                    <w:bottom w:val="none" w:sz="0" w:space="0" w:color="auto"/>
                                    <w:right w:val="none" w:sz="0" w:space="0" w:color="auto"/>
                                  </w:divBdr>
                                  <w:divsChild>
                                    <w:div w:id="1946494854">
                                      <w:marLeft w:val="0"/>
                                      <w:marRight w:val="0"/>
                                      <w:marTop w:val="0"/>
                                      <w:marBottom w:val="0"/>
                                      <w:divBdr>
                                        <w:top w:val="none" w:sz="0" w:space="0" w:color="auto"/>
                                        <w:left w:val="none" w:sz="0" w:space="0" w:color="auto"/>
                                        <w:bottom w:val="none" w:sz="0" w:space="0" w:color="auto"/>
                                        <w:right w:val="none" w:sz="0" w:space="0" w:color="auto"/>
                                      </w:divBdr>
                                      <w:divsChild>
                                        <w:div w:id="449128474">
                                          <w:marLeft w:val="0"/>
                                          <w:marRight w:val="0"/>
                                          <w:marTop w:val="0"/>
                                          <w:marBottom w:val="0"/>
                                          <w:divBdr>
                                            <w:top w:val="none" w:sz="0" w:space="0" w:color="auto"/>
                                            <w:left w:val="none" w:sz="0" w:space="0" w:color="auto"/>
                                            <w:bottom w:val="none" w:sz="0" w:space="0" w:color="auto"/>
                                            <w:right w:val="none" w:sz="0" w:space="0" w:color="auto"/>
                                          </w:divBdr>
                                          <w:divsChild>
                                            <w:div w:id="1007907942">
                                              <w:marLeft w:val="0"/>
                                              <w:marRight w:val="0"/>
                                              <w:marTop w:val="0"/>
                                              <w:marBottom w:val="0"/>
                                              <w:divBdr>
                                                <w:top w:val="none" w:sz="0" w:space="0" w:color="auto"/>
                                                <w:left w:val="none" w:sz="0" w:space="0" w:color="auto"/>
                                                <w:bottom w:val="none" w:sz="0" w:space="0" w:color="auto"/>
                                                <w:right w:val="none" w:sz="0" w:space="0" w:color="auto"/>
                                              </w:divBdr>
                                              <w:divsChild>
                                                <w:div w:id="556359204">
                                                  <w:marLeft w:val="0"/>
                                                  <w:marRight w:val="0"/>
                                                  <w:marTop w:val="0"/>
                                                  <w:marBottom w:val="675"/>
                                                  <w:divBdr>
                                                    <w:top w:val="none" w:sz="0" w:space="0" w:color="auto"/>
                                                    <w:left w:val="none" w:sz="0" w:space="0" w:color="auto"/>
                                                    <w:bottom w:val="none" w:sz="0" w:space="0" w:color="auto"/>
                                                    <w:right w:val="none" w:sz="0" w:space="0" w:color="auto"/>
                                                  </w:divBdr>
                                                  <w:divsChild>
                                                    <w:div w:id="1759910274">
                                                      <w:marLeft w:val="0"/>
                                                      <w:marRight w:val="0"/>
                                                      <w:marTop w:val="0"/>
                                                      <w:marBottom w:val="0"/>
                                                      <w:divBdr>
                                                        <w:top w:val="none" w:sz="0" w:space="0" w:color="auto"/>
                                                        <w:left w:val="none" w:sz="0" w:space="0" w:color="auto"/>
                                                        <w:bottom w:val="none" w:sz="0" w:space="0" w:color="auto"/>
                                                        <w:right w:val="none" w:sz="0" w:space="0" w:color="auto"/>
                                                      </w:divBdr>
                                                      <w:divsChild>
                                                        <w:div w:id="1900047400">
                                                          <w:marLeft w:val="0"/>
                                                          <w:marRight w:val="0"/>
                                                          <w:marTop w:val="0"/>
                                                          <w:marBottom w:val="0"/>
                                                          <w:divBdr>
                                                            <w:top w:val="single" w:sz="6" w:space="0" w:color="ABABAB"/>
                                                            <w:left w:val="single" w:sz="6" w:space="0" w:color="ABABAB"/>
                                                            <w:bottom w:val="single" w:sz="6" w:space="0" w:color="ABABAB"/>
                                                            <w:right w:val="single" w:sz="6" w:space="0" w:color="ABABAB"/>
                                                          </w:divBdr>
                                                          <w:divsChild>
                                                            <w:div w:id="235013507">
                                                              <w:marLeft w:val="0"/>
                                                              <w:marRight w:val="0"/>
                                                              <w:marTop w:val="0"/>
                                                              <w:marBottom w:val="0"/>
                                                              <w:divBdr>
                                                                <w:top w:val="none" w:sz="0" w:space="0" w:color="auto"/>
                                                                <w:left w:val="none" w:sz="0" w:space="0" w:color="auto"/>
                                                                <w:bottom w:val="none" w:sz="0" w:space="0" w:color="auto"/>
                                                                <w:right w:val="none" w:sz="0" w:space="0" w:color="auto"/>
                                                              </w:divBdr>
                                                              <w:divsChild>
                                                                <w:div w:id="400908742">
                                                                  <w:marLeft w:val="0"/>
                                                                  <w:marRight w:val="0"/>
                                                                  <w:marTop w:val="0"/>
                                                                  <w:marBottom w:val="0"/>
                                                                  <w:divBdr>
                                                                    <w:top w:val="none" w:sz="0" w:space="0" w:color="auto"/>
                                                                    <w:left w:val="none" w:sz="0" w:space="0" w:color="auto"/>
                                                                    <w:bottom w:val="none" w:sz="0" w:space="0" w:color="auto"/>
                                                                    <w:right w:val="none" w:sz="0" w:space="0" w:color="auto"/>
                                                                  </w:divBdr>
                                                                  <w:divsChild>
                                                                    <w:div w:id="167059729">
                                                                      <w:marLeft w:val="0"/>
                                                                      <w:marRight w:val="0"/>
                                                                      <w:marTop w:val="0"/>
                                                                      <w:marBottom w:val="0"/>
                                                                      <w:divBdr>
                                                                        <w:top w:val="none" w:sz="0" w:space="0" w:color="auto"/>
                                                                        <w:left w:val="none" w:sz="0" w:space="0" w:color="auto"/>
                                                                        <w:bottom w:val="none" w:sz="0" w:space="0" w:color="auto"/>
                                                                        <w:right w:val="none" w:sz="0" w:space="0" w:color="auto"/>
                                                                      </w:divBdr>
                                                                      <w:divsChild>
                                                                        <w:div w:id="1106576685">
                                                                          <w:marLeft w:val="0"/>
                                                                          <w:marRight w:val="0"/>
                                                                          <w:marTop w:val="0"/>
                                                                          <w:marBottom w:val="0"/>
                                                                          <w:divBdr>
                                                                            <w:top w:val="none" w:sz="0" w:space="0" w:color="auto"/>
                                                                            <w:left w:val="none" w:sz="0" w:space="0" w:color="auto"/>
                                                                            <w:bottom w:val="none" w:sz="0" w:space="0" w:color="auto"/>
                                                                            <w:right w:val="none" w:sz="0" w:space="0" w:color="auto"/>
                                                                          </w:divBdr>
                                                                          <w:divsChild>
                                                                            <w:div w:id="202908769">
                                                                              <w:marLeft w:val="-75"/>
                                                                              <w:marRight w:val="0"/>
                                                                              <w:marTop w:val="30"/>
                                                                              <w:marBottom w:val="30"/>
                                                                              <w:divBdr>
                                                                                <w:top w:val="none" w:sz="0" w:space="0" w:color="auto"/>
                                                                                <w:left w:val="none" w:sz="0" w:space="0" w:color="auto"/>
                                                                                <w:bottom w:val="none" w:sz="0" w:space="0" w:color="auto"/>
                                                                                <w:right w:val="none" w:sz="0" w:space="0" w:color="auto"/>
                                                                              </w:divBdr>
                                                                              <w:divsChild>
                                                                                <w:div w:id="460614444">
                                                                                  <w:marLeft w:val="0"/>
                                                                                  <w:marRight w:val="0"/>
                                                                                  <w:marTop w:val="0"/>
                                                                                  <w:marBottom w:val="0"/>
                                                                                  <w:divBdr>
                                                                                    <w:top w:val="none" w:sz="0" w:space="0" w:color="auto"/>
                                                                                    <w:left w:val="none" w:sz="0" w:space="0" w:color="auto"/>
                                                                                    <w:bottom w:val="none" w:sz="0" w:space="0" w:color="auto"/>
                                                                                    <w:right w:val="none" w:sz="0" w:space="0" w:color="auto"/>
                                                                                  </w:divBdr>
                                                                                  <w:divsChild>
                                                                                    <w:div w:id="1127115774">
                                                                                      <w:marLeft w:val="0"/>
                                                                                      <w:marRight w:val="0"/>
                                                                                      <w:marTop w:val="0"/>
                                                                                      <w:marBottom w:val="0"/>
                                                                                      <w:divBdr>
                                                                                        <w:top w:val="none" w:sz="0" w:space="0" w:color="auto"/>
                                                                                        <w:left w:val="none" w:sz="0" w:space="0" w:color="auto"/>
                                                                                        <w:bottom w:val="none" w:sz="0" w:space="0" w:color="auto"/>
                                                                                        <w:right w:val="none" w:sz="0" w:space="0" w:color="auto"/>
                                                                                      </w:divBdr>
                                                                                      <w:divsChild>
                                                                                        <w:div w:id="526062365">
                                                                                          <w:marLeft w:val="0"/>
                                                                                          <w:marRight w:val="0"/>
                                                                                          <w:marTop w:val="0"/>
                                                                                          <w:marBottom w:val="0"/>
                                                                                          <w:divBdr>
                                                                                            <w:top w:val="none" w:sz="0" w:space="0" w:color="auto"/>
                                                                                            <w:left w:val="none" w:sz="0" w:space="0" w:color="auto"/>
                                                                                            <w:bottom w:val="none" w:sz="0" w:space="0" w:color="auto"/>
                                                                                            <w:right w:val="none" w:sz="0" w:space="0" w:color="auto"/>
                                                                                          </w:divBdr>
                                                                                          <w:divsChild>
                                                                                            <w:div w:id="1367675849">
                                                                                              <w:marLeft w:val="0"/>
                                                                                              <w:marRight w:val="0"/>
                                                                                              <w:marTop w:val="0"/>
                                                                                              <w:marBottom w:val="0"/>
                                                                                              <w:divBdr>
                                                                                                <w:top w:val="none" w:sz="0" w:space="0" w:color="auto"/>
                                                                                                <w:left w:val="none" w:sz="0" w:space="0" w:color="auto"/>
                                                                                                <w:bottom w:val="none" w:sz="0" w:space="0" w:color="auto"/>
                                                                                                <w:right w:val="none" w:sz="0" w:space="0" w:color="auto"/>
                                                                                              </w:divBdr>
                                                                                              <w:divsChild>
                                                                                                <w:div w:id="292056394">
                                                                                                  <w:marLeft w:val="0"/>
                                                                                                  <w:marRight w:val="0"/>
                                                                                                  <w:marTop w:val="0"/>
                                                                                                  <w:marBottom w:val="0"/>
                                                                                                  <w:divBdr>
                                                                                                    <w:top w:val="none" w:sz="0" w:space="0" w:color="auto"/>
                                                                                                    <w:left w:val="none" w:sz="0" w:space="0" w:color="auto"/>
                                                                                                    <w:bottom w:val="none" w:sz="0" w:space="0" w:color="auto"/>
                                                                                                    <w:right w:val="none" w:sz="0" w:space="0" w:color="auto"/>
                                                                                                  </w:divBdr>
                                                                                                </w:div>
                                                                                                <w:div w:id="9742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43869857">
      <w:bodyDiv w:val="1"/>
      <w:marLeft w:val="0"/>
      <w:marRight w:val="0"/>
      <w:marTop w:val="0"/>
      <w:marBottom w:val="0"/>
      <w:divBdr>
        <w:top w:val="none" w:sz="0" w:space="0" w:color="auto"/>
        <w:left w:val="none" w:sz="0" w:space="0" w:color="auto"/>
        <w:bottom w:val="none" w:sz="0" w:space="0" w:color="auto"/>
        <w:right w:val="none" w:sz="0" w:space="0" w:color="auto"/>
      </w:divBdr>
    </w:div>
    <w:div w:id="549537962">
      <w:bodyDiv w:val="1"/>
      <w:marLeft w:val="0"/>
      <w:marRight w:val="0"/>
      <w:marTop w:val="0"/>
      <w:marBottom w:val="0"/>
      <w:divBdr>
        <w:top w:val="none" w:sz="0" w:space="0" w:color="auto"/>
        <w:left w:val="none" w:sz="0" w:space="0" w:color="auto"/>
        <w:bottom w:val="none" w:sz="0" w:space="0" w:color="auto"/>
        <w:right w:val="none" w:sz="0" w:space="0" w:color="auto"/>
      </w:divBdr>
    </w:div>
    <w:div w:id="1185825980">
      <w:bodyDiv w:val="1"/>
      <w:marLeft w:val="0"/>
      <w:marRight w:val="0"/>
      <w:marTop w:val="0"/>
      <w:marBottom w:val="0"/>
      <w:divBdr>
        <w:top w:val="none" w:sz="0" w:space="0" w:color="auto"/>
        <w:left w:val="none" w:sz="0" w:space="0" w:color="auto"/>
        <w:bottom w:val="none" w:sz="0" w:space="0" w:color="auto"/>
        <w:right w:val="none" w:sz="0" w:space="0" w:color="auto"/>
      </w:divBdr>
    </w:div>
    <w:div w:id="15429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3" ma:contentTypeDescription="Create a new document." ma:contentTypeScope="" ma:versionID="c2614f2400b80c87811abd0487c7edd7">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9b15417e9baae6543a39ac7b3acbaeec"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s" ma:index="20" nillable="true" ma:displayName="Comments" ma:description="Update carry over formula to remove drought In/Out&#10;Fix bug setting range when there is only one licence category in the table"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65f1930-19d8-4e0c-8295-56da7cfca5cc">Role description with updates from Ana</Comments>
    <SharedWithUsers xmlns="0dcadc63-629f-4c0c-a327-0f7eceea4b3e">
      <UserInfo>
        <DisplayName>Mark Burrell</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BF80-E35D-4623-BC14-E0CB33F9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f1930-19d8-4e0c-8295-56da7cfca5cc"/>
    <ds:schemaRef ds:uri="0dcadc63-629f-4c0c-a327-0f7eceea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F4D26-E71B-44D8-9BDD-DBCA7EFD839C}">
  <ds:schemaRefs>
    <ds:schemaRef ds:uri="http://schemas.microsoft.com/sharepoint/v3/contenttype/forms"/>
  </ds:schemaRefs>
</ds:datastoreItem>
</file>

<file path=customXml/itemProps3.xml><?xml version="1.0" encoding="utf-8"?>
<ds:datastoreItem xmlns:ds="http://schemas.openxmlformats.org/officeDocument/2006/customXml" ds:itemID="{6DF15500-98F4-4B1D-ADBC-010A531EF728}">
  <ds:schemaRefs>
    <ds:schemaRef ds:uri="http://purl.org/dc/elements/1.1/"/>
    <ds:schemaRef ds:uri="http://schemas.microsoft.com/office/2006/metadata/properties"/>
    <ds:schemaRef ds:uri="065f1930-19d8-4e0c-8295-56da7cfca5c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dcadc63-629f-4c0c-a327-0f7eceea4b3e"/>
    <ds:schemaRef ds:uri="http://www.w3.org/XML/1998/namespace"/>
    <ds:schemaRef ds:uri="http://purl.org/dc/terms/"/>
  </ds:schemaRefs>
</ds:datastoreItem>
</file>

<file path=customXml/itemProps4.xml><?xml version="1.0" encoding="utf-8"?>
<ds:datastoreItem xmlns:ds="http://schemas.openxmlformats.org/officeDocument/2006/customXml" ds:itemID="{A5668BCA-CE16-4D73-9652-C2B07743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Anastasia Kalogirou</cp:lastModifiedBy>
  <cp:revision>2</cp:revision>
  <cp:lastPrinted>2017-06-21T18:07:00Z</cp:lastPrinted>
  <dcterms:created xsi:type="dcterms:W3CDTF">2021-09-13T23:09:00Z</dcterms:created>
  <dcterms:modified xsi:type="dcterms:W3CDTF">2021-09-13T23:09:00Z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0x010100A4BA907653CCEC41A2E8CE23A0E39136</vt:lpwstr>
  </property>
</Properties>
</file>