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5046" w14:textId="77777777" w:rsidR="00A52C06" w:rsidRPr="0044047D" w:rsidRDefault="00A52C06" w:rsidP="00A56870">
      <w:pPr>
        <w:keepNext/>
        <w:spacing w:before="120" w:after="120"/>
        <w:ind w:left="-426"/>
        <w:outlineLvl w:val="4"/>
        <w:rPr>
          <w:b/>
          <w:sz w:val="28"/>
          <w:szCs w:val="28"/>
        </w:rPr>
      </w:pPr>
    </w:p>
    <w:tbl>
      <w:tblPr>
        <w:tblW w:w="9923" w:type="dxa"/>
        <w:tblInd w:w="-85"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42"/>
        <w:gridCol w:w="6281"/>
      </w:tblGrid>
      <w:tr w:rsidR="004007AA" w:rsidRPr="00DC0173" w14:paraId="0058C520" w14:textId="77777777" w:rsidTr="00023101">
        <w:tc>
          <w:tcPr>
            <w:tcW w:w="3642" w:type="dxa"/>
            <w:tcBorders>
              <w:top w:val="single" w:sz="8" w:space="0" w:color="auto"/>
              <w:left w:val="nil"/>
              <w:bottom w:val="nil"/>
              <w:right w:val="nil"/>
              <w:tl2br w:val="nil"/>
              <w:tr2bl w:val="nil"/>
            </w:tcBorders>
            <w:shd w:val="clear" w:color="auto" w:fill="00A88F"/>
            <w:vAlign w:val="center"/>
          </w:tcPr>
          <w:p w14:paraId="34215C41" w14:textId="77777777" w:rsidR="004007AA" w:rsidRPr="00225822" w:rsidRDefault="004007AA" w:rsidP="004007AA">
            <w:pPr>
              <w:pStyle w:val="TableTextWhite0"/>
              <w:rPr>
                <w:b/>
              </w:rPr>
            </w:pPr>
            <w:r w:rsidRPr="00225822">
              <w:rPr>
                <w:b/>
              </w:rPr>
              <w:t>Cluster</w:t>
            </w:r>
          </w:p>
        </w:tc>
        <w:tc>
          <w:tcPr>
            <w:tcW w:w="6281" w:type="dxa"/>
            <w:shd w:val="clear" w:color="auto" w:fill="00A88F"/>
          </w:tcPr>
          <w:p w14:paraId="7EDD06BF" w14:textId="031E4ABA" w:rsidR="004007AA" w:rsidRPr="005048A5" w:rsidRDefault="00E563BA" w:rsidP="004007AA">
            <w:pPr>
              <w:pStyle w:val="TableTextWhite0"/>
            </w:pPr>
            <w:r>
              <w:t>Department of Regional NSW</w:t>
            </w:r>
          </w:p>
        </w:tc>
      </w:tr>
      <w:tr w:rsidR="004007AA" w:rsidRPr="00DC0173" w14:paraId="27D9B2CE" w14:textId="77777777" w:rsidTr="00225822">
        <w:tc>
          <w:tcPr>
            <w:tcW w:w="3642" w:type="dxa"/>
            <w:shd w:val="clear" w:color="auto" w:fill="00A88F"/>
            <w:vAlign w:val="center"/>
          </w:tcPr>
          <w:p w14:paraId="688F1A4A" w14:textId="77777777" w:rsidR="004007AA" w:rsidRPr="00225822" w:rsidRDefault="004007AA" w:rsidP="004007AA">
            <w:pPr>
              <w:pStyle w:val="TableTextWhite0"/>
              <w:rPr>
                <w:b/>
              </w:rPr>
            </w:pPr>
            <w:r w:rsidRPr="00225822">
              <w:rPr>
                <w:b/>
              </w:rPr>
              <w:t>Agency</w:t>
            </w:r>
          </w:p>
        </w:tc>
        <w:tc>
          <w:tcPr>
            <w:tcW w:w="6281" w:type="dxa"/>
            <w:shd w:val="clear" w:color="auto" w:fill="00A88F"/>
          </w:tcPr>
          <w:p w14:paraId="54F07588" w14:textId="77777777" w:rsidR="004007AA" w:rsidRPr="005048A5" w:rsidRDefault="004007AA" w:rsidP="004007AA">
            <w:pPr>
              <w:pStyle w:val="TableTextWhite"/>
              <w:rPr>
                <w:b w:val="0"/>
                <w:sz w:val="20"/>
              </w:rPr>
            </w:pPr>
            <w:r w:rsidRPr="005048A5">
              <w:rPr>
                <w:b w:val="0"/>
                <w:sz w:val="20"/>
              </w:rPr>
              <w:t>Regional Growth NSW Development Corporation</w:t>
            </w:r>
          </w:p>
        </w:tc>
      </w:tr>
      <w:tr w:rsidR="004007AA" w:rsidRPr="00DC0173" w14:paraId="34DCA748" w14:textId="77777777" w:rsidTr="00225822">
        <w:tc>
          <w:tcPr>
            <w:tcW w:w="3642" w:type="dxa"/>
            <w:shd w:val="clear" w:color="auto" w:fill="00A88F"/>
            <w:vAlign w:val="center"/>
          </w:tcPr>
          <w:p w14:paraId="65AD5EDA" w14:textId="77777777" w:rsidR="004007AA" w:rsidRPr="00225822" w:rsidRDefault="004007AA" w:rsidP="004007AA">
            <w:pPr>
              <w:pStyle w:val="TableTextWhite0"/>
              <w:rPr>
                <w:b/>
              </w:rPr>
            </w:pPr>
            <w:r w:rsidRPr="00225822">
              <w:rPr>
                <w:b/>
              </w:rPr>
              <w:t>Location</w:t>
            </w:r>
          </w:p>
        </w:tc>
        <w:tc>
          <w:tcPr>
            <w:tcW w:w="6281" w:type="dxa"/>
            <w:shd w:val="clear" w:color="auto" w:fill="00A88F"/>
          </w:tcPr>
          <w:p w14:paraId="471CBF1D" w14:textId="00EFE037" w:rsidR="004007AA" w:rsidRPr="00DC0173" w:rsidRDefault="00695721" w:rsidP="004007AA">
            <w:pPr>
              <w:pStyle w:val="TableTextWhite0"/>
            </w:pPr>
            <w:r>
              <w:t>Central West (</w:t>
            </w:r>
            <w:r w:rsidR="00A7017A">
              <w:t>Parkes</w:t>
            </w:r>
            <w:r>
              <w:t xml:space="preserve"> preferred however</w:t>
            </w:r>
            <w:r>
              <w:t xml:space="preserve"> other regional locations will be considered with a preference for SAP/RJP location</w:t>
            </w:r>
            <w:r>
              <w:t>s)</w:t>
            </w:r>
          </w:p>
        </w:tc>
      </w:tr>
      <w:tr w:rsidR="004007AA" w:rsidRPr="00DC0173" w14:paraId="658E06EF" w14:textId="77777777" w:rsidTr="00225822">
        <w:tc>
          <w:tcPr>
            <w:tcW w:w="3642" w:type="dxa"/>
            <w:shd w:val="clear" w:color="auto" w:fill="00A88F"/>
            <w:vAlign w:val="center"/>
          </w:tcPr>
          <w:p w14:paraId="100A56A4" w14:textId="77777777" w:rsidR="004007AA" w:rsidRPr="00225822" w:rsidRDefault="004007AA" w:rsidP="004007AA">
            <w:pPr>
              <w:pStyle w:val="TableTextWhite0"/>
              <w:rPr>
                <w:b/>
              </w:rPr>
            </w:pPr>
            <w:r w:rsidRPr="00225822">
              <w:rPr>
                <w:b/>
              </w:rPr>
              <w:t>Classification/Grade/Band</w:t>
            </w:r>
          </w:p>
        </w:tc>
        <w:tc>
          <w:tcPr>
            <w:tcW w:w="6281" w:type="dxa"/>
            <w:shd w:val="clear" w:color="auto" w:fill="00A88F"/>
          </w:tcPr>
          <w:p w14:paraId="77AA911D" w14:textId="4BEAB58D" w:rsidR="004007AA" w:rsidRPr="00DC0173" w:rsidRDefault="004007AA" w:rsidP="004007AA">
            <w:pPr>
              <w:pStyle w:val="TableTextWhite0"/>
            </w:pPr>
            <w:r>
              <w:t xml:space="preserve">Clerk Grade </w:t>
            </w:r>
            <w:r w:rsidR="00B37D3C">
              <w:t xml:space="preserve">9/10 </w:t>
            </w:r>
          </w:p>
        </w:tc>
      </w:tr>
      <w:tr w:rsidR="00A7017A" w:rsidRPr="00DC0173" w14:paraId="00416D6E" w14:textId="77777777" w:rsidTr="00225822">
        <w:tc>
          <w:tcPr>
            <w:tcW w:w="3642" w:type="dxa"/>
            <w:shd w:val="clear" w:color="auto" w:fill="00A88F"/>
            <w:vAlign w:val="center"/>
          </w:tcPr>
          <w:p w14:paraId="14ACF357" w14:textId="77777777" w:rsidR="00A7017A" w:rsidRPr="006522F6" w:rsidRDefault="00A7017A" w:rsidP="00A7017A">
            <w:pPr>
              <w:pStyle w:val="TableTextWhite0"/>
              <w:rPr>
                <w:i/>
              </w:rPr>
            </w:pPr>
            <w:r w:rsidRPr="00225822">
              <w:rPr>
                <w:b/>
              </w:rPr>
              <w:t xml:space="preserve">Role </w:t>
            </w:r>
            <w:r>
              <w:rPr>
                <w:b/>
              </w:rPr>
              <w:t xml:space="preserve">Family </w:t>
            </w:r>
            <w:r>
              <w:rPr>
                <w:i/>
              </w:rPr>
              <w:t>(internal use only)</w:t>
            </w:r>
          </w:p>
        </w:tc>
        <w:tc>
          <w:tcPr>
            <w:tcW w:w="6281" w:type="dxa"/>
            <w:shd w:val="clear" w:color="auto" w:fill="00A88F"/>
          </w:tcPr>
          <w:p w14:paraId="4A001564" w14:textId="7ECD5971" w:rsidR="00A7017A" w:rsidRPr="00DC0173" w:rsidRDefault="00A7017A" w:rsidP="00A7017A">
            <w:pPr>
              <w:pStyle w:val="TableTextWhite0"/>
            </w:pPr>
            <w:r>
              <w:t>Standard / Project and Programs / Delivery</w:t>
            </w:r>
          </w:p>
        </w:tc>
      </w:tr>
      <w:tr w:rsidR="00A7017A" w:rsidRPr="00DC0173" w14:paraId="0C3E7B78" w14:textId="77777777" w:rsidTr="00225822">
        <w:tc>
          <w:tcPr>
            <w:tcW w:w="3642" w:type="dxa"/>
            <w:shd w:val="clear" w:color="auto" w:fill="00A88F"/>
            <w:vAlign w:val="center"/>
          </w:tcPr>
          <w:p w14:paraId="690FCF1A" w14:textId="77777777" w:rsidR="00A7017A" w:rsidRPr="00225822" w:rsidRDefault="00A7017A" w:rsidP="00A7017A">
            <w:pPr>
              <w:pStyle w:val="TableTextWhite0"/>
              <w:rPr>
                <w:b/>
              </w:rPr>
            </w:pPr>
            <w:r w:rsidRPr="00225822">
              <w:rPr>
                <w:b/>
              </w:rPr>
              <w:t>ANZSCO Code</w:t>
            </w:r>
          </w:p>
        </w:tc>
        <w:tc>
          <w:tcPr>
            <w:tcW w:w="6281" w:type="dxa"/>
            <w:shd w:val="clear" w:color="auto" w:fill="00A88F"/>
          </w:tcPr>
          <w:p w14:paraId="1E8916DA" w14:textId="26ED4F92" w:rsidR="00A7017A" w:rsidRPr="00DC0173" w:rsidRDefault="00A7017A" w:rsidP="00A7017A">
            <w:pPr>
              <w:pStyle w:val="TableTextWhite0"/>
            </w:pPr>
            <w:r w:rsidRPr="00BB304B">
              <w:t>251312</w:t>
            </w:r>
          </w:p>
        </w:tc>
      </w:tr>
      <w:tr w:rsidR="00A7017A" w:rsidRPr="00DC0173" w14:paraId="09142E4D" w14:textId="77777777" w:rsidTr="00225822">
        <w:tc>
          <w:tcPr>
            <w:tcW w:w="3642" w:type="dxa"/>
            <w:shd w:val="clear" w:color="auto" w:fill="00A88F"/>
            <w:vAlign w:val="center"/>
          </w:tcPr>
          <w:p w14:paraId="54136F01" w14:textId="77777777" w:rsidR="00A7017A" w:rsidRPr="00225822" w:rsidRDefault="00A7017A" w:rsidP="00A7017A">
            <w:pPr>
              <w:pStyle w:val="TableTextWhite0"/>
              <w:rPr>
                <w:b/>
              </w:rPr>
            </w:pPr>
            <w:r w:rsidRPr="00225822">
              <w:rPr>
                <w:b/>
              </w:rPr>
              <w:t>PCAT Code</w:t>
            </w:r>
          </w:p>
        </w:tc>
        <w:tc>
          <w:tcPr>
            <w:tcW w:w="6281" w:type="dxa"/>
            <w:shd w:val="clear" w:color="auto" w:fill="00A88F"/>
          </w:tcPr>
          <w:p w14:paraId="08964CFD" w14:textId="79124FE7" w:rsidR="00A7017A" w:rsidRPr="00DC0173" w:rsidRDefault="00A7017A" w:rsidP="00A7017A">
            <w:pPr>
              <w:pStyle w:val="TableTextWhite0"/>
            </w:pPr>
            <w:r w:rsidRPr="00BB304B">
              <w:t>1124592</w:t>
            </w:r>
          </w:p>
        </w:tc>
      </w:tr>
      <w:tr w:rsidR="004007AA" w:rsidRPr="00DC0173" w14:paraId="58E25486" w14:textId="77777777" w:rsidTr="00225822">
        <w:tc>
          <w:tcPr>
            <w:tcW w:w="3642" w:type="dxa"/>
            <w:shd w:val="clear" w:color="auto" w:fill="00A88F"/>
            <w:vAlign w:val="center"/>
          </w:tcPr>
          <w:p w14:paraId="6640EFC6" w14:textId="77777777" w:rsidR="004007AA" w:rsidRPr="00225822" w:rsidRDefault="004007AA" w:rsidP="004007AA">
            <w:pPr>
              <w:pStyle w:val="TableTextWhite0"/>
              <w:rPr>
                <w:b/>
              </w:rPr>
            </w:pPr>
            <w:r w:rsidRPr="00225822">
              <w:rPr>
                <w:b/>
              </w:rPr>
              <w:t>Date of Approval</w:t>
            </w:r>
          </w:p>
        </w:tc>
        <w:tc>
          <w:tcPr>
            <w:tcW w:w="6281" w:type="dxa"/>
            <w:shd w:val="clear" w:color="auto" w:fill="00A88F"/>
          </w:tcPr>
          <w:p w14:paraId="643B7AC9" w14:textId="0D99018B" w:rsidR="004007AA" w:rsidRPr="00DC0173" w:rsidRDefault="004007AA" w:rsidP="004007AA">
            <w:pPr>
              <w:pStyle w:val="TableTextWhite0"/>
            </w:pPr>
          </w:p>
        </w:tc>
      </w:tr>
      <w:tr w:rsidR="004007AA" w:rsidRPr="00DC0173" w14:paraId="09DCFC35" w14:textId="77777777" w:rsidTr="00225822">
        <w:tc>
          <w:tcPr>
            <w:tcW w:w="3642" w:type="dxa"/>
            <w:shd w:val="clear" w:color="auto" w:fill="00A88F"/>
            <w:vAlign w:val="center"/>
          </w:tcPr>
          <w:p w14:paraId="7DD17AE8" w14:textId="77777777" w:rsidR="004007AA" w:rsidRPr="00225822" w:rsidRDefault="004007AA" w:rsidP="004007AA">
            <w:pPr>
              <w:pStyle w:val="TableTextWhite0"/>
              <w:rPr>
                <w:b/>
              </w:rPr>
            </w:pPr>
            <w:r w:rsidRPr="00225822">
              <w:rPr>
                <w:b/>
              </w:rPr>
              <w:t>Agency Website</w:t>
            </w:r>
          </w:p>
        </w:tc>
        <w:tc>
          <w:tcPr>
            <w:tcW w:w="6281" w:type="dxa"/>
            <w:shd w:val="clear" w:color="auto" w:fill="00A88F"/>
          </w:tcPr>
          <w:p w14:paraId="68651B80" w14:textId="77777777" w:rsidR="004007AA" w:rsidRPr="00DC0173" w:rsidRDefault="004007AA" w:rsidP="005048A5">
            <w:pPr>
              <w:pStyle w:val="TableTextWhite0"/>
            </w:pPr>
            <w:r>
              <w:t>http://www.</w:t>
            </w:r>
            <w:r w:rsidR="005048A5">
              <w:t>rgdc</w:t>
            </w:r>
            <w:r>
              <w:t>.nsw.gov.au</w:t>
            </w:r>
          </w:p>
        </w:tc>
        <w:bookmarkStart w:id="0" w:name="Cluster"/>
        <w:bookmarkEnd w:id="0"/>
      </w:tr>
    </w:tbl>
    <w:p w14:paraId="7DC436A5" w14:textId="77777777" w:rsidR="00B67082" w:rsidRPr="00B67082" w:rsidRDefault="00B67082" w:rsidP="00B67082">
      <w:pPr>
        <w:spacing w:after="120"/>
        <w:ind w:left="-425" w:right="284"/>
        <w:jc w:val="both"/>
        <w:rPr>
          <w:rFonts w:eastAsia="Calibri"/>
          <w:b/>
          <w:bCs/>
          <w:spacing w:val="2"/>
          <w:sz w:val="22"/>
          <w:szCs w:val="22"/>
          <w:lang w:eastAsia="en-US"/>
        </w:rPr>
      </w:pPr>
    </w:p>
    <w:p w14:paraId="6B715D63" w14:textId="77777777" w:rsidR="004007AA" w:rsidRDefault="004007AA" w:rsidP="004007AA">
      <w:pPr>
        <w:pStyle w:val="Heading1"/>
      </w:pPr>
      <w:r>
        <w:t>Agency Overview</w:t>
      </w:r>
    </w:p>
    <w:p w14:paraId="544A36C0" w14:textId="77777777" w:rsidR="00E563BA" w:rsidRPr="00695721" w:rsidRDefault="00E563BA" w:rsidP="006F4FEE">
      <w:pPr>
        <w:spacing w:before="120"/>
        <w:rPr>
          <w:rFonts w:cs="Calibri"/>
          <w:sz w:val="22"/>
          <w:szCs w:val="22"/>
        </w:rPr>
      </w:pPr>
      <w:r w:rsidRPr="00695721">
        <w:rPr>
          <w:rFonts w:cs="Calibri"/>
          <w:sz w:val="22"/>
          <w:szCs w:val="22"/>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3E235065" w14:textId="2BD56023" w:rsidR="00E563BA" w:rsidRPr="00695721" w:rsidRDefault="00E563BA" w:rsidP="006F4FEE">
      <w:pPr>
        <w:spacing w:before="120"/>
        <w:ind w:right="284"/>
        <w:rPr>
          <w:rFonts w:cs="Calibri"/>
          <w:sz w:val="22"/>
          <w:szCs w:val="22"/>
        </w:rPr>
      </w:pPr>
      <w:r w:rsidRPr="00695721">
        <w:rPr>
          <w:rFonts w:cs="Calibri"/>
          <w:sz w:val="22"/>
          <w:szCs w:val="22"/>
        </w:rPr>
        <w:t>The Regional Growth NSW Development Corporation (RGDC) is established under the Growth Centres (Development Corporations) Act 1974 to lead the delivery and implementation of the Government’s Special Activation Precincts program and work extensively with Department of Regional NSW and various other agencies.</w:t>
      </w:r>
    </w:p>
    <w:p w14:paraId="33E7145B" w14:textId="77777777" w:rsidR="003B25A3" w:rsidRDefault="001350D5" w:rsidP="004007AA">
      <w:pPr>
        <w:spacing w:before="120" w:after="120"/>
        <w:ind w:right="281"/>
        <w:jc w:val="both"/>
        <w:rPr>
          <w:rFonts w:eastAsia="Calibri"/>
          <w:b/>
          <w:bCs/>
          <w:spacing w:val="2"/>
          <w:sz w:val="26"/>
          <w:szCs w:val="26"/>
          <w:lang w:eastAsia="en-US"/>
        </w:rPr>
      </w:pPr>
      <w:r w:rsidRPr="00184C7F">
        <w:rPr>
          <w:rFonts w:eastAsia="Calibri"/>
          <w:b/>
          <w:bCs/>
          <w:spacing w:val="2"/>
          <w:sz w:val="26"/>
          <w:szCs w:val="26"/>
          <w:lang w:eastAsia="en-US"/>
        </w:rPr>
        <w:t>Primary purpose of the r</w:t>
      </w:r>
      <w:r w:rsidR="00B8710D" w:rsidRPr="00184C7F">
        <w:rPr>
          <w:rFonts w:eastAsia="Calibri"/>
          <w:b/>
          <w:bCs/>
          <w:spacing w:val="2"/>
          <w:sz w:val="26"/>
          <w:szCs w:val="26"/>
          <w:lang w:eastAsia="en-US"/>
        </w:rPr>
        <w:t>ole</w:t>
      </w:r>
    </w:p>
    <w:p w14:paraId="2455982D" w14:textId="622EE82C" w:rsidR="001F0B70" w:rsidRPr="009C7665" w:rsidRDefault="006F4FEE" w:rsidP="00706EF9">
      <w:pPr>
        <w:tabs>
          <w:tab w:val="left" w:pos="2925"/>
        </w:tabs>
        <w:spacing w:line="276" w:lineRule="auto"/>
        <w:rPr>
          <w:sz w:val="22"/>
          <w:szCs w:val="22"/>
        </w:rPr>
      </w:pPr>
      <w:r w:rsidRPr="00695721">
        <w:rPr>
          <w:rFonts w:cs="Calibri"/>
          <w:sz w:val="22"/>
          <w:szCs w:val="22"/>
        </w:rPr>
        <w:t xml:space="preserve">The </w:t>
      </w:r>
      <w:r w:rsidR="00A73640" w:rsidRPr="00695721">
        <w:rPr>
          <w:rFonts w:cs="Calibri"/>
          <w:sz w:val="22"/>
          <w:szCs w:val="22"/>
        </w:rPr>
        <w:t>Investment and Concierge Manager</w:t>
      </w:r>
      <w:r w:rsidRPr="00695721">
        <w:rPr>
          <w:rFonts w:cs="Calibri"/>
          <w:sz w:val="22"/>
          <w:szCs w:val="22"/>
        </w:rPr>
        <w:t xml:space="preserve"> will play a pivotal role in guiding investors through their investment options within the SAP business concierge function. It will support the program’s objective to drive economic growth into regional NSW and deliver outcomes by coordinating, facilitating and managing relationships between investors, the Regional Growth Development Corporation, other NSW government agencies and partners.</w:t>
      </w:r>
    </w:p>
    <w:p w14:paraId="02BBA927" w14:textId="77777777" w:rsidR="00A52C06" w:rsidRDefault="00A52C06" w:rsidP="00706EF9">
      <w:pPr>
        <w:spacing w:before="120" w:after="120"/>
        <w:ind w:right="281"/>
        <w:jc w:val="both"/>
        <w:rPr>
          <w:rFonts w:eastAsia="Calibri"/>
          <w:b/>
          <w:bCs/>
          <w:spacing w:val="2"/>
          <w:sz w:val="26"/>
          <w:szCs w:val="26"/>
          <w:lang w:eastAsia="en-US"/>
        </w:rPr>
      </w:pPr>
      <w:r w:rsidRPr="00184C7F">
        <w:rPr>
          <w:rFonts w:eastAsia="Calibri"/>
          <w:b/>
          <w:bCs/>
          <w:spacing w:val="2"/>
          <w:sz w:val="26"/>
          <w:szCs w:val="26"/>
          <w:lang w:eastAsia="en-US"/>
        </w:rPr>
        <w:t>K</w:t>
      </w:r>
      <w:r w:rsidR="00C93FC7">
        <w:rPr>
          <w:rFonts w:eastAsia="Calibri"/>
          <w:b/>
          <w:bCs/>
          <w:spacing w:val="2"/>
          <w:sz w:val="26"/>
          <w:szCs w:val="26"/>
          <w:lang w:eastAsia="en-US"/>
        </w:rPr>
        <w:t>ey a</w:t>
      </w:r>
      <w:r w:rsidR="00B8710D" w:rsidRPr="00184C7F">
        <w:rPr>
          <w:rFonts w:eastAsia="Calibri"/>
          <w:b/>
          <w:bCs/>
          <w:spacing w:val="2"/>
          <w:sz w:val="26"/>
          <w:szCs w:val="26"/>
          <w:lang w:eastAsia="en-US"/>
        </w:rPr>
        <w:t>ccountabilities</w:t>
      </w:r>
    </w:p>
    <w:p w14:paraId="737CB180" w14:textId="0643C475" w:rsidR="006F4FEE" w:rsidRPr="00695721" w:rsidRDefault="006D063E" w:rsidP="006F4FEE">
      <w:pPr>
        <w:pStyle w:val="ListParagraph"/>
        <w:numPr>
          <w:ilvl w:val="0"/>
          <w:numId w:val="15"/>
        </w:numPr>
        <w:spacing w:after="160" w:line="259" w:lineRule="auto"/>
        <w:contextualSpacing/>
        <w:rPr>
          <w:sz w:val="22"/>
          <w:szCs w:val="22"/>
        </w:rPr>
      </w:pPr>
      <w:r w:rsidRPr="00695721">
        <w:rPr>
          <w:sz w:val="22"/>
          <w:szCs w:val="22"/>
        </w:rPr>
        <w:t>Managing and supporting</w:t>
      </w:r>
      <w:r w:rsidR="006F4FEE" w:rsidRPr="00695721">
        <w:rPr>
          <w:sz w:val="22"/>
          <w:szCs w:val="22"/>
        </w:rPr>
        <w:t xml:space="preserve"> investment attraction agencies and Council to facilitate and promote the SAP program, acting as a subject matter expert for the </w:t>
      </w:r>
      <w:r w:rsidR="00C93AFF" w:rsidRPr="00695721">
        <w:rPr>
          <w:sz w:val="22"/>
          <w:szCs w:val="22"/>
        </w:rPr>
        <w:t>Parkes</w:t>
      </w:r>
      <w:r w:rsidR="006F4FEE" w:rsidRPr="00695721">
        <w:rPr>
          <w:sz w:val="22"/>
          <w:szCs w:val="22"/>
        </w:rPr>
        <w:t xml:space="preserve"> precinct.  </w:t>
      </w:r>
    </w:p>
    <w:p w14:paraId="11B275DC" w14:textId="77777777" w:rsidR="006F4FEE" w:rsidRPr="00695721" w:rsidRDefault="006F4FEE" w:rsidP="006F4FEE">
      <w:pPr>
        <w:pStyle w:val="ListParagraph"/>
        <w:numPr>
          <w:ilvl w:val="0"/>
          <w:numId w:val="15"/>
        </w:numPr>
        <w:spacing w:after="160" w:line="259" w:lineRule="auto"/>
        <w:contextualSpacing/>
        <w:rPr>
          <w:sz w:val="22"/>
          <w:szCs w:val="22"/>
        </w:rPr>
      </w:pPr>
      <w:r w:rsidRPr="00695721">
        <w:rPr>
          <w:sz w:val="22"/>
          <w:szCs w:val="22"/>
        </w:rPr>
        <w:t xml:space="preserve">Acting as a relationship manager for investors where appropriate </w:t>
      </w:r>
    </w:p>
    <w:p w14:paraId="0660443B" w14:textId="77777777" w:rsidR="006F4FEE" w:rsidRPr="00695721" w:rsidRDefault="006F4FEE" w:rsidP="006F4FEE">
      <w:pPr>
        <w:pStyle w:val="ListParagraph"/>
        <w:numPr>
          <w:ilvl w:val="0"/>
          <w:numId w:val="15"/>
        </w:numPr>
        <w:spacing w:after="160" w:line="259" w:lineRule="auto"/>
        <w:contextualSpacing/>
        <w:rPr>
          <w:sz w:val="22"/>
          <w:szCs w:val="22"/>
        </w:rPr>
      </w:pPr>
      <w:r w:rsidRPr="00695721">
        <w:rPr>
          <w:sz w:val="22"/>
          <w:szCs w:val="22"/>
        </w:rPr>
        <w:t>Facilitating the business concierge process for investors, coordinating deliverables to investors across the RGDC and other government agencies</w:t>
      </w:r>
    </w:p>
    <w:p w14:paraId="36262D9A" w14:textId="77777777" w:rsidR="006F4FEE" w:rsidRPr="00695721" w:rsidRDefault="006F4FEE" w:rsidP="006F4FEE">
      <w:pPr>
        <w:pStyle w:val="ListParagraph"/>
        <w:numPr>
          <w:ilvl w:val="0"/>
          <w:numId w:val="15"/>
        </w:numPr>
        <w:spacing w:after="160" w:line="259" w:lineRule="auto"/>
        <w:contextualSpacing/>
        <w:rPr>
          <w:sz w:val="22"/>
          <w:szCs w:val="22"/>
        </w:rPr>
      </w:pPr>
      <w:r w:rsidRPr="00695721">
        <w:rPr>
          <w:sz w:val="22"/>
          <w:szCs w:val="22"/>
        </w:rPr>
        <w:t>Supporting the SAP development decision making process on behalf of investors to ensure that investment can be delivered</w:t>
      </w:r>
    </w:p>
    <w:p w14:paraId="3A80EF1B" w14:textId="77777777" w:rsidR="006F4FEE" w:rsidRPr="00695721" w:rsidRDefault="006F4FEE" w:rsidP="00EF2B8C">
      <w:pPr>
        <w:pStyle w:val="ListParagraph"/>
        <w:numPr>
          <w:ilvl w:val="0"/>
          <w:numId w:val="15"/>
        </w:numPr>
        <w:spacing w:before="120" w:after="120" w:line="259" w:lineRule="auto"/>
        <w:ind w:right="281"/>
        <w:contextualSpacing/>
        <w:jc w:val="both"/>
        <w:rPr>
          <w:rFonts w:eastAsia="Calibri"/>
          <w:b/>
          <w:bCs/>
          <w:spacing w:val="2"/>
          <w:sz w:val="22"/>
          <w:szCs w:val="22"/>
          <w:lang w:eastAsia="en-US"/>
        </w:rPr>
      </w:pPr>
      <w:r w:rsidRPr="00695721">
        <w:rPr>
          <w:sz w:val="22"/>
          <w:szCs w:val="22"/>
        </w:rPr>
        <w:t>Leading internal decision gateway processes</w:t>
      </w:r>
    </w:p>
    <w:p w14:paraId="3139E6CC" w14:textId="434A772F" w:rsidR="00BC5E38" w:rsidRPr="00695721" w:rsidRDefault="006F4FEE" w:rsidP="00EF2B8C">
      <w:pPr>
        <w:pStyle w:val="ListParagraph"/>
        <w:numPr>
          <w:ilvl w:val="0"/>
          <w:numId w:val="15"/>
        </w:numPr>
        <w:spacing w:before="120" w:after="120" w:line="259" w:lineRule="auto"/>
        <w:ind w:right="281"/>
        <w:contextualSpacing/>
        <w:jc w:val="both"/>
        <w:rPr>
          <w:rFonts w:eastAsia="Calibri"/>
          <w:b/>
          <w:bCs/>
          <w:spacing w:val="2"/>
          <w:sz w:val="22"/>
          <w:szCs w:val="22"/>
          <w:lang w:eastAsia="en-US"/>
        </w:rPr>
      </w:pPr>
      <w:r w:rsidRPr="00695721">
        <w:rPr>
          <w:sz w:val="22"/>
          <w:szCs w:val="22"/>
        </w:rPr>
        <w:t>Supporting the development of investment collateral and providing SAP briefs to investment attraction agencies</w:t>
      </w:r>
    </w:p>
    <w:p w14:paraId="74BE9840" w14:textId="21995931" w:rsidR="00C93FC7" w:rsidRPr="00E549FF" w:rsidRDefault="00B40BEF" w:rsidP="005A1D4B">
      <w:pPr>
        <w:spacing w:before="120" w:after="120"/>
        <w:ind w:left="284" w:right="281" w:hanging="284"/>
        <w:jc w:val="both"/>
        <w:rPr>
          <w:b/>
          <w:color w:val="1A1A1A"/>
          <w:sz w:val="26"/>
          <w:szCs w:val="26"/>
        </w:rPr>
      </w:pPr>
      <w:r>
        <w:rPr>
          <w:rFonts w:eastAsia="Calibri"/>
          <w:b/>
          <w:bCs/>
          <w:spacing w:val="2"/>
          <w:sz w:val="22"/>
          <w:szCs w:val="22"/>
          <w:lang w:eastAsia="en-US"/>
        </w:rPr>
        <w:br w:type="page"/>
      </w:r>
      <w:r w:rsidR="00C93FC7" w:rsidRPr="00E549FF">
        <w:rPr>
          <w:b/>
          <w:color w:val="1A1A1A"/>
          <w:sz w:val="26"/>
          <w:szCs w:val="26"/>
        </w:rPr>
        <w:lastRenderedPageBreak/>
        <w:t>Key challenges</w:t>
      </w:r>
    </w:p>
    <w:p w14:paraId="4EE3D320" w14:textId="77777777" w:rsidR="00263176" w:rsidRPr="00E549FF" w:rsidRDefault="00263176" w:rsidP="005048A5">
      <w:pPr>
        <w:pStyle w:val="ListParagraph"/>
        <w:numPr>
          <w:ilvl w:val="0"/>
          <w:numId w:val="8"/>
        </w:numPr>
        <w:tabs>
          <w:tab w:val="left" w:pos="-1843"/>
        </w:tabs>
        <w:spacing w:after="200" w:line="276" w:lineRule="auto"/>
        <w:ind w:left="426"/>
        <w:contextualSpacing/>
        <w:rPr>
          <w:sz w:val="22"/>
          <w:szCs w:val="22"/>
        </w:rPr>
      </w:pPr>
      <w:r>
        <w:rPr>
          <w:sz w:val="22"/>
          <w:szCs w:val="22"/>
        </w:rPr>
        <w:t>M</w:t>
      </w:r>
      <w:r w:rsidR="00997AE2">
        <w:rPr>
          <w:sz w:val="22"/>
          <w:szCs w:val="22"/>
        </w:rPr>
        <w:t>anaging</w:t>
      </w:r>
      <w:r>
        <w:rPr>
          <w:sz w:val="22"/>
          <w:szCs w:val="22"/>
        </w:rPr>
        <w:t xml:space="preserve"> complex and sensitive consultations and negotiations with diverse and competing stakeholders, within agreed timeframes, given varying expectations, viewpoints and interests </w:t>
      </w:r>
      <w:r w:rsidRPr="00E549FF">
        <w:rPr>
          <w:sz w:val="22"/>
          <w:szCs w:val="22"/>
        </w:rPr>
        <w:t xml:space="preserve">to maximise </w:t>
      </w:r>
      <w:r>
        <w:rPr>
          <w:sz w:val="22"/>
          <w:szCs w:val="22"/>
        </w:rPr>
        <w:t>investment</w:t>
      </w:r>
      <w:r w:rsidRPr="00E549FF">
        <w:rPr>
          <w:sz w:val="22"/>
          <w:szCs w:val="22"/>
        </w:rPr>
        <w:t xml:space="preserve"> outcomes for </w:t>
      </w:r>
      <w:r w:rsidR="005048A5">
        <w:rPr>
          <w:sz w:val="22"/>
          <w:szCs w:val="22"/>
        </w:rPr>
        <w:t>the SAPs</w:t>
      </w:r>
      <w:r>
        <w:rPr>
          <w:sz w:val="22"/>
          <w:szCs w:val="22"/>
        </w:rPr>
        <w:t>.</w:t>
      </w:r>
    </w:p>
    <w:p w14:paraId="1527407A" w14:textId="77777777" w:rsidR="00830BE7" w:rsidRDefault="00830BE7" w:rsidP="005048A5">
      <w:pPr>
        <w:pStyle w:val="ListParagraph"/>
        <w:numPr>
          <w:ilvl w:val="0"/>
          <w:numId w:val="8"/>
        </w:numPr>
        <w:tabs>
          <w:tab w:val="left" w:pos="-1843"/>
        </w:tabs>
        <w:spacing w:after="200" w:line="276" w:lineRule="auto"/>
        <w:ind w:left="426"/>
        <w:contextualSpacing/>
        <w:rPr>
          <w:sz w:val="22"/>
          <w:szCs w:val="22"/>
        </w:rPr>
      </w:pPr>
      <w:r w:rsidRPr="00E549FF">
        <w:rPr>
          <w:sz w:val="22"/>
          <w:szCs w:val="22"/>
        </w:rPr>
        <w:t xml:space="preserve">Managing </w:t>
      </w:r>
      <w:r w:rsidR="00263176">
        <w:rPr>
          <w:sz w:val="22"/>
          <w:szCs w:val="22"/>
        </w:rPr>
        <w:t>multiple</w:t>
      </w:r>
      <w:r w:rsidR="00E549FF">
        <w:rPr>
          <w:sz w:val="22"/>
          <w:szCs w:val="22"/>
        </w:rPr>
        <w:t xml:space="preserve"> </w:t>
      </w:r>
      <w:r w:rsidRPr="00E549FF">
        <w:rPr>
          <w:sz w:val="22"/>
          <w:szCs w:val="22"/>
        </w:rPr>
        <w:t>projects from small to complex, often under tight and demanding schedules, and where the tasks may involve politically, commercially and culturally sensitive issues.</w:t>
      </w:r>
    </w:p>
    <w:p w14:paraId="1DE15799" w14:textId="77777777" w:rsidR="005048A5" w:rsidRPr="005048A5" w:rsidRDefault="00A54E6D" w:rsidP="005048A5">
      <w:pPr>
        <w:pStyle w:val="ListParagraph"/>
        <w:numPr>
          <w:ilvl w:val="0"/>
          <w:numId w:val="8"/>
        </w:numPr>
        <w:tabs>
          <w:tab w:val="left" w:pos="-1843"/>
        </w:tabs>
        <w:spacing w:after="200" w:line="276" w:lineRule="auto"/>
        <w:ind w:left="426"/>
        <w:contextualSpacing/>
        <w:rPr>
          <w:rFonts w:eastAsia="Calibri"/>
          <w:b/>
          <w:bCs/>
          <w:spacing w:val="2"/>
          <w:sz w:val="26"/>
          <w:szCs w:val="26"/>
          <w:lang w:eastAsia="en-US"/>
        </w:rPr>
      </w:pPr>
      <w:r w:rsidRPr="005048A5">
        <w:rPr>
          <w:sz w:val="22"/>
          <w:szCs w:val="22"/>
        </w:rPr>
        <w:t xml:space="preserve">Developing collaborative working relationships and networks with key stakeholders to ensure goals of the </w:t>
      </w:r>
      <w:r w:rsidR="005048A5" w:rsidRPr="005048A5">
        <w:rPr>
          <w:sz w:val="22"/>
          <w:szCs w:val="22"/>
        </w:rPr>
        <w:t>Corporation</w:t>
      </w:r>
      <w:r w:rsidRPr="005048A5">
        <w:rPr>
          <w:sz w:val="22"/>
          <w:szCs w:val="22"/>
        </w:rPr>
        <w:t xml:space="preserve"> are met.</w:t>
      </w:r>
    </w:p>
    <w:p w14:paraId="68EA42CD" w14:textId="77777777" w:rsidR="00A12524" w:rsidRPr="005048A5" w:rsidRDefault="00A12524" w:rsidP="005048A5">
      <w:pPr>
        <w:spacing w:before="120" w:after="120" w:line="276" w:lineRule="auto"/>
        <w:ind w:right="281"/>
        <w:contextualSpacing/>
        <w:jc w:val="both"/>
        <w:rPr>
          <w:rFonts w:eastAsia="Calibri"/>
          <w:b/>
          <w:bCs/>
          <w:spacing w:val="2"/>
          <w:sz w:val="26"/>
          <w:szCs w:val="26"/>
          <w:lang w:eastAsia="en-US"/>
        </w:rPr>
      </w:pPr>
      <w:r w:rsidRPr="005048A5">
        <w:rPr>
          <w:rFonts w:eastAsia="Calibri"/>
          <w:b/>
          <w:bCs/>
          <w:spacing w:val="2"/>
          <w:sz w:val="26"/>
          <w:szCs w:val="26"/>
          <w:lang w:eastAsia="en-US"/>
        </w:rPr>
        <w:t>K</w:t>
      </w:r>
      <w:r w:rsidR="007B6E69" w:rsidRPr="005048A5">
        <w:rPr>
          <w:rFonts w:eastAsia="Calibri"/>
          <w:b/>
          <w:bCs/>
          <w:spacing w:val="2"/>
          <w:sz w:val="26"/>
          <w:szCs w:val="26"/>
          <w:lang w:eastAsia="en-US"/>
        </w:rPr>
        <w:t>ey r</w:t>
      </w:r>
      <w:r w:rsidR="00B8710D" w:rsidRPr="005048A5">
        <w:rPr>
          <w:rFonts w:eastAsia="Calibri"/>
          <w:b/>
          <w:bCs/>
          <w:spacing w:val="2"/>
          <w:sz w:val="26"/>
          <w:szCs w:val="26"/>
          <w:lang w:eastAsia="en-US"/>
        </w:rPr>
        <w:t>elationships</w:t>
      </w:r>
    </w:p>
    <w:tbl>
      <w:tblPr>
        <w:tblW w:w="10065" w:type="dxa"/>
        <w:tblBorders>
          <w:top w:val="single" w:sz="4" w:space="0" w:color="000000"/>
        </w:tblBorders>
        <w:tblCellMar>
          <w:left w:w="0" w:type="dxa"/>
          <w:right w:w="0" w:type="dxa"/>
        </w:tblCellMar>
        <w:tblLook w:val="0000" w:firstRow="0" w:lastRow="0" w:firstColumn="0" w:lastColumn="0" w:noHBand="0" w:noVBand="0"/>
      </w:tblPr>
      <w:tblGrid>
        <w:gridCol w:w="3682"/>
        <w:gridCol w:w="6246"/>
        <w:gridCol w:w="137"/>
      </w:tblGrid>
      <w:tr w:rsidR="00A12524" w:rsidRPr="00314F4F" w14:paraId="7C487938" w14:textId="77777777" w:rsidTr="005A1D4B">
        <w:trPr>
          <w:trHeight w:hRule="exact" w:val="460"/>
        </w:trPr>
        <w:tc>
          <w:tcPr>
            <w:tcW w:w="3682" w:type="dxa"/>
            <w:tcBorders>
              <w:bottom w:val="nil"/>
            </w:tcBorders>
            <w:shd w:val="clear" w:color="auto" w:fill="6D276A"/>
          </w:tcPr>
          <w:p w14:paraId="030701D1" w14:textId="77777777" w:rsidR="00414047" w:rsidRPr="00314F4F" w:rsidRDefault="00247016" w:rsidP="005A1D4B">
            <w:pPr>
              <w:spacing w:before="120" w:after="120"/>
              <w:ind w:right="284"/>
              <w:rPr>
                <w:rFonts w:eastAsia="Calibri"/>
                <w:b/>
                <w:bCs/>
                <w:color w:val="FFFFFF"/>
                <w:spacing w:val="2"/>
                <w:position w:val="1"/>
                <w:sz w:val="20"/>
                <w:szCs w:val="20"/>
                <w:lang w:eastAsia="en-US"/>
              </w:rPr>
            </w:pPr>
            <w:r w:rsidRPr="00314F4F">
              <w:rPr>
                <w:rFonts w:eastAsia="Calibri"/>
                <w:b/>
                <w:bCs/>
                <w:color w:val="FFFFFF"/>
                <w:spacing w:val="2"/>
                <w:position w:val="1"/>
                <w:sz w:val="20"/>
                <w:szCs w:val="20"/>
                <w:lang w:eastAsia="en-US"/>
              </w:rPr>
              <w:t>Who</w:t>
            </w:r>
          </w:p>
          <w:p w14:paraId="3EDD5238" w14:textId="77777777" w:rsidR="00414047" w:rsidRPr="00314F4F" w:rsidRDefault="00414047" w:rsidP="005A1D4B">
            <w:pPr>
              <w:spacing w:before="120" w:after="120"/>
              <w:ind w:right="281"/>
              <w:rPr>
                <w:rFonts w:eastAsia="Calibri"/>
                <w:b/>
                <w:bCs/>
                <w:color w:val="FFFFFF"/>
                <w:spacing w:val="2"/>
                <w:position w:val="1"/>
                <w:sz w:val="20"/>
                <w:szCs w:val="20"/>
                <w:lang w:eastAsia="en-US"/>
              </w:rPr>
            </w:pPr>
          </w:p>
          <w:p w14:paraId="4BA7F707" w14:textId="77777777" w:rsidR="00414047" w:rsidRPr="00314F4F" w:rsidRDefault="00414047" w:rsidP="005A1D4B">
            <w:pPr>
              <w:spacing w:before="120" w:after="120"/>
              <w:ind w:right="281"/>
              <w:rPr>
                <w:rFonts w:eastAsia="Calibri"/>
                <w:b/>
                <w:bCs/>
                <w:color w:val="FFFFFF"/>
                <w:spacing w:val="2"/>
                <w:position w:val="1"/>
                <w:sz w:val="20"/>
                <w:szCs w:val="20"/>
                <w:lang w:eastAsia="en-US"/>
              </w:rPr>
            </w:pPr>
          </w:p>
          <w:p w14:paraId="05BC995E" w14:textId="77777777" w:rsidR="00414047" w:rsidRPr="00314F4F" w:rsidRDefault="00414047" w:rsidP="005A1D4B">
            <w:pPr>
              <w:spacing w:before="120" w:after="120"/>
              <w:ind w:right="281"/>
              <w:rPr>
                <w:rFonts w:eastAsia="Calibri"/>
                <w:color w:val="FFFFFF"/>
                <w:spacing w:val="2"/>
                <w:sz w:val="20"/>
                <w:szCs w:val="20"/>
                <w:lang w:eastAsia="en-US"/>
              </w:rPr>
            </w:pPr>
          </w:p>
        </w:tc>
        <w:tc>
          <w:tcPr>
            <w:tcW w:w="6383" w:type="dxa"/>
            <w:gridSpan w:val="2"/>
            <w:tcBorders>
              <w:bottom w:val="nil"/>
            </w:tcBorders>
            <w:shd w:val="clear" w:color="auto" w:fill="6D276A"/>
          </w:tcPr>
          <w:p w14:paraId="2F546C1D" w14:textId="77777777" w:rsidR="00A12524" w:rsidRPr="00314F4F" w:rsidRDefault="00F24E8B" w:rsidP="005A1D4B">
            <w:pPr>
              <w:spacing w:before="120" w:after="120"/>
              <w:ind w:left="287" w:right="281"/>
              <w:rPr>
                <w:rFonts w:eastAsia="Calibri"/>
                <w:b/>
                <w:bCs/>
                <w:color w:val="FFFFFF"/>
                <w:spacing w:val="2"/>
                <w:position w:val="1"/>
                <w:sz w:val="20"/>
                <w:szCs w:val="20"/>
                <w:lang w:eastAsia="en-US"/>
              </w:rPr>
            </w:pPr>
            <w:r w:rsidRPr="00314F4F">
              <w:rPr>
                <w:rFonts w:eastAsia="Calibri"/>
                <w:b/>
                <w:bCs/>
                <w:color w:val="FFFFFF"/>
                <w:spacing w:val="2"/>
                <w:position w:val="1"/>
                <w:sz w:val="20"/>
                <w:szCs w:val="20"/>
                <w:lang w:eastAsia="en-US"/>
              </w:rPr>
              <w:t>Why</w:t>
            </w:r>
          </w:p>
          <w:p w14:paraId="54C45A84" w14:textId="77777777" w:rsidR="0072189B" w:rsidRPr="00314F4F" w:rsidRDefault="0072189B" w:rsidP="005A1D4B">
            <w:pPr>
              <w:spacing w:before="120" w:after="120"/>
              <w:ind w:right="281"/>
              <w:rPr>
                <w:rFonts w:eastAsia="Calibri"/>
                <w:b/>
                <w:bCs/>
                <w:color w:val="FFFFFF"/>
                <w:spacing w:val="2"/>
                <w:position w:val="1"/>
                <w:sz w:val="20"/>
                <w:szCs w:val="20"/>
                <w:lang w:eastAsia="en-US"/>
              </w:rPr>
            </w:pPr>
          </w:p>
          <w:p w14:paraId="0BD16CD2" w14:textId="77777777" w:rsidR="0072189B" w:rsidRPr="00314F4F" w:rsidRDefault="0072189B" w:rsidP="005A1D4B">
            <w:pPr>
              <w:spacing w:before="120" w:after="120"/>
              <w:ind w:right="281"/>
              <w:rPr>
                <w:rFonts w:eastAsia="Calibri"/>
                <w:spacing w:val="2"/>
                <w:sz w:val="20"/>
                <w:szCs w:val="20"/>
                <w:lang w:eastAsia="en-US"/>
              </w:rPr>
            </w:pPr>
          </w:p>
        </w:tc>
      </w:tr>
      <w:tr w:rsidR="00A12524" w:rsidRPr="00314F4F" w14:paraId="0BAC418C" w14:textId="77777777" w:rsidTr="005A1D4B">
        <w:trPr>
          <w:trHeight w:hRule="exact" w:val="419"/>
        </w:trPr>
        <w:tc>
          <w:tcPr>
            <w:tcW w:w="3682" w:type="dxa"/>
            <w:tcBorders>
              <w:top w:val="nil"/>
              <w:bottom w:val="single" w:sz="4" w:space="0" w:color="BCBEC0"/>
            </w:tcBorders>
            <w:shd w:val="clear" w:color="auto" w:fill="D9D9D9"/>
          </w:tcPr>
          <w:p w14:paraId="035F5DBF" w14:textId="77777777" w:rsidR="00A12524" w:rsidRPr="00314F4F" w:rsidRDefault="001350D5" w:rsidP="005A1D4B">
            <w:pPr>
              <w:autoSpaceDE w:val="0"/>
              <w:autoSpaceDN w:val="0"/>
              <w:adjustRightInd w:val="0"/>
              <w:spacing w:line="240" w:lineRule="exact"/>
              <w:ind w:right="-20"/>
              <w:rPr>
                <w:b/>
                <w:color w:val="000000"/>
                <w:sz w:val="20"/>
                <w:szCs w:val="20"/>
              </w:rPr>
            </w:pPr>
            <w:r w:rsidRPr="00314F4F">
              <w:rPr>
                <w:b/>
                <w:color w:val="000000"/>
                <w:sz w:val="20"/>
                <w:szCs w:val="20"/>
              </w:rPr>
              <w:t>Internal</w:t>
            </w:r>
          </w:p>
        </w:tc>
        <w:tc>
          <w:tcPr>
            <w:tcW w:w="6383" w:type="dxa"/>
            <w:gridSpan w:val="2"/>
            <w:tcBorders>
              <w:top w:val="nil"/>
              <w:bottom w:val="single" w:sz="4" w:space="0" w:color="BCBEC0"/>
            </w:tcBorders>
            <w:shd w:val="clear" w:color="auto" w:fill="D9D9D9"/>
          </w:tcPr>
          <w:p w14:paraId="7C9C1A5C" w14:textId="77777777" w:rsidR="00A12524" w:rsidRPr="00314F4F" w:rsidRDefault="00A12524" w:rsidP="005A1D4B">
            <w:pPr>
              <w:autoSpaceDE w:val="0"/>
              <w:autoSpaceDN w:val="0"/>
              <w:adjustRightInd w:val="0"/>
              <w:spacing w:line="240" w:lineRule="exact"/>
              <w:ind w:right="-20"/>
              <w:rPr>
                <w:b/>
                <w:color w:val="000000"/>
                <w:sz w:val="20"/>
                <w:szCs w:val="20"/>
              </w:rPr>
            </w:pPr>
          </w:p>
        </w:tc>
      </w:tr>
      <w:tr w:rsidR="002B0584" w:rsidRPr="00314F4F" w14:paraId="4D1587EC" w14:textId="77777777" w:rsidTr="006D0A3D">
        <w:trPr>
          <w:trHeight w:hRule="exact" w:val="1551"/>
        </w:trPr>
        <w:tc>
          <w:tcPr>
            <w:tcW w:w="3682" w:type="dxa"/>
            <w:tcBorders>
              <w:top w:val="single" w:sz="4" w:space="0" w:color="BCBEC0"/>
              <w:bottom w:val="single" w:sz="4" w:space="0" w:color="BCBEC0"/>
            </w:tcBorders>
          </w:tcPr>
          <w:p w14:paraId="6A5B50BA" w14:textId="7B741A94" w:rsidR="006D0A3D" w:rsidRDefault="00695721" w:rsidP="006D0A3D">
            <w:pPr>
              <w:autoSpaceDE w:val="0"/>
              <w:autoSpaceDN w:val="0"/>
              <w:adjustRightInd w:val="0"/>
              <w:spacing w:line="280" w:lineRule="exact"/>
              <w:ind w:right="-20"/>
              <w:rPr>
                <w:sz w:val="20"/>
                <w:szCs w:val="20"/>
                <w:lang w:val="en-US"/>
              </w:rPr>
            </w:pPr>
            <w:r>
              <w:rPr>
                <w:sz w:val="20"/>
                <w:szCs w:val="20"/>
                <w:lang w:val="en-US"/>
              </w:rPr>
              <w:t>Executive Director</w:t>
            </w:r>
          </w:p>
          <w:p w14:paraId="4C34EA9A" w14:textId="77777777" w:rsidR="002B0584" w:rsidRDefault="002B0584" w:rsidP="00183F21">
            <w:pPr>
              <w:autoSpaceDE w:val="0"/>
              <w:autoSpaceDN w:val="0"/>
              <w:adjustRightInd w:val="0"/>
              <w:spacing w:after="360" w:line="280" w:lineRule="exact"/>
              <w:ind w:right="-20"/>
              <w:rPr>
                <w:sz w:val="20"/>
                <w:szCs w:val="20"/>
                <w:lang w:val="en-US"/>
              </w:rPr>
            </w:pPr>
          </w:p>
          <w:p w14:paraId="2518F987" w14:textId="77777777" w:rsidR="000F7A14" w:rsidRPr="00314F4F" w:rsidRDefault="000F7A14" w:rsidP="00183F21">
            <w:pPr>
              <w:autoSpaceDE w:val="0"/>
              <w:autoSpaceDN w:val="0"/>
              <w:adjustRightInd w:val="0"/>
              <w:spacing w:after="120" w:line="280" w:lineRule="exact"/>
              <w:ind w:right="-20"/>
              <w:rPr>
                <w:sz w:val="20"/>
                <w:szCs w:val="20"/>
                <w:lang w:val="en-US"/>
              </w:rPr>
            </w:pPr>
          </w:p>
        </w:tc>
        <w:tc>
          <w:tcPr>
            <w:tcW w:w="6383" w:type="dxa"/>
            <w:gridSpan w:val="2"/>
            <w:tcBorders>
              <w:top w:val="single" w:sz="4" w:space="0" w:color="BCBEC0"/>
              <w:bottom w:val="single" w:sz="4" w:space="0" w:color="BCBEC0"/>
            </w:tcBorders>
          </w:tcPr>
          <w:p w14:paraId="4A2972E1" w14:textId="77777777" w:rsidR="002B0584"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Receive advice and report on progress of projects</w:t>
            </w:r>
          </w:p>
          <w:p w14:paraId="3328FC7A" w14:textId="77777777" w:rsidR="006D0A3D"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Discuss future directions and scope projects</w:t>
            </w:r>
          </w:p>
          <w:p w14:paraId="466AACE3" w14:textId="77777777" w:rsidR="006D0A3D"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Provide expert advice and contribute to decision making</w:t>
            </w:r>
          </w:p>
          <w:p w14:paraId="05774EC5" w14:textId="77777777" w:rsidR="006D0A3D" w:rsidRPr="00314F4F"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Identify emerging issues/risks and their implications and    propose solutions</w:t>
            </w:r>
          </w:p>
        </w:tc>
      </w:tr>
      <w:tr w:rsidR="001350D5" w:rsidRPr="00314F4F" w14:paraId="4188229D" w14:textId="77777777" w:rsidTr="005A1D4B">
        <w:trPr>
          <w:trHeight w:hRule="exact" w:val="976"/>
        </w:trPr>
        <w:tc>
          <w:tcPr>
            <w:tcW w:w="3682" w:type="dxa"/>
            <w:tcBorders>
              <w:top w:val="single" w:sz="8" w:space="0" w:color="BCBEC0"/>
              <w:bottom w:val="nil"/>
            </w:tcBorders>
          </w:tcPr>
          <w:p w14:paraId="4E0C56F4" w14:textId="77777777" w:rsidR="001350D5" w:rsidRPr="00314F4F" w:rsidRDefault="00314F4F" w:rsidP="005A1D4B">
            <w:pPr>
              <w:autoSpaceDE w:val="0"/>
              <w:autoSpaceDN w:val="0"/>
              <w:adjustRightInd w:val="0"/>
              <w:spacing w:line="280" w:lineRule="exact"/>
              <w:ind w:right="-20"/>
              <w:rPr>
                <w:sz w:val="20"/>
                <w:szCs w:val="20"/>
                <w:lang w:val="en-US"/>
              </w:rPr>
            </w:pPr>
            <w:r w:rsidRPr="00610ECB">
              <w:rPr>
                <w:sz w:val="20"/>
                <w:szCs w:val="20"/>
                <w:lang w:val="en-US"/>
              </w:rPr>
              <w:t>Team</w:t>
            </w:r>
            <w:r w:rsidR="00A44049" w:rsidRPr="00314F4F">
              <w:rPr>
                <w:sz w:val="20"/>
                <w:szCs w:val="20"/>
                <w:lang w:val="en-US"/>
              </w:rPr>
              <w:t xml:space="preserve"> </w:t>
            </w:r>
          </w:p>
        </w:tc>
        <w:tc>
          <w:tcPr>
            <w:tcW w:w="6383" w:type="dxa"/>
            <w:gridSpan w:val="2"/>
            <w:tcBorders>
              <w:top w:val="single" w:sz="8" w:space="0" w:color="BCBEC0"/>
              <w:bottom w:val="nil"/>
            </w:tcBorders>
          </w:tcPr>
          <w:p w14:paraId="4A70AFE6"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 xml:space="preserve">Guide, support, </w:t>
            </w:r>
            <w:proofErr w:type="gramStart"/>
            <w:r>
              <w:rPr>
                <w:sz w:val="20"/>
                <w:szCs w:val="20"/>
                <w:lang w:val="en-US"/>
              </w:rPr>
              <w:t>coach</w:t>
            </w:r>
            <w:proofErr w:type="gramEnd"/>
            <w:r>
              <w:rPr>
                <w:sz w:val="20"/>
                <w:szCs w:val="20"/>
                <w:lang w:val="en-US"/>
              </w:rPr>
              <w:t xml:space="preserve"> and mentor team members</w:t>
            </w:r>
          </w:p>
          <w:p w14:paraId="6018DB8D" w14:textId="77777777" w:rsidR="001350D5"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Lead discussions and decisions regarding key projects and deliverables</w:t>
            </w:r>
          </w:p>
          <w:p w14:paraId="34AB97A0" w14:textId="77777777" w:rsidR="00970366" w:rsidRPr="00314F4F" w:rsidRDefault="00970366" w:rsidP="004A047F">
            <w:pPr>
              <w:numPr>
                <w:ilvl w:val="0"/>
                <w:numId w:val="9"/>
              </w:numPr>
              <w:autoSpaceDE w:val="0"/>
              <w:autoSpaceDN w:val="0"/>
              <w:adjustRightInd w:val="0"/>
              <w:spacing w:line="280" w:lineRule="exact"/>
              <w:ind w:left="429" w:right="137" w:hanging="425"/>
              <w:rPr>
                <w:sz w:val="20"/>
                <w:szCs w:val="20"/>
                <w:lang w:val="en-US"/>
              </w:rPr>
            </w:pPr>
          </w:p>
          <w:p w14:paraId="35E4A214" w14:textId="77777777" w:rsidR="00F92F3B" w:rsidRPr="00314F4F" w:rsidRDefault="00F92F3B" w:rsidP="005A1D4B">
            <w:pPr>
              <w:autoSpaceDE w:val="0"/>
              <w:autoSpaceDN w:val="0"/>
              <w:adjustRightInd w:val="0"/>
              <w:spacing w:line="280" w:lineRule="exact"/>
              <w:ind w:left="429" w:right="137" w:hanging="425"/>
              <w:rPr>
                <w:sz w:val="20"/>
                <w:szCs w:val="20"/>
                <w:lang w:val="en-US"/>
              </w:rPr>
            </w:pPr>
          </w:p>
          <w:p w14:paraId="1F2AA1A6" w14:textId="77777777" w:rsidR="00F92F3B" w:rsidRPr="00314F4F" w:rsidRDefault="00F92F3B" w:rsidP="005A1D4B">
            <w:pPr>
              <w:autoSpaceDE w:val="0"/>
              <w:autoSpaceDN w:val="0"/>
              <w:adjustRightInd w:val="0"/>
              <w:spacing w:line="280" w:lineRule="exact"/>
              <w:ind w:left="429" w:right="137" w:hanging="425"/>
              <w:rPr>
                <w:sz w:val="20"/>
                <w:szCs w:val="20"/>
                <w:lang w:val="en-US"/>
              </w:rPr>
            </w:pPr>
          </w:p>
        </w:tc>
      </w:tr>
      <w:tr w:rsidR="00970366" w:rsidRPr="00314F4F" w14:paraId="73A891E4" w14:textId="77777777" w:rsidTr="00970366">
        <w:trPr>
          <w:trHeight w:hRule="exact" w:val="1299"/>
        </w:trPr>
        <w:tc>
          <w:tcPr>
            <w:tcW w:w="3682" w:type="dxa"/>
            <w:tcBorders>
              <w:top w:val="single" w:sz="8" w:space="0" w:color="BCBEC0"/>
              <w:bottom w:val="nil"/>
            </w:tcBorders>
          </w:tcPr>
          <w:p w14:paraId="1EA4BB8D" w14:textId="77777777" w:rsidR="00970366" w:rsidRPr="00610ECB" w:rsidRDefault="00970366" w:rsidP="005A1D4B">
            <w:pPr>
              <w:autoSpaceDE w:val="0"/>
              <w:autoSpaceDN w:val="0"/>
              <w:adjustRightInd w:val="0"/>
              <w:spacing w:line="280" w:lineRule="exact"/>
              <w:ind w:right="-20"/>
              <w:rPr>
                <w:sz w:val="20"/>
                <w:szCs w:val="20"/>
                <w:lang w:val="en-US"/>
              </w:rPr>
            </w:pPr>
            <w:r>
              <w:rPr>
                <w:sz w:val="20"/>
                <w:szCs w:val="20"/>
                <w:lang w:val="en-US"/>
              </w:rPr>
              <w:t>Departmental stakeholders</w:t>
            </w:r>
          </w:p>
        </w:tc>
        <w:tc>
          <w:tcPr>
            <w:tcW w:w="6383" w:type="dxa"/>
            <w:gridSpan w:val="2"/>
            <w:tcBorders>
              <w:top w:val="single" w:sz="8" w:space="0" w:color="BCBEC0"/>
              <w:bottom w:val="nil"/>
            </w:tcBorders>
          </w:tcPr>
          <w:p w14:paraId="30BBD3E2"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Provide expert advice on a range of project related issues and initiatives</w:t>
            </w:r>
          </w:p>
          <w:p w14:paraId="30BC5FC4"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Optimize engagement to achieve desired outcomes</w:t>
            </w:r>
          </w:p>
          <w:p w14:paraId="45B2B3CD"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Manage expectations and resolve issues</w:t>
            </w:r>
          </w:p>
        </w:tc>
      </w:tr>
      <w:tr w:rsidR="000D75E8" w:rsidRPr="00314F4F" w14:paraId="26AE95F6" w14:textId="77777777" w:rsidTr="005A1D4B">
        <w:trPr>
          <w:trHeight w:hRule="exact" w:val="401"/>
        </w:trPr>
        <w:tc>
          <w:tcPr>
            <w:tcW w:w="3682" w:type="dxa"/>
            <w:tcBorders>
              <w:top w:val="nil"/>
              <w:bottom w:val="single" w:sz="8" w:space="0" w:color="BCBEC0"/>
            </w:tcBorders>
            <w:shd w:val="clear" w:color="auto" w:fill="D9D9D9"/>
          </w:tcPr>
          <w:p w14:paraId="24F1D08A" w14:textId="77777777" w:rsidR="000D75E8" w:rsidRPr="00314F4F" w:rsidRDefault="001350D5" w:rsidP="005A1D4B">
            <w:pPr>
              <w:pStyle w:val="ListParagraph"/>
              <w:spacing w:line="276" w:lineRule="auto"/>
              <w:ind w:left="0"/>
              <w:contextualSpacing/>
              <w:rPr>
                <w:sz w:val="20"/>
                <w:szCs w:val="20"/>
                <w:lang w:val="en-US"/>
              </w:rPr>
            </w:pPr>
            <w:r w:rsidRPr="00314F4F">
              <w:rPr>
                <w:b/>
                <w:color w:val="000000"/>
                <w:sz w:val="20"/>
                <w:szCs w:val="20"/>
              </w:rPr>
              <w:t>External</w:t>
            </w:r>
          </w:p>
        </w:tc>
        <w:tc>
          <w:tcPr>
            <w:tcW w:w="6383" w:type="dxa"/>
            <w:gridSpan w:val="2"/>
            <w:tcBorders>
              <w:top w:val="nil"/>
              <w:bottom w:val="single" w:sz="8" w:space="0" w:color="BCBEC0"/>
            </w:tcBorders>
            <w:shd w:val="clear" w:color="auto" w:fill="D9D9D9"/>
          </w:tcPr>
          <w:p w14:paraId="6BDA0995" w14:textId="77777777" w:rsidR="000D75E8" w:rsidRPr="00314F4F" w:rsidRDefault="000D75E8" w:rsidP="005A1D4B">
            <w:pPr>
              <w:ind w:left="292" w:right="137"/>
              <w:rPr>
                <w:sz w:val="20"/>
                <w:szCs w:val="20"/>
                <w:lang w:val="en-US"/>
              </w:rPr>
            </w:pPr>
          </w:p>
        </w:tc>
      </w:tr>
      <w:tr w:rsidR="00314F4F" w:rsidRPr="00314F4F" w14:paraId="05A840A6" w14:textId="77777777" w:rsidTr="00802A28">
        <w:trPr>
          <w:gridAfter w:val="1"/>
          <w:wAfter w:w="137" w:type="dxa"/>
          <w:trHeight w:hRule="exact" w:val="1436"/>
        </w:trPr>
        <w:tc>
          <w:tcPr>
            <w:tcW w:w="3682" w:type="dxa"/>
            <w:tcBorders>
              <w:top w:val="single" w:sz="8" w:space="0" w:color="BCBEC0"/>
              <w:bottom w:val="single" w:sz="8" w:space="0" w:color="BCBEC0"/>
            </w:tcBorders>
          </w:tcPr>
          <w:p w14:paraId="12BBC986" w14:textId="77777777" w:rsidR="00314F4F" w:rsidRPr="00610ECB" w:rsidRDefault="00970366" w:rsidP="00970366">
            <w:pPr>
              <w:autoSpaceDE w:val="0"/>
              <w:autoSpaceDN w:val="0"/>
              <w:adjustRightInd w:val="0"/>
              <w:spacing w:line="280" w:lineRule="exact"/>
              <w:ind w:right="137"/>
              <w:rPr>
                <w:sz w:val="20"/>
                <w:szCs w:val="20"/>
                <w:lang w:val="en-US"/>
              </w:rPr>
            </w:pPr>
            <w:r>
              <w:rPr>
                <w:sz w:val="20"/>
                <w:szCs w:val="20"/>
                <w:lang w:val="en-US"/>
              </w:rPr>
              <w:t>Local councils, State and Federal Gov</w:t>
            </w:r>
            <w:r w:rsidR="00314F4F" w:rsidRPr="00610ECB">
              <w:rPr>
                <w:sz w:val="20"/>
                <w:szCs w:val="20"/>
                <w:lang w:val="en-US"/>
              </w:rPr>
              <w:t xml:space="preserve">ernment agencies </w:t>
            </w:r>
          </w:p>
        </w:tc>
        <w:tc>
          <w:tcPr>
            <w:tcW w:w="6246" w:type="dxa"/>
            <w:tcBorders>
              <w:top w:val="single" w:sz="8" w:space="0" w:color="BCBEC0"/>
              <w:bottom w:val="single" w:sz="8" w:space="0" w:color="BCBEC0"/>
            </w:tcBorders>
          </w:tcPr>
          <w:p w14:paraId="492ED446" w14:textId="77777777" w:rsidR="00314F4F" w:rsidRDefault="00970366" w:rsidP="004A047F">
            <w:pPr>
              <w:numPr>
                <w:ilvl w:val="0"/>
                <w:numId w:val="6"/>
              </w:numPr>
              <w:autoSpaceDE w:val="0"/>
              <w:autoSpaceDN w:val="0"/>
              <w:adjustRightInd w:val="0"/>
              <w:spacing w:line="280" w:lineRule="exact"/>
              <w:ind w:left="429" w:right="137" w:hanging="429"/>
              <w:rPr>
                <w:sz w:val="20"/>
                <w:szCs w:val="20"/>
                <w:lang w:val="en-US"/>
              </w:rPr>
            </w:pPr>
            <w:r w:rsidRPr="00610ECB">
              <w:rPr>
                <w:sz w:val="20"/>
                <w:szCs w:val="20"/>
                <w:lang w:val="en-US"/>
              </w:rPr>
              <w:t xml:space="preserve">Build and maintain effective and </w:t>
            </w:r>
            <w:r w:rsidR="00802A28">
              <w:rPr>
                <w:sz w:val="20"/>
                <w:szCs w:val="20"/>
                <w:lang w:val="en-US"/>
              </w:rPr>
              <w:t>collabora</w:t>
            </w:r>
            <w:r w:rsidRPr="00610ECB">
              <w:rPr>
                <w:sz w:val="20"/>
                <w:szCs w:val="20"/>
                <w:lang w:val="en-US"/>
              </w:rPr>
              <w:t xml:space="preserve">tive relationships to develop shared </w:t>
            </w:r>
            <w:proofErr w:type="gramStart"/>
            <w:r w:rsidRPr="00610ECB">
              <w:rPr>
                <w:sz w:val="20"/>
                <w:szCs w:val="20"/>
                <w:lang w:val="en-US"/>
              </w:rPr>
              <w:t>long term</w:t>
            </w:r>
            <w:proofErr w:type="gramEnd"/>
            <w:r w:rsidRPr="00610ECB">
              <w:rPr>
                <w:sz w:val="20"/>
                <w:szCs w:val="20"/>
                <w:lang w:val="en-US"/>
              </w:rPr>
              <w:t xml:space="preserve"> goals</w:t>
            </w:r>
          </w:p>
          <w:p w14:paraId="24925CEB" w14:textId="77777777" w:rsidR="00802A28" w:rsidRDefault="00802A28" w:rsidP="004A047F">
            <w:pPr>
              <w:numPr>
                <w:ilvl w:val="0"/>
                <w:numId w:val="6"/>
              </w:numPr>
              <w:autoSpaceDE w:val="0"/>
              <w:autoSpaceDN w:val="0"/>
              <w:adjustRightInd w:val="0"/>
              <w:spacing w:line="280" w:lineRule="exact"/>
              <w:ind w:left="429" w:right="137" w:hanging="429"/>
              <w:rPr>
                <w:sz w:val="20"/>
                <w:szCs w:val="20"/>
                <w:lang w:val="en-US"/>
              </w:rPr>
            </w:pPr>
            <w:r>
              <w:rPr>
                <w:sz w:val="20"/>
                <w:szCs w:val="20"/>
                <w:lang w:val="en-US"/>
              </w:rPr>
              <w:t>Optimize engagement to achieve desired and shared outcomes</w:t>
            </w:r>
          </w:p>
          <w:p w14:paraId="1E0374E5" w14:textId="77777777" w:rsidR="00802A28" w:rsidRPr="00610ECB" w:rsidRDefault="00802A28" w:rsidP="004A047F">
            <w:pPr>
              <w:numPr>
                <w:ilvl w:val="0"/>
                <w:numId w:val="6"/>
              </w:numPr>
              <w:autoSpaceDE w:val="0"/>
              <w:autoSpaceDN w:val="0"/>
              <w:adjustRightInd w:val="0"/>
              <w:spacing w:line="280" w:lineRule="exact"/>
              <w:ind w:left="429" w:right="137" w:hanging="425"/>
              <w:rPr>
                <w:sz w:val="20"/>
                <w:szCs w:val="20"/>
                <w:lang w:val="en-US"/>
              </w:rPr>
            </w:pPr>
            <w:r>
              <w:rPr>
                <w:sz w:val="20"/>
                <w:szCs w:val="20"/>
                <w:lang w:val="en-US"/>
              </w:rPr>
              <w:t>Collaborate to implement key projects and deliverables</w:t>
            </w:r>
          </w:p>
        </w:tc>
      </w:tr>
      <w:tr w:rsidR="00314F4F" w:rsidRPr="00314F4F" w14:paraId="22E78562" w14:textId="77777777" w:rsidTr="005A1D4B">
        <w:trPr>
          <w:gridAfter w:val="1"/>
          <w:wAfter w:w="137" w:type="dxa"/>
          <w:trHeight w:hRule="exact" w:val="1273"/>
        </w:trPr>
        <w:tc>
          <w:tcPr>
            <w:tcW w:w="3682" w:type="dxa"/>
            <w:tcBorders>
              <w:top w:val="single" w:sz="8" w:space="0" w:color="BCBEC0"/>
              <w:bottom w:val="single" w:sz="8" w:space="0" w:color="BCBEC0"/>
            </w:tcBorders>
          </w:tcPr>
          <w:p w14:paraId="22C4D069" w14:textId="77777777" w:rsidR="00314F4F" w:rsidRPr="00610ECB" w:rsidRDefault="005048A5" w:rsidP="005048A5">
            <w:pPr>
              <w:autoSpaceDE w:val="0"/>
              <w:autoSpaceDN w:val="0"/>
              <w:adjustRightInd w:val="0"/>
              <w:spacing w:line="280" w:lineRule="exact"/>
              <w:ind w:right="137"/>
              <w:rPr>
                <w:sz w:val="20"/>
                <w:szCs w:val="20"/>
                <w:lang w:val="en-US"/>
              </w:rPr>
            </w:pPr>
            <w:r>
              <w:rPr>
                <w:sz w:val="20"/>
                <w:szCs w:val="20"/>
                <w:lang w:val="en-US"/>
              </w:rPr>
              <w:t>Potential partners, i</w:t>
            </w:r>
            <w:r w:rsidR="00314F4F" w:rsidRPr="00610ECB">
              <w:rPr>
                <w:sz w:val="20"/>
                <w:szCs w:val="20"/>
                <w:lang w:val="en-US"/>
              </w:rPr>
              <w:t>ndustry stakeholders</w:t>
            </w:r>
          </w:p>
        </w:tc>
        <w:tc>
          <w:tcPr>
            <w:tcW w:w="6246" w:type="dxa"/>
            <w:tcBorders>
              <w:top w:val="single" w:sz="8" w:space="0" w:color="BCBEC0"/>
              <w:bottom w:val="single" w:sz="8" w:space="0" w:color="BCBEC0"/>
            </w:tcBorders>
          </w:tcPr>
          <w:p w14:paraId="737C1725" w14:textId="77777777" w:rsidR="00802A28" w:rsidRDefault="00314F4F" w:rsidP="004A047F">
            <w:pPr>
              <w:numPr>
                <w:ilvl w:val="0"/>
                <w:numId w:val="6"/>
              </w:numPr>
              <w:autoSpaceDE w:val="0"/>
              <w:autoSpaceDN w:val="0"/>
              <w:adjustRightInd w:val="0"/>
              <w:spacing w:line="280" w:lineRule="exact"/>
              <w:ind w:left="434" w:right="137" w:hanging="425"/>
              <w:rPr>
                <w:sz w:val="20"/>
                <w:szCs w:val="20"/>
                <w:lang w:val="en-US"/>
              </w:rPr>
            </w:pPr>
            <w:r w:rsidRPr="00610ECB">
              <w:rPr>
                <w:sz w:val="20"/>
                <w:szCs w:val="20"/>
                <w:lang w:val="en-US"/>
              </w:rPr>
              <w:t xml:space="preserve">Build and maintain effective and supportive relationships and engage dialogue to </w:t>
            </w:r>
            <w:r w:rsidR="00802A28">
              <w:rPr>
                <w:sz w:val="20"/>
                <w:szCs w:val="20"/>
                <w:lang w:val="en-US"/>
              </w:rPr>
              <w:t>gather information</w:t>
            </w:r>
          </w:p>
          <w:p w14:paraId="7A90DFD2" w14:textId="77777777" w:rsidR="00314F4F" w:rsidRPr="00610ECB" w:rsidRDefault="00802A28" w:rsidP="004A047F">
            <w:pPr>
              <w:numPr>
                <w:ilvl w:val="0"/>
                <w:numId w:val="6"/>
              </w:numPr>
              <w:autoSpaceDE w:val="0"/>
              <w:autoSpaceDN w:val="0"/>
              <w:adjustRightInd w:val="0"/>
              <w:spacing w:line="280" w:lineRule="exact"/>
              <w:ind w:left="434" w:right="137" w:hanging="425"/>
              <w:rPr>
                <w:sz w:val="20"/>
                <w:szCs w:val="20"/>
                <w:lang w:val="en-US"/>
              </w:rPr>
            </w:pPr>
            <w:r>
              <w:rPr>
                <w:sz w:val="20"/>
                <w:szCs w:val="20"/>
                <w:lang w:val="en-US"/>
              </w:rPr>
              <w:t>Collaborate to implement key projects and deliverables</w:t>
            </w:r>
          </w:p>
        </w:tc>
      </w:tr>
    </w:tbl>
    <w:p w14:paraId="1914023F" w14:textId="77777777" w:rsidR="00500AA0" w:rsidRPr="00DF32FB" w:rsidRDefault="00500AA0" w:rsidP="00610ECB">
      <w:pPr>
        <w:spacing w:before="120" w:after="120"/>
        <w:ind w:right="281"/>
        <w:jc w:val="both"/>
        <w:rPr>
          <w:rFonts w:eastAsia="Calibri"/>
          <w:b/>
          <w:bCs/>
          <w:spacing w:val="2"/>
          <w:sz w:val="26"/>
          <w:szCs w:val="26"/>
          <w:lang w:eastAsia="en-US"/>
        </w:rPr>
      </w:pPr>
      <w:r w:rsidRPr="00DF32FB">
        <w:rPr>
          <w:rFonts w:eastAsia="Calibri"/>
          <w:b/>
          <w:bCs/>
          <w:spacing w:val="2"/>
          <w:sz w:val="26"/>
          <w:szCs w:val="26"/>
          <w:lang w:eastAsia="en-US"/>
        </w:rPr>
        <w:t>R</w:t>
      </w:r>
      <w:r w:rsidR="00B8710D" w:rsidRPr="00DF32FB">
        <w:rPr>
          <w:rFonts w:eastAsia="Calibri"/>
          <w:b/>
          <w:bCs/>
          <w:spacing w:val="2"/>
          <w:sz w:val="26"/>
          <w:szCs w:val="26"/>
          <w:lang w:eastAsia="en-US"/>
        </w:rPr>
        <w:t xml:space="preserve">ole </w:t>
      </w:r>
      <w:r w:rsidR="007B6E69">
        <w:rPr>
          <w:rFonts w:eastAsia="Calibri"/>
          <w:b/>
          <w:bCs/>
          <w:spacing w:val="2"/>
          <w:sz w:val="26"/>
          <w:szCs w:val="26"/>
          <w:lang w:eastAsia="en-US"/>
        </w:rPr>
        <w:t>d</w:t>
      </w:r>
      <w:r w:rsidR="00B8710D" w:rsidRPr="00DF32FB">
        <w:rPr>
          <w:rFonts w:eastAsia="Calibri"/>
          <w:b/>
          <w:bCs/>
          <w:spacing w:val="2"/>
          <w:sz w:val="26"/>
          <w:szCs w:val="26"/>
          <w:lang w:eastAsia="en-US"/>
        </w:rPr>
        <w:t>imensions</w:t>
      </w:r>
    </w:p>
    <w:p w14:paraId="2FA6D9B8" w14:textId="77777777" w:rsidR="00B8710D" w:rsidRPr="00A919FE" w:rsidRDefault="00B8710D" w:rsidP="00610ECB">
      <w:pPr>
        <w:spacing w:before="120" w:after="120"/>
        <w:ind w:right="281"/>
        <w:jc w:val="both"/>
        <w:rPr>
          <w:rFonts w:eastAsia="Calibri"/>
          <w:b/>
          <w:bCs/>
          <w:color w:val="6D6E71"/>
          <w:spacing w:val="2"/>
          <w:lang w:eastAsia="en-US"/>
        </w:rPr>
      </w:pPr>
      <w:r w:rsidRPr="00A919FE">
        <w:rPr>
          <w:rFonts w:eastAsia="Calibri"/>
          <w:b/>
          <w:bCs/>
          <w:color w:val="6D6E71"/>
          <w:spacing w:val="2"/>
          <w:lang w:eastAsia="en-US"/>
        </w:rPr>
        <w:t>Decision making</w:t>
      </w:r>
    </w:p>
    <w:p w14:paraId="2EFB2F7A" w14:textId="03072AD2" w:rsidR="00352D6E" w:rsidRPr="00526252" w:rsidRDefault="00D66E26" w:rsidP="004A047F">
      <w:pPr>
        <w:numPr>
          <w:ilvl w:val="0"/>
          <w:numId w:val="5"/>
        </w:numPr>
        <w:spacing w:after="200" w:line="276" w:lineRule="auto"/>
        <w:ind w:left="426" w:right="284"/>
        <w:contextualSpacing/>
        <w:rPr>
          <w:bCs/>
          <w:spacing w:val="2"/>
          <w:sz w:val="22"/>
          <w:szCs w:val="22"/>
          <w:lang w:val="en-US"/>
        </w:rPr>
      </w:pPr>
      <w:r>
        <w:rPr>
          <w:sz w:val="22"/>
          <w:szCs w:val="22"/>
        </w:rPr>
        <w:t xml:space="preserve">Sets the priorities and deadlines for delivery of projects in consultation with the </w:t>
      </w:r>
      <w:r w:rsidR="00695721">
        <w:rPr>
          <w:sz w:val="22"/>
          <w:szCs w:val="22"/>
        </w:rPr>
        <w:t>Director</w:t>
      </w:r>
    </w:p>
    <w:p w14:paraId="755927AB" w14:textId="77777777" w:rsidR="00D66E26" w:rsidRPr="00D66E26" w:rsidRDefault="00D66E26" w:rsidP="004A047F">
      <w:pPr>
        <w:numPr>
          <w:ilvl w:val="0"/>
          <w:numId w:val="5"/>
        </w:numPr>
        <w:spacing w:after="200" w:line="276" w:lineRule="auto"/>
        <w:ind w:left="426"/>
        <w:contextualSpacing/>
        <w:rPr>
          <w:sz w:val="20"/>
          <w:szCs w:val="20"/>
        </w:rPr>
      </w:pPr>
      <w:r>
        <w:rPr>
          <w:sz w:val="22"/>
          <w:szCs w:val="22"/>
        </w:rPr>
        <w:t>Makes operational decisions to support the development and implementation of projects, strategies and initiatives</w:t>
      </w:r>
    </w:p>
    <w:p w14:paraId="7853CED8" w14:textId="77777777" w:rsidR="00352D6E" w:rsidRDefault="00D66E26" w:rsidP="004A047F">
      <w:pPr>
        <w:numPr>
          <w:ilvl w:val="0"/>
          <w:numId w:val="5"/>
        </w:numPr>
        <w:spacing w:after="200" w:line="276" w:lineRule="auto"/>
        <w:ind w:left="426"/>
        <w:contextualSpacing/>
        <w:rPr>
          <w:sz w:val="20"/>
          <w:szCs w:val="20"/>
        </w:rPr>
      </w:pPr>
      <w:r>
        <w:rPr>
          <w:sz w:val="22"/>
          <w:szCs w:val="22"/>
        </w:rPr>
        <w:t>Provides project advice, priorities and direction to the team.</w:t>
      </w:r>
      <w:r w:rsidR="00352D6E" w:rsidRPr="00D32603">
        <w:rPr>
          <w:sz w:val="20"/>
          <w:szCs w:val="20"/>
        </w:rPr>
        <w:t xml:space="preserve"> </w:t>
      </w:r>
      <w:r w:rsidR="00610ECB">
        <w:rPr>
          <w:sz w:val="20"/>
          <w:szCs w:val="20"/>
        </w:rPr>
        <w:br/>
      </w:r>
    </w:p>
    <w:p w14:paraId="42331AE5" w14:textId="77777777" w:rsidR="00500AA0" w:rsidRPr="00A919FE" w:rsidRDefault="00500AA0" w:rsidP="00610ECB">
      <w:pPr>
        <w:spacing w:before="120" w:after="120"/>
        <w:ind w:right="281"/>
        <w:jc w:val="both"/>
        <w:rPr>
          <w:rFonts w:eastAsia="Calibri"/>
          <w:b/>
          <w:bCs/>
          <w:color w:val="6D6E71"/>
          <w:spacing w:val="2"/>
          <w:lang w:eastAsia="en-US"/>
        </w:rPr>
      </w:pPr>
      <w:r w:rsidRPr="00A919FE">
        <w:rPr>
          <w:rFonts w:eastAsia="Calibri"/>
          <w:b/>
          <w:bCs/>
          <w:color w:val="6D6E71"/>
          <w:spacing w:val="2"/>
          <w:lang w:eastAsia="en-US"/>
        </w:rPr>
        <w:t xml:space="preserve">Reporting </w:t>
      </w:r>
      <w:r w:rsidR="00B8710D" w:rsidRPr="00A919FE">
        <w:rPr>
          <w:rFonts w:eastAsia="Calibri"/>
          <w:b/>
          <w:bCs/>
          <w:color w:val="6D6E71"/>
          <w:spacing w:val="2"/>
          <w:lang w:eastAsia="en-US"/>
        </w:rPr>
        <w:t>line</w:t>
      </w:r>
    </w:p>
    <w:p w14:paraId="3D9BA8B8" w14:textId="0EB93647" w:rsidR="007B6E69" w:rsidRPr="00526252" w:rsidRDefault="00695721" w:rsidP="00610ECB">
      <w:pPr>
        <w:spacing w:after="120"/>
        <w:ind w:right="284"/>
        <w:jc w:val="both"/>
        <w:rPr>
          <w:rFonts w:eastAsia="Calibri"/>
          <w:b/>
          <w:bCs/>
          <w:color w:val="6D6E71"/>
          <w:spacing w:val="2"/>
          <w:sz w:val="22"/>
          <w:szCs w:val="22"/>
          <w:lang w:eastAsia="en-US"/>
        </w:rPr>
      </w:pPr>
      <w:r>
        <w:rPr>
          <w:sz w:val="22"/>
          <w:szCs w:val="22"/>
        </w:rPr>
        <w:t>Director Activation Precincts and Partnerships</w:t>
      </w:r>
    </w:p>
    <w:p w14:paraId="17A47968" w14:textId="77777777" w:rsidR="00141D22" w:rsidRDefault="00B8710D" w:rsidP="00610ECB">
      <w:pPr>
        <w:spacing w:before="120" w:after="120"/>
        <w:ind w:right="281"/>
        <w:rPr>
          <w:rFonts w:eastAsia="Calibri"/>
          <w:b/>
          <w:bCs/>
          <w:color w:val="6D6E71"/>
          <w:spacing w:val="2"/>
          <w:lang w:eastAsia="en-US"/>
        </w:rPr>
      </w:pPr>
      <w:r w:rsidRPr="00A919FE">
        <w:rPr>
          <w:rFonts w:eastAsia="Calibri"/>
          <w:b/>
          <w:bCs/>
          <w:color w:val="6D6E71"/>
          <w:spacing w:val="2"/>
          <w:lang w:eastAsia="en-US"/>
        </w:rPr>
        <w:lastRenderedPageBreak/>
        <w:t xml:space="preserve">Direct </w:t>
      </w:r>
      <w:r w:rsidR="00610ECB">
        <w:rPr>
          <w:rFonts w:eastAsia="Calibri"/>
          <w:b/>
          <w:bCs/>
          <w:color w:val="6D6E71"/>
          <w:spacing w:val="2"/>
          <w:lang w:eastAsia="en-US"/>
        </w:rPr>
        <w:t>report</w:t>
      </w:r>
      <w:r w:rsidR="00610ECB">
        <w:rPr>
          <w:rFonts w:eastAsia="Calibri"/>
          <w:b/>
          <w:bCs/>
          <w:color w:val="6D6E71"/>
          <w:spacing w:val="2"/>
          <w:lang w:eastAsia="en-US"/>
        </w:rPr>
        <w:br/>
      </w:r>
      <w:r w:rsidR="005048A5">
        <w:rPr>
          <w:rFonts w:eastAsia="Calibri"/>
          <w:bCs/>
          <w:spacing w:val="2"/>
          <w:sz w:val="22"/>
          <w:szCs w:val="22"/>
          <w:lang w:eastAsia="en-US"/>
        </w:rPr>
        <w:t>TBA</w:t>
      </w:r>
      <w:r w:rsidR="000F7A14" w:rsidRPr="00610ECB">
        <w:rPr>
          <w:rFonts w:eastAsia="Calibri"/>
          <w:bCs/>
          <w:spacing w:val="2"/>
          <w:sz w:val="22"/>
          <w:szCs w:val="22"/>
          <w:lang w:eastAsia="en-US"/>
        </w:rPr>
        <w:t xml:space="preserve"> </w:t>
      </w:r>
      <w:r w:rsidR="00610ECB" w:rsidRPr="00610ECB">
        <w:rPr>
          <w:rFonts w:eastAsia="Calibri"/>
          <w:bCs/>
          <w:spacing w:val="2"/>
          <w:sz w:val="22"/>
          <w:szCs w:val="22"/>
          <w:lang w:eastAsia="en-US"/>
        </w:rPr>
        <w:t>Direct report</w:t>
      </w:r>
      <w:r w:rsidR="00D66E26">
        <w:rPr>
          <w:rFonts w:eastAsia="Calibri"/>
          <w:bCs/>
          <w:spacing w:val="2"/>
          <w:sz w:val="22"/>
          <w:szCs w:val="22"/>
          <w:lang w:eastAsia="en-US"/>
        </w:rPr>
        <w:t>s</w:t>
      </w:r>
    </w:p>
    <w:p w14:paraId="1BD2471A" w14:textId="77777777" w:rsidR="00610ECB" w:rsidRPr="00610ECB" w:rsidRDefault="00610ECB" w:rsidP="00610ECB">
      <w:pPr>
        <w:keepNext/>
        <w:spacing w:after="120" w:line="260" w:lineRule="atLeast"/>
        <w:outlineLvl w:val="1"/>
        <w:rPr>
          <w:rFonts w:eastAsia="Calibri"/>
          <w:b/>
          <w:bCs/>
          <w:iCs/>
          <w:color w:val="6D6E71"/>
          <w:szCs w:val="28"/>
          <w:lang w:eastAsia="en-US"/>
        </w:rPr>
      </w:pPr>
      <w:r w:rsidRPr="00610ECB">
        <w:rPr>
          <w:rFonts w:eastAsia="Calibri"/>
          <w:b/>
          <w:bCs/>
          <w:iCs/>
          <w:color w:val="6D6E71"/>
          <w:szCs w:val="28"/>
          <w:lang w:eastAsia="en-US"/>
        </w:rPr>
        <w:t>Budget/Expenditure</w:t>
      </w:r>
    </w:p>
    <w:p w14:paraId="6CFE6C63" w14:textId="3E6485AB" w:rsidR="00610ECB" w:rsidRDefault="00D66E26" w:rsidP="00610ECB">
      <w:pPr>
        <w:spacing w:after="200" w:line="276" w:lineRule="auto"/>
        <w:rPr>
          <w:sz w:val="22"/>
          <w:szCs w:val="26"/>
          <w:lang w:val="en-US" w:eastAsia="en-US"/>
        </w:rPr>
      </w:pPr>
      <w:r>
        <w:rPr>
          <w:sz w:val="22"/>
          <w:szCs w:val="26"/>
          <w:lang w:val="en-US" w:eastAsia="en-US"/>
        </w:rPr>
        <w:t>TBA</w:t>
      </w:r>
    </w:p>
    <w:p w14:paraId="7790F7CA" w14:textId="1D6163FB" w:rsidR="00DE36CB" w:rsidRPr="00A919FE" w:rsidRDefault="00DE36CB" w:rsidP="005A1D4B">
      <w:pPr>
        <w:autoSpaceDE w:val="0"/>
        <w:autoSpaceDN w:val="0"/>
        <w:adjustRightInd w:val="0"/>
        <w:spacing w:before="120" w:after="120"/>
        <w:ind w:right="281"/>
        <w:jc w:val="both"/>
        <w:rPr>
          <w:rFonts w:eastAsia="Calibri"/>
          <w:b/>
          <w:bCs/>
          <w:spacing w:val="2"/>
          <w:sz w:val="26"/>
          <w:szCs w:val="26"/>
          <w:lang w:eastAsia="en-US"/>
        </w:rPr>
      </w:pPr>
      <w:r w:rsidRPr="00A919FE">
        <w:rPr>
          <w:rFonts w:eastAsia="Calibri"/>
          <w:b/>
          <w:bCs/>
          <w:spacing w:val="2"/>
          <w:sz w:val="26"/>
          <w:szCs w:val="26"/>
          <w:lang w:eastAsia="en-US"/>
        </w:rPr>
        <w:t>C</w:t>
      </w:r>
      <w:r w:rsidR="00B8710D" w:rsidRPr="00A919FE">
        <w:rPr>
          <w:rFonts w:eastAsia="Calibri"/>
          <w:b/>
          <w:bCs/>
          <w:spacing w:val="2"/>
          <w:sz w:val="26"/>
          <w:szCs w:val="26"/>
          <w:lang w:eastAsia="en-US"/>
        </w:rPr>
        <w:t>apabilities for the role</w:t>
      </w:r>
    </w:p>
    <w:p w14:paraId="0F7EFAE5" w14:textId="77777777" w:rsidR="004B1903" w:rsidRDefault="00125B5E" w:rsidP="005A1D4B">
      <w:pPr>
        <w:spacing w:line="276" w:lineRule="auto"/>
        <w:jc w:val="both"/>
        <w:rPr>
          <w:sz w:val="22"/>
          <w:szCs w:val="22"/>
        </w:rPr>
      </w:pPr>
      <w:r w:rsidRPr="00A919FE">
        <w:rPr>
          <w:sz w:val="22"/>
          <w:szCs w:val="22"/>
        </w:rPr>
        <w:t xml:space="preserve">The NSW Public Sector Capability Framework applies to all NSW public sector employees. The Capability Framework is available at </w:t>
      </w:r>
      <w:hyperlink r:id="rId12" w:history="1">
        <w:r w:rsidR="004B1903" w:rsidRPr="005C2FC4">
          <w:rPr>
            <w:rStyle w:val="Hyperlink"/>
            <w:sz w:val="22"/>
            <w:szCs w:val="22"/>
          </w:rPr>
          <w:t>http://www.psc.nsw.gov.au/Sector-Support/Capability-Framework</w:t>
        </w:r>
      </w:hyperlink>
    </w:p>
    <w:p w14:paraId="156BD612" w14:textId="77777777" w:rsidR="00125B5E" w:rsidRPr="00A919FE" w:rsidRDefault="00F9176D" w:rsidP="005A1D4B">
      <w:pPr>
        <w:spacing w:line="276" w:lineRule="auto"/>
        <w:jc w:val="both"/>
        <w:rPr>
          <w:sz w:val="22"/>
          <w:szCs w:val="22"/>
        </w:rPr>
      </w:pPr>
      <w:hyperlink r:id="rId13" w:history="1"/>
    </w:p>
    <w:p w14:paraId="650030D3" w14:textId="77777777" w:rsidR="000C2EDC" w:rsidRDefault="00DE36CB" w:rsidP="005A1D4B">
      <w:pPr>
        <w:autoSpaceDE w:val="0"/>
        <w:autoSpaceDN w:val="0"/>
        <w:adjustRightInd w:val="0"/>
        <w:spacing w:before="120" w:after="120" w:line="276" w:lineRule="auto"/>
        <w:ind w:right="-20"/>
        <w:jc w:val="both"/>
        <w:rPr>
          <w:rFonts w:eastAsia="Calibri"/>
          <w:b/>
          <w:bCs/>
          <w:spacing w:val="-2"/>
          <w:lang w:eastAsia="en-US"/>
        </w:rPr>
      </w:pPr>
      <w:r w:rsidRPr="00A919FE">
        <w:rPr>
          <w:rFonts w:eastAsia="Calibri"/>
          <w:b/>
          <w:bCs/>
          <w:color w:val="6D6E71"/>
          <w:spacing w:val="-2"/>
          <w:lang w:eastAsia="en-US"/>
        </w:rPr>
        <w:t>Capability summary</w:t>
      </w:r>
      <w:r w:rsidR="00073F9C" w:rsidRPr="00A919FE">
        <w:rPr>
          <w:rFonts w:eastAsia="Calibri"/>
          <w:b/>
          <w:bCs/>
          <w:spacing w:val="-2"/>
          <w:lang w:eastAsia="en-US"/>
        </w:rPr>
        <w:t xml:space="preserve"> </w:t>
      </w:r>
    </w:p>
    <w:p w14:paraId="598C8351" w14:textId="0EE1AFE0" w:rsidR="00163E9D" w:rsidRDefault="00163E9D" w:rsidP="006F4FEE">
      <w:pPr>
        <w:spacing w:line="276" w:lineRule="auto"/>
        <w:rPr>
          <w:sz w:val="22"/>
          <w:szCs w:val="22"/>
          <w:lang w:val="en-US" w:eastAsia="en-US"/>
        </w:rPr>
      </w:pPr>
      <w:r w:rsidRPr="00163E9D">
        <w:rPr>
          <w:sz w:val="22"/>
          <w:szCs w:val="22"/>
          <w:lang w:val="en-US" w:eastAsia="en-US"/>
        </w:rPr>
        <w:t>Below is the full list of capabilities and the level required for this role. The capabilities in bold are the focus capabilities for this role. Refer to the next section for further information about the focus capabilities.</w:t>
      </w:r>
    </w:p>
    <w:tbl>
      <w:tblPr>
        <w:tblW w:w="0" w:type="auto"/>
        <w:tblInd w:w="51" w:type="dxa"/>
        <w:tblLook w:val="04A0" w:firstRow="1" w:lastRow="0" w:firstColumn="1" w:lastColumn="0" w:noHBand="0" w:noVBand="1"/>
      </w:tblPr>
      <w:tblGrid>
        <w:gridCol w:w="9838"/>
      </w:tblGrid>
      <w:tr w:rsidR="00192DAD" w:rsidRPr="00803E47" w14:paraId="1E3F087A" w14:textId="77777777" w:rsidTr="00695721">
        <w:tc>
          <w:tcPr>
            <w:tcW w:w="9838" w:type="dxa"/>
            <w:tcBorders>
              <w:top w:val="single" w:sz="8" w:space="0" w:color="BCBEC0"/>
              <w:bottom w:val="single" w:sz="8" w:space="0" w:color="BCBEC0"/>
            </w:tcBorders>
            <w:shd w:val="clear" w:color="auto" w:fill="6D276A"/>
          </w:tcPr>
          <w:p w14:paraId="53EF4BE2" w14:textId="77777777" w:rsidR="00192DAD" w:rsidRPr="00192DAD" w:rsidRDefault="00192DAD" w:rsidP="00192DAD">
            <w:pPr>
              <w:pStyle w:val="TableTextWhite"/>
              <w:keepNext/>
              <w:rPr>
                <w:rFonts w:eastAsia="Calibri"/>
              </w:rPr>
            </w:pPr>
            <w:r w:rsidRPr="00192DAD">
              <w:rPr>
                <w:rFonts w:eastAsia="Calibri"/>
              </w:rPr>
              <w:t>FOCUS CAPABILITIES</w:t>
            </w:r>
          </w:p>
        </w:tc>
      </w:tr>
    </w:tbl>
    <w:tbl>
      <w:tblPr>
        <w:tblStyle w:val="PSCPurple"/>
        <w:tblW w:w="0" w:type="auto"/>
        <w:tblBorders>
          <w:top w:val="single" w:sz="8" w:space="0" w:color="BCBEC0"/>
          <w:bottom w:val="single" w:sz="12" w:space="0" w:color="auto"/>
        </w:tblBorders>
        <w:tblLayout w:type="fixed"/>
        <w:tblLook w:val="04A0" w:firstRow="1" w:lastRow="0" w:firstColumn="1" w:lastColumn="0" w:noHBand="0" w:noVBand="1"/>
      </w:tblPr>
      <w:tblGrid>
        <w:gridCol w:w="1395"/>
        <w:gridCol w:w="1866"/>
        <w:gridCol w:w="425"/>
        <w:gridCol w:w="4678"/>
        <w:gridCol w:w="1547"/>
      </w:tblGrid>
      <w:tr w:rsidR="00695721" w:rsidRPr="00AC4205" w14:paraId="241BA9DF" w14:textId="77777777" w:rsidTr="00695721">
        <w:trPr>
          <w:cnfStyle w:val="100000000000" w:firstRow="1" w:lastRow="0" w:firstColumn="0" w:lastColumn="0" w:oddVBand="0" w:evenVBand="0" w:oddHBand="0" w:evenHBand="0" w:firstRowFirstColumn="0" w:firstRowLastColumn="0" w:lastRowFirstColumn="0" w:lastRowLastColumn="0"/>
          <w:tblHeader/>
        </w:trPr>
        <w:tc>
          <w:tcPr>
            <w:tcW w:w="1395" w:type="dxa"/>
            <w:tcBorders>
              <w:bottom w:val="single" w:sz="12" w:space="0" w:color="auto"/>
            </w:tcBorders>
            <w:shd w:val="clear" w:color="auto" w:fill="BCBEC0"/>
          </w:tcPr>
          <w:p w14:paraId="7334EEF5" w14:textId="77777777" w:rsidR="00192DAD" w:rsidRPr="00695721" w:rsidRDefault="00192DAD" w:rsidP="0084449E">
            <w:pPr>
              <w:pStyle w:val="TableText"/>
              <w:keepNext/>
              <w:rPr>
                <w:b/>
                <w:sz w:val="22"/>
                <w:szCs w:val="22"/>
              </w:rPr>
            </w:pPr>
            <w:r w:rsidRPr="00695721">
              <w:rPr>
                <w:b/>
                <w:sz w:val="22"/>
                <w:szCs w:val="22"/>
              </w:rPr>
              <w:t>Capability group/sets</w:t>
            </w:r>
          </w:p>
        </w:tc>
        <w:tc>
          <w:tcPr>
            <w:tcW w:w="1866" w:type="dxa"/>
            <w:tcBorders>
              <w:bottom w:val="single" w:sz="12" w:space="0" w:color="auto"/>
            </w:tcBorders>
            <w:shd w:val="clear" w:color="auto" w:fill="BCBEC0"/>
          </w:tcPr>
          <w:p w14:paraId="50C02783" w14:textId="77777777" w:rsidR="00192DAD" w:rsidRPr="00695721" w:rsidRDefault="00192DAD" w:rsidP="0084449E">
            <w:pPr>
              <w:pStyle w:val="TableText"/>
              <w:keepNext/>
              <w:rPr>
                <w:b/>
                <w:sz w:val="22"/>
                <w:szCs w:val="22"/>
              </w:rPr>
            </w:pPr>
            <w:r w:rsidRPr="00695721">
              <w:rPr>
                <w:b/>
                <w:sz w:val="22"/>
                <w:szCs w:val="22"/>
              </w:rPr>
              <w:t>Capability name</w:t>
            </w:r>
          </w:p>
        </w:tc>
        <w:tc>
          <w:tcPr>
            <w:tcW w:w="425" w:type="dxa"/>
            <w:tcBorders>
              <w:bottom w:val="single" w:sz="12" w:space="0" w:color="auto"/>
            </w:tcBorders>
            <w:shd w:val="clear" w:color="auto" w:fill="BCBEC0"/>
          </w:tcPr>
          <w:p w14:paraId="76B8A5D4" w14:textId="77777777" w:rsidR="00192DAD" w:rsidRPr="00695721" w:rsidRDefault="00192DAD" w:rsidP="0084449E">
            <w:pPr>
              <w:pStyle w:val="TableText"/>
              <w:keepNext/>
              <w:rPr>
                <w:b/>
                <w:sz w:val="22"/>
                <w:szCs w:val="22"/>
              </w:rPr>
            </w:pPr>
          </w:p>
        </w:tc>
        <w:tc>
          <w:tcPr>
            <w:tcW w:w="4678" w:type="dxa"/>
            <w:tcBorders>
              <w:bottom w:val="single" w:sz="12" w:space="0" w:color="auto"/>
            </w:tcBorders>
            <w:shd w:val="clear" w:color="auto" w:fill="BCBEC0"/>
          </w:tcPr>
          <w:p w14:paraId="24BE9CAB" w14:textId="77777777" w:rsidR="00192DAD" w:rsidRPr="00695721" w:rsidRDefault="00192DAD" w:rsidP="0084449E">
            <w:pPr>
              <w:pStyle w:val="TableText"/>
              <w:keepNext/>
              <w:rPr>
                <w:b/>
                <w:sz w:val="22"/>
                <w:szCs w:val="22"/>
              </w:rPr>
            </w:pPr>
            <w:r w:rsidRPr="00695721">
              <w:rPr>
                <w:b/>
                <w:sz w:val="22"/>
                <w:szCs w:val="22"/>
              </w:rPr>
              <w:t>Behavioural indicators</w:t>
            </w:r>
          </w:p>
        </w:tc>
        <w:tc>
          <w:tcPr>
            <w:tcW w:w="1547" w:type="dxa"/>
            <w:tcBorders>
              <w:bottom w:val="single" w:sz="12" w:space="0" w:color="auto"/>
            </w:tcBorders>
            <w:shd w:val="clear" w:color="auto" w:fill="BCBEC0"/>
          </w:tcPr>
          <w:p w14:paraId="3F8D2044" w14:textId="77777777" w:rsidR="00192DAD" w:rsidRPr="00695721" w:rsidRDefault="00192DAD" w:rsidP="0084449E">
            <w:pPr>
              <w:pStyle w:val="TableText"/>
              <w:keepNext/>
              <w:jc w:val="both"/>
              <w:rPr>
                <w:b/>
                <w:sz w:val="22"/>
                <w:szCs w:val="22"/>
              </w:rPr>
            </w:pPr>
            <w:r w:rsidRPr="00695721">
              <w:rPr>
                <w:b/>
                <w:sz w:val="22"/>
                <w:szCs w:val="22"/>
              </w:rPr>
              <w:t xml:space="preserve">Level </w:t>
            </w:r>
          </w:p>
        </w:tc>
      </w:tr>
      <w:tr w:rsidR="00192DAD" w:rsidRPr="00AC4205" w14:paraId="2D980DCB" w14:textId="77777777" w:rsidTr="00695721">
        <w:tc>
          <w:tcPr>
            <w:tcW w:w="1395" w:type="dxa"/>
            <w:tcBorders>
              <w:bottom w:val="single" w:sz="4" w:space="0" w:color="BCBEC0"/>
            </w:tcBorders>
          </w:tcPr>
          <w:p w14:paraId="54508955" w14:textId="2B5CE111" w:rsidR="00192DAD"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1338E725" wp14:editId="227CDDFC">
                  <wp:extent cx="850900" cy="8509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2291" w:type="dxa"/>
            <w:gridSpan w:val="2"/>
            <w:tcBorders>
              <w:bottom w:val="single" w:sz="4" w:space="0" w:color="BCBEC0"/>
            </w:tcBorders>
          </w:tcPr>
          <w:p w14:paraId="30B159FF" w14:textId="77777777" w:rsidR="00192DAD" w:rsidRPr="00695721" w:rsidRDefault="00192DAD" w:rsidP="0084449E">
            <w:pPr>
              <w:pStyle w:val="TableText"/>
              <w:keepNext/>
              <w:rPr>
                <w:b/>
                <w:sz w:val="22"/>
                <w:szCs w:val="22"/>
              </w:rPr>
            </w:pPr>
            <w:r w:rsidRPr="00695721">
              <w:rPr>
                <w:b/>
                <w:sz w:val="22"/>
                <w:szCs w:val="22"/>
              </w:rPr>
              <w:t>Display Resilience and Courage</w:t>
            </w:r>
          </w:p>
          <w:p w14:paraId="1ED6567E" w14:textId="77777777" w:rsidR="00192DAD" w:rsidRPr="00695721" w:rsidRDefault="00192DAD" w:rsidP="0084449E">
            <w:pPr>
              <w:pStyle w:val="TableText"/>
              <w:keepNext/>
              <w:rPr>
                <w:sz w:val="22"/>
                <w:szCs w:val="22"/>
              </w:rPr>
            </w:pPr>
            <w:r w:rsidRPr="00695721">
              <w:rPr>
                <w:sz w:val="22"/>
                <w:szCs w:val="22"/>
              </w:rPr>
              <w:t>Be open and honest, prepared to express your views, and willing to accept and commit to change</w:t>
            </w:r>
          </w:p>
        </w:tc>
        <w:tc>
          <w:tcPr>
            <w:tcW w:w="4678" w:type="dxa"/>
            <w:tcBorders>
              <w:bottom w:val="single" w:sz="4" w:space="0" w:color="BCBEC0"/>
            </w:tcBorders>
          </w:tcPr>
          <w:p w14:paraId="1FC0E4DC" w14:textId="77777777" w:rsidR="00192DAD" w:rsidRPr="00695721" w:rsidRDefault="00192DAD" w:rsidP="00192DAD">
            <w:pPr>
              <w:pStyle w:val="TableBullet"/>
              <w:numPr>
                <w:ilvl w:val="0"/>
                <w:numId w:val="3"/>
              </w:numPr>
              <w:spacing w:before="0" w:after="0" w:line="280" w:lineRule="atLeast"/>
              <w:rPr>
                <w:sz w:val="22"/>
              </w:rPr>
            </w:pPr>
            <w:r w:rsidRPr="00695721">
              <w:rPr>
                <w:sz w:val="22"/>
              </w:rPr>
              <w:t>Be flexible, show initiative and respond quickly when situations change</w:t>
            </w:r>
          </w:p>
          <w:p w14:paraId="46189188" w14:textId="77777777" w:rsidR="00192DAD" w:rsidRPr="00695721" w:rsidRDefault="00192DAD" w:rsidP="00192DAD">
            <w:pPr>
              <w:pStyle w:val="TableBullet"/>
              <w:numPr>
                <w:ilvl w:val="0"/>
                <w:numId w:val="3"/>
              </w:numPr>
              <w:spacing w:before="0" w:after="0" w:line="280" w:lineRule="atLeast"/>
              <w:rPr>
                <w:sz w:val="22"/>
              </w:rPr>
            </w:pPr>
            <w:r w:rsidRPr="00695721">
              <w:rPr>
                <w:sz w:val="22"/>
              </w:rPr>
              <w:t>Give frank and honest feedback and advice</w:t>
            </w:r>
          </w:p>
          <w:p w14:paraId="3793DE6E" w14:textId="77777777" w:rsidR="00192DAD" w:rsidRPr="00695721" w:rsidRDefault="00192DAD" w:rsidP="00192DAD">
            <w:pPr>
              <w:pStyle w:val="TableBullet"/>
              <w:numPr>
                <w:ilvl w:val="0"/>
                <w:numId w:val="3"/>
              </w:numPr>
              <w:spacing w:before="0" w:after="0" w:line="280" w:lineRule="atLeast"/>
              <w:rPr>
                <w:sz w:val="22"/>
              </w:rPr>
            </w:pPr>
            <w:r w:rsidRPr="00695721">
              <w:rPr>
                <w:sz w:val="22"/>
              </w:rPr>
              <w:t>Listen when ideas are challenged, seek to understand the nature of the comment and respond appropriately</w:t>
            </w:r>
          </w:p>
          <w:p w14:paraId="3EC8FB80" w14:textId="77777777" w:rsidR="00192DAD" w:rsidRPr="00695721" w:rsidRDefault="00192DAD" w:rsidP="00192DAD">
            <w:pPr>
              <w:pStyle w:val="TableBullet"/>
              <w:numPr>
                <w:ilvl w:val="0"/>
                <w:numId w:val="3"/>
              </w:numPr>
              <w:spacing w:before="0" w:after="0" w:line="280" w:lineRule="atLeast"/>
              <w:rPr>
                <w:sz w:val="22"/>
              </w:rPr>
            </w:pPr>
            <w:r w:rsidRPr="00695721">
              <w:rPr>
                <w:sz w:val="22"/>
              </w:rPr>
              <w:t>Raise and work through challenging issues and seek alternatives</w:t>
            </w:r>
          </w:p>
          <w:p w14:paraId="3F6539AA" w14:textId="77777777" w:rsidR="00192DAD" w:rsidRPr="00695721" w:rsidRDefault="00192DAD" w:rsidP="00192DAD">
            <w:pPr>
              <w:pStyle w:val="TableBullet"/>
              <w:numPr>
                <w:ilvl w:val="0"/>
                <w:numId w:val="3"/>
              </w:numPr>
              <w:spacing w:before="0" w:after="0" w:line="280" w:lineRule="atLeast"/>
              <w:rPr>
                <w:sz w:val="22"/>
              </w:rPr>
            </w:pPr>
            <w:r w:rsidRPr="00695721">
              <w:rPr>
                <w:sz w:val="22"/>
              </w:rPr>
              <w:t>Remain composed and calm under pressure and in challenging situations</w:t>
            </w:r>
          </w:p>
        </w:tc>
        <w:tc>
          <w:tcPr>
            <w:tcW w:w="1547" w:type="dxa"/>
            <w:tcBorders>
              <w:bottom w:val="single" w:sz="4" w:space="0" w:color="BCBEC0"/>
            </w:tcBorders>
          </w:tcPr>
          <w:p w14:paraId="2961F245" w14:textId="77777777" w:rsidR="00192DAD" w:rsidRPr="00695721" w:rsidRDefault="00192DAD" w:rsidP="0084449E">
            <w:pPr>
              <w:pStyle w:val="TableBullet"/>
              <w:numPr>
                <w:ilvl w:val="0"/>
                <w:numId w:val="0"/>
              </w:numPr>
              <w:jc w:val="both"/>
              <w:rPr>
                <w:sz w:val="22"/>
              </w:rPr>
            </w:pPr>
            <w:r w:rsidRPr="00695721">
              <w:rPr>
                <w:sz w:val="22"/>
              </w:rPr>
              <w:t>Adept</w:t>
            </w:r>
          </w:p>
        </w:tc>
      </w:tr>
    </w:tbl>
    <w:p w14:paraId="2BFF3827" w14:textId="77777777" w:rsidR="00C46A71" w:rsidRDefault="00C46A71"/>
    <w:tbl>
      <w:tblPr>
        <w:tblStyle w:val="PSCPurple"/>
        <w:tblW w:w="9838"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3902"/>
        <w:gridCol w:w="1559"/>
      </w:tblGrid>
      <w:tr w:rsidR="000F7CEB" w:rsidRPr="0084449E" w14:paraId="7E31C1F8" w14:textId="77777777" w:rsidTr="008444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6DBD376" w14:textId="77777777" w:rsidR="000F7CEB" w:rsidRPr="0084449E" w:rsidRDefault="000F7CEB" w:rsidP="0084449E">
            <w:pPr>
              <w:pStyle w:val="TableText"/>
              <w:keepNext/>
              <w:rPr>
                <w:b/>
                <w:sz w:val="22"/>
                <w:szCs w:val="22"/>
              </w:rPr>
            </w:pPr>
            <w:r w:rsidRPr="0084449E">
              <w:rPr>
                <w:b/>
                <w:sz w:val="22"/>
                <w:szCs w:val="22"/>
              </w:rPr>
              <w:lastRenderedPageBreak/>
              <w:t>Capability group/sets</w:t>
            </w:r>
          </w:p>
        </w:tc>
        <w:tc>
          <w:tcPr>
            <w:tcW w:w="2881" w:type="dxa"/>
            <w:tcBorders>
              <w:bottom w:val="single" w:sz="12" w:space="0" w:color="auto"/>
            </w:tcBorders>
            <w:shd w:val="clear" w:color="auto" w:fill="BCBEC0"/>
          </w:tcPr>
          <w:p w14:paraId="2A4C1841" w14:textId="77777777" w:rsidR="000F7CEB" w:rsidRPr="0084449E" w:rsidRDefault="000F7CEB" w:rsidP="0084449E">
            <w:pPr>
              <w:pStyle w:val="TableText"/>
              <w:keepNext/>
              <w:rPr>
                <w:b/>
                <w:sz w:val="22"/>
                <w:szCs w:val="22"/>
              </w:rPr>
            </w:pPr>
            <w:r w:rsidRPr="0084449E">
              <w:rPr>
                <w:b/>
                <w:sz w:val="22"/>
                <w:szCs w:val="22"/>
              </w:rPr>
              <w:t>Capability name</w:t>
            </w:r>
          </w:p>
        </w:tc>
        <w:tc>
          <w:tcPr>
            <w:tcW w:w="90" w:type="dxa"/>
            <w:tcBorders>
              <w:bottom w:val="single" w:sz="12" w:space="0" w:color="auto"/>
            </w:tcBorders>
            <w:shd w:val="clear" w:color="auto" w:fill="BCBEC0"/>
          </w:tcPr>
          <w:p w14:paraId="444B4CE8" w14:textId="77777777" w:rsidR="000F7CEB" w:rsidRPr="0084449E" w:rsidRDefault="000F7CEB" w:rsidP="0084449E">
            <w:pPr>
              <w:pStyle w:val="TableText"/>
              <w:keepNext/>
              <w:rPr>
                <w:b/>
                <w:sz w:val="22"/>
                <w:szCs w:val="22"/>
              </w:rPr>
            </w:pPr>
          </w:p>
        </w:tc>
        <w:tc>
          <w:tcPr>
            <w:tcW w:w="3902" w:type="dxa"/>
            <w:tcBorders>
              <w:bottom w:val="single" w:sz="12" w:space="0" w:color="auto"/>
            </w:tcBorders>
            <w:shd w:val="clear" w:color="auto" w:fill="BCBEC0"/>
          </w:tcPr>
          <w:p w14:paraId="17D22B36" w14:textId="77777777" w:rsidR="000F7CEB" w:rsidRPr="0084449E" w:rsidRDefault="000F7CEB" w:rsidP="0084449E">
            <w:pPr>
              <w:pStyle w:val="TableText"/>
              <w:keepNext/>
              <w:rPr>
                <w:b/>
                <w:sz w:val="22"/>
                <w:szCs w:val="22"/>
              </w:rPr>
            </w:pPr>
            <w:r w:rsidRPr="0084449E">
              <w:rPr>
                <w:b/>
                <w:sz w:val="22"/>
                <w:szCs w:val="22"/>
              </w:rPr>
              <w:t>Behavioural indicators</w:t>
            </w:r>
          </w:p>
        </w:tc>
        <w:tc>
          <w:tcPr>
            <w:tcW w:w="1559" w:type="dxa"/>
            <w:tcBorders>
              <w:bottom w:val="single" w:sz="12" w:space="0" w:color="auto"/>
            </w:tcBorders>
            <w:shd w:val="clear" w:color="auto" w:fill="BCBEC0"/>
          </w:tcPr>
          <w:p w14:paraId="74D082AB" w14:textId="77777777" w:rsidR="000F7CEB" w:rsidRPr="0084449E" w:rsidRDefault="000F7CEB" w:rsidP="0084449E">
            <w:pPr>
              <w:pStyle w:val="TableText"/>
              <w:keepNext/>
              <w:jc w:val="both"/>
              <w:rPr>
                <w:b/>
                <w:sz w:val="22"/>
                <w:szCs w:val="22"/>
              </w:rPr>
            </w:pPr>
            <w:r w:rsidRPr="0084449E">
              <w:rPr>
                <w:b/>
                <w:sz w:val="22"/>
                <w:szCs w:val="22"/>
              </w:rPr>
              <w:t xml:space="preserve">Level </w:t>
            </w:r>
          </w:p>
        </w:tc>
      </w:tr>
      <w:tr w:rsidR="00C46A71" w:rsidRPr="00AC4205" w14:paraId="6C15BE36" w14:textId="77777777" w:rsidTr="00AC4205">
        <w:tc>
          <w:tcPr>
            <w:tcW w:w="1406" w:type="dxa"/>
            <w:tcBorders>
              <w:bottom w:val="single" w:sz="4" w:space="0" w:color="BCBEC0"/>
            </w:tcBorders>
          </w:tcPr>
          <w:p w14:paraId="3D55FE96" w14:textId="77777777" w:rsidR="00192DAD" w:rsidRPr="00695721" w:rsidRDefault="00192DAD" w:rsidP="0084449E">
            <w:pPr>
              <w:keepNext/>
              <w:rPr>
                <w:noProof/>
                <w:sz w:val="22"/>
                <w:szCs w:val="22"/>
                <w:lang w:eastAsia="en-AU"/>
              </w:rPr>
            </w:pPr>
          </w:p>
        </w:tc>
        <w:tc>
          <w:tcPr>
            <w:tcW w:w="2971" w:type="dxa"/>
            <w:gridSpan w:val="2"/>
            <w:tcBorders>
              <w:bottom w:val="single" w:sz="4" w:space="0" w:color="BCBEC0"/>
            </w:tcBorders>
          </w:tcPr>
          <w:p w14:paraId="2714922A" w14:textId="77777777" w:rsidR="00192DAD" w:rsidRPr="00695721" w:rsidRDefault="00192DAD" w:rsidP="0084449E">
            <w:pPr>
              <w:pStyle w:val="TableText"/>
              <w:keepNext/>
              <w:rPr>
                <w:b/>
                <w:sz w:val="22"/>
                <w:szCs w:val="22"/>
              </w:rPr>
            </w:pPr>
            <w:r w:rsidRPr="00695721">
              <w:rPr>
                <w:b/>
                <w:sz w:val="22"/>
                <w:szCs w:val="22"/>
              </w:rPr>
              <w:t>Act with Integrity</w:t>
            </w:r>
          </w:p>
          <w:p w14:paraId="5B382EA5" w14:textId="77777777" w:rsidR="00192DAD" w:rsidRPr="00695721" w:rsidRDefault="00192DAD" w:rsidP="0084449E">
            <w:pPr>
              <w:pStyle w:val="TableText"/>
              <w:keepNext/>
              <w:rPr>
                <w:b/>
                <w:sz w:val="22"/>
                <w:szCs w:val="22"/>
              </w:rPr>
            </w:pPr>
            <w:r w:rsidRPr="00695721">
              <w:rPr>
                <w:sz w:val="22"/>
                <w:szCs w:val="22"/>
              </w:rPr>
              <w:t>Be ethical and professional, and uphold and promote the public sector values</w:t>
            </w:r>
          </w:p>
        </w:tc>
        <w:tc>
          <w:tcPr>
            <w:tcW w:w="3902" w:type="dxa"/>
            <w:tcBorders>
              <w:bottom w:val="single" w:sz="4" w:space="0" w:color="BCBEC0"/>
            </w:tcBorders>
          </w:tcPr>
          <w:p w14:paraId="15626488" w14:textId="77777777" w:rsidR="00192DAD" w:rsidRPr="00695721" w:rsidRDefault="00192DAD" w:rsidP="00192DAD">
            <w:pPr>
              <w:pStyle w:val="TableBullet"/>
              <w:numPr>
                <w:ilvl w:val="0"/>
                <w:numId w:val="3"/>
              </w:numPr>
              <w:spacing w:before="0" w:after="0" w:line="280" w:lineRule="atLeast"/>
              <w:rPr>
                <w:sz w:val="22"/>
              </w:rPr>
            </w:pPr>
            <w:r w:rsidRPr="00695721">
              <w:rPr>
                <w:sz w:val="22"/>
              </w:rPr>
              <w:t>Represent the organisation in an honest, ethical and professional way</w:t>
            </w:r>
          </w:p>
          <w:p w14:paraId="7AB78128" w14:textId="77777777" w:rsidR="00192DAD" w:rsidRPr="00695721" w:rsidRDefault="00192DAD" w:rsidP="00192DAD">
            <w:pPr>
              <w:pStyle w:val="TableBullet"/>
              <w:numPr>
                <w:ilvl w:val="0"/>
                <w:numId w:val="3"/>
              </w:numPr>
              <w:spacing w:before="0" w:after="0" w:line="280" w:lineRule="atLeast"/>
              <w:rPr>
                <w:sz w:val="22"/>
              </w:rPr>
            </w:pPr>
            <w:r w:rsidRPr="00695721">
              <w:rPr>
                <w:sz w:val="22"/>
              </w:rPr>
              <w:t>Support a culture of integrity and professionalism</w:t>
            </w:r>
          </w:p>
          <w:p w14:paraId="6CE2CDDF" w14:textId="77777777" w:rsidR="00192DAD" w:rsidRPr="00695721" w:rsidRDefault="00192DAD" w:rsidP="00192DAD">
            <w:pPr>
              <w:pStyle w:val="TableBullet"/>
              <w:numPr>
                <w:ilvl w:val="0"/>
                <w:numId w:val="3"/>
              </w:numPr>
              <w:spacing w:before="0" w:after="0" w:line="280" w:lineRule="atLeast"/>
              <w:rPr>
                <w:sz w:val="22"/>
              </w:rPr>
            </w:pPr>
            <w:r w:rsidRPr="00695721">
              <w:rPr>
                <w:sz w:val="22"/>
              </w:rPr>
              <w:t>Understand and help others to recognise their obligations to comply with legislation, policies, guidelines and codes of conduct</w:t>
            </w:r>
          </w:p>
          <w:p w14:paraId="5400C50B" w14:textId="77777777" w:rsidR="00192DAD" w:rsidRPr="00695721" w:rsidRDefault="00192DAD" w:rsidP="00192DAD">
            <w:pPr>
              <w:pStyle w:val="TableBullet"/>
              <w:numPr>
                <w:ilvl w:val="0"/>
                <w:numId w:val="3"/>
              </w:numPr>
              <w:spacing w:before="0" w:after="0" w:line="280" w:lineRule="atLeast"/>
              <w:rPr>
                <w:sz w:val="22"/>
              </w:rPr>
            </w:pPr>
            <w:r w:rsidRPr="00695721">
              <w:rPr>
                <w:sz w:val="22"/>
              </w:rPr>
              <w:t>Recognise and report misconduct and illegal and inappropriate behaviour</w:t>
            </w:r>
          </w:p>
          <w:p w14:paraId="3C941987" w14:textId="77777777" w:rsidR="00192DAD" w:rsidRPr="00695721" w:rsidRDefault="00192DAD" w:rsidP="00192DAD">
            <w:pPr>
              <w:pStyle w:val="TableBullet"/>
              <w:numPr>
                <w:ilvl w:val="0"/>
                <w:numId w:val="3"/>
              </w:numPr>
              <w:spacing w:before="0" w:after="0" w:line="280" w:lineRule="atLeast"/>
              <w:rPr>
                <w:sz w:val="22"/>
              </w:rPr>
            </w:pPr>
            <w:r w:rsidRPr="00695721">
              <w:rPr>
                <w:sz w:val="22"/>
              </w:rPr>
              <w:t>Report and manage apparent conflicts of interest and encourage others to do so</w:t>
            </w:r>
          </w:p>
        </w:tc>
        <w:tc>
          <w:tcPr>
            <w:tcW w:w="1559" w:type="dxa"/>
            <w:tcBorders>
              <w:bottom w:val="single" w:sz="4" w:space="0" w:color="BCBEC0"/>
            </w:tcBorders>
          </w:tcPr>
          <w:p w14:paraId="18A4246A" w14:textId="77777777" w:rsidR="00192DAD" w:rsidRPr="00695721" w:rsidRDefault="00192DAD" w:rsidP="0084449E">
            <w:pPr>
              <w:pStyle w:val="TableBullet"/>
              <w:numPr>
                <w:ilvl w:val="0"/>
                <w:numId w:val="0"/>
              </w:numPr>
              <w:jc w:val="both"/>
              <w:rPr>
                <w:sz w:val="22"/>
              </w:rPr>
            </w:pPr>
            <w:r w:rsidRPr="00695721">
              <w:rPr>
                <w:sz w:val="22"/>
              </w:rPr>
              <w:t>Intermediate</w:t>
            </w:r>
          </w:p>
        </w:tc>
      </w:tr>
      <w:tr w:rsidR="00192DAD" w:rsidRPr="00AC4205" w14:paraId="58CAE632" w14:textId="77777777" w:rsidTr="00695721">
        <w:tc>
          <w:tcPr>
            <w:tcW w:w="0" w:type="dxa"/>
            <w:vMerge w:val="restart"/>
            <w:tcBorders>
              <w:bottom w:val="single" w:sz="4" w:space="0" w:color="BCBEC0"/>
            </w:tcBorders>
          </w:tcPr>
          <w:p w14:paraId="192F174E" w14:textId="43DC9BBD" w:rsidR="00192DAD"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1B760B41" wp14:editId="23EC85FA">
                  <wp:extent cx="850900" cy="850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0" w:type="dxa"/>
            <w:gridSpan w:val="2"/>
            <w:tcBorders>
              <w:bottom w:val="single" w:sz="4" w:space="0" w:color="BCBEC0"/>
            </w:tcBorders>
          </w:tcPr>
          <w:p w14:paraId="3E9DBE36" w14:textId="77777777" w:rsidR="00192DAD" w:rsidRPr="00695721" w:rsidRDefault="00192DAD" w:rsidP="0084449E">
            <w:pPr>
              <w:pStyle w:val="TableText"/>
              <w:keepNext/>
              <w:rPr>
                <w:b/>
                <w:sz w:val="22"/>
                <w:szCs w:val="22"/>
              </w:rPr>
            </w:pPr>
            <w:r w:rsidRPr="00695721">
              <w:rPr>
                <w:b/>
                <w:sz w:val="22"/>
                <w:szCs w:val="22"/>
              </w:rPr>
              <w:t>Communicate Effectively</w:t>
            </w:r>
          </w:p>
          <w:p w14:paraId="44970445" w14:textId="77777777" w:rsidR="00192DAD" w:rsidRPr="00695721" w:rsidRDefault="00192DAD" w:rsidP="0084449E">
            <w:pPr>
              <w:pStyle w:val="TableText"/>
              <w:keepNext/>
              <w:rPr>
                <w:sz w:val="22"/>
                <w:szCs w:val="22"/>
              </w:rPr>
            </w:pPr>
            <w:r w:rsidRPr="00695721">
              <w:rPr>
                <w:sz w:val="22"/>
                <w:szCs w:val="22"/>
              </w:rPr>
              <w:t>Communicate clearly, actively listen to others, and respond with understanding and respect</w:t>
            </w:r>
          </w:p>
        </w:tc>
        <w:tc>
          <w:tcPr>
            <w:tcW w:w="3902" w:type="dxa"/>
            <w:tcBorders>
              <w:bottom w:val="single" w:sz="4" w:space="0" w:color="BCBEC0"/>
            </w:tcBorders>
          </w:tcPr>
          <w:p w14:paraId="708B9F0F" w14:textId="77777777" w:rsidR="00192DAD" w:rsidRPr="00695721" w:rsidRDefault="00192DAD" w:rsidP="00192DAD">
            <w:pPr>
              <w:pStyle w:val="TableBullet"/>
              <w:numPr>
                <w:ilvl w:val="0"/>
                <w:numId w:val="3"/>
              </w:numPr>
              <w:spacing w:before="0" w:after="0" w:line="280" w:lineRule="atLeast"/>
              <w:rPr>
                <w:sz w:val="22"/>
              </w:rPr>
            </w:pPr>
            <w:r w:rsidRPr="00695721">
              <w:rPr>
                <w:sz w:val="22"/>
              </w:rPr>
              <w:t>Tailor communication to diverse audiences</w:t>
            </w:r>
          </w:p>
          <w:p w14:paraId="3761F40B" w14:textId="77777777" w:rsidR="00192DAD" w:rsidRPr="00695721" w:rsidRDefault="00192DAD" w:rsidP="00192DAD">
            <w:pPr>
              <w:pStyle w:val="TableBullet"/>
              <w:numPr>
                <w:ilvl w:val="0"/>
                <w:numId w:val="3"/>
              </w:numPr>
              <w:spacing w:before="0" w:after="0" w:line="280" w:lineRule="atLeast"/>
              <w:rPr>
                <w:sz w:val="22"/>
              </w:rPr>
            </w:pPr>
            <w:r w:rsidRPr="00695721">
              <w:rPr>
                <w:sz w:val="22"/>
              </w:rPr>
              <w:t>Clearly explain complex concepts and arguments to individuals and groups</w:t>
            </w:r>
          </w:p>
          <w:p w14:paraId="43DC0B8F" w14:textId="77777777" w:rsidR="00192DAD" w:rsidRPr="00695721" w:rsidRDefault="00192DAD" w:rsidP="00192DAD">
            <w:pPr>
              <w:pStyle w:val="TableBullet"/>
              <w:numPr>
                <w:ilvl w:val="0"/>
                <w:numId w:val="3"/>
              </w:numPr>
              <w:spacing w:before="0" w:after="0" w:line="280" w:lineRule="atLeast"/>
              <w:rPr>
                <w:sz w:val="22"/>
              </w:rPr>
            </w:pPr>
            <w:r w:rsidRPr="00695721">
              <w:rPr>
                <w:sz w:val="22"/>
              </w:rPr>
              <w:t>Create opportunities for others to be heard, listen attentively and encourage them to express their views</w:t>
            </w:r>
          </w:p>
          <w:p w14:paraId="6BB44450" w14:textId="77777777" w:rsidR="00192DAD" w:rsidRPr="00695721" w:rsidRDefault="00192DAD" w:rsidP="00192DAD">
            <w:pPr>
              <w:pStyle w:val="TableBullet"/>
              <w:numPr>
                <w:ilvl w:val="0"/>
                <w:numId w:val="3"/>
              </w:numPr>
              <w:spacing w:before="0" w:after="0" w:line="280" w:lineRule="atLeast"/>
              <w:rPr>
                <w:sz w:val="22"/>
              </w:rPr>
            </w:pPr>
            <w:r w:rsidRPr="00695721">
              <w:rPr>
                <w:sz w:val="22"/>
              </w:rPr>
              <w:t>Share information across teams and units to enable informed decision making</w:t>
            </w:r>
          </w:p>
          <w:p w14:paraId="7DADA952" w14:textId="77777777" w:rsidR="00192DAD" w:rsidRPr="00695721" w:rsidRDefault="00192DAD" w:rsidP="00192DAD">
            <w:pPr>
              <w:pStyle w:val="TableBullet"/>
              <w:numPr>
                <w:ilvl w:val="0"/>
                <w:numId w:val="3"/>
              </w:numPr>
              <w:spacing w:before="0" w:after="0" w:line="280" w:lineRule="atLeast"/>
              <w:rPr>
                <w:sz w:val="22"/>
              </w:rPr>
            </w:pPr>
            <w:r w:rsidRPr="00695721">
              <w:rPr>
                <w:sz w:val="22"/>
              </w:rPr>
              <w:t>Write fluently in plain English and in a range of styles and formats</w:t>
            </w:r>
          </w:p>
          <w:p w14:paraId="0A459D29"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contemporary communication channels to share information, engage and interact with diverse audiences</w:t>
            </w:r>
          </w:p>
        </w:tc>
        <w:tc>
          <w:tcPr>
            <w:tcW w:w="1559" w:type="dxa"/>
            <w:tcBorders>
              <w:bottom w:val="single" w:sz="4" w:space="0" w:color="BCBEC0"/>
            </w:tcBorders>
          </w:tcPr>
          <w:p w14:paraId="2BAAF6CD" w14:textId="77777777" w:rsidR="00192DAD" w:rsidRPr="00695721" w:rsidRDefault="00192DAD" w:rsidP="0084449E">
            <w:pPr>
              <w:pStyle w:val="TableBullet"/>
              <w:numPr>
                <w:ilvl w:val="0"/>
                <w:numId w:val="0"/>
              </w:numPr>
              <w:jc w:val="both"/>
              <w:rPr>
                <w:sz w:val="22"/>
              </w:rPr>
            </w:pPr>
            <w:r w:rsidRPr="00695721">
              <w:rPr>
                <w:sz w:val="22"/>
              </w:rPr>
              <w:t>Adept</w:t>
            </w:r>
          </w:p>
        </w:tc>
      </w:tr>
      <w:tr w:rsidR="00192DAD" w:rsidRPr="00AC4205" w14:paraId="47C9BB06" w14:textId="77777777" w:rsidTr="00695721">
        <w:tc>
          <w:tcPr>
            <w:tcW w:w="0" w:type="dxa"/>
            <w:vMerge/>
            <w:tcBorders>
              <w:bottom w:val="single" w:sz="4" w:space="0" w:color="BCBEC0"/>
            </w:tcBorders>
          </w:tcPr>
          <w:p w14:paraId="7AEDF031" w14:textId="77777777" w:rsidR="00192DAD" w:rsidRPr="00695721" w:rsidRDefault="00192DAD" w:rsidP="0084449E">
            <w:pPr>
              <w:keepNext/>
              <w:rPr>
                <w:noProof/>
                <w:sz w:val="22"/>
                <w:szCs w:val="22"/>
                <w:lang w:eastAsia="en-AU"/>
              </w:rPr>
            </w:pPr>
          </w:p>
        </w:tc>
        <w:tc>
          <w:tcPr>
            <w:tcW w:w="0" w:type="dxa"/>
            <w:gridSpan w:val="2"/>
            <w:tcBorders>
              <w:bottom w:val="single" w:sz="4" w:space="0" w:color="BCBEC0"/>
            </w:tcBorders>
          </w:tcPr>
          <w:p w14:paraId="15247473" w14:textId="77777777" w:rsidR="00192DAD" w:rsidRPr="00695721" w:rsidRDefault="00192DAD" w:rsidP="0084449E">
            <w:pPr>
              <w:pStyle w:val="TableText"/>
              <w:keepNext/>
              <w:rPr>
                <w:b/>
                <w:sz w:val="22"/>
                <w:szCs w:val="22"/>
              </w:rPr>
            </w:pPr>
            <w:r w:rsidRPr="00695721">
              <w:rPr>
                <w:b/>
                <w:sz w:val="22"/>
                <w:szCs w:val="22"/>
              </w:rPr>
              <w:t>Commit to Customer Service</w:t>
            </w:r>
          </w:p>
          <w:p w14:paraId="329421F1" w14:textId="77777777" w:rsidR="00192DAD" w:rsidRPr="00695721" w:rsidRDefault="00192DAD" w:rsidP="0084449E">
            <w:pPr>
              <w:pStyle w:val="TableText"/>
              <w:keepNext/>
              <w:rPr>
                <w:b/>
                <w:sz w:val="22"/>
                <w:szCs w:val="22"/>
              </w:rPr>
            </w:pPr>
            <w:r w:rsidRPr="00695721">
              <w:rPr>
                <w:sz w:val="22"/>
                <w:szCs w:val="22"/>
              </w:rPr>
              <w:t>Provide customer-focused services in line with public sector and organisational objectives</w:t>
            </w:r>
          </w:p>
        </w:tc>
        <w:tc>
          <w:tcPr>
            <w:tcW w:w="3902" w:type="dxa"/>
            <w:tcBorders>
              <w:bottom w:val="single" w:sz="4" w:space="0" w:color="BCBEC0"/>
            </w:tcBorders>
          </w:tcPr>
          <w:p w14:paraId="77E6DCEF" w14:textId="77777777" w:rsidR="00192DAD" w:rsidRPr="00695721" w:rsidRDefault="00192DAD" w:rsidP="00192DAD">
            <w:pPr>
              <w:pStyle w:val="TableBullet"/>
              <w:numPr>
                <w:ilvl w:val="0"/>
                <w:numId w:val="3"/>
              </w:numPr>
              <w:spacing w:before="0" w:after="0" w:line="280" w:lineRule="atLeast"/>
              <w:rPr>
                <w:sz w:val="22"/>
              </w:rPr>
            </w:pPr>
            <w:r w:rsidRPr="00695721">
              <w:rPr>
                <w:sz w:val="22"/>
              </w:rPr>
              <w:t>Take responsibility for delivering high-quality customer-focused services</w:t>
            </w:r>
          </w:p>
          <w:p w14:paraId="6EB6BA7A" w14:textId="77777777" w:rsidR="00192DAD" w:rsidRPr="00695721" w:rsidRDefault="00192DAD" w:rsidP="00192DAD">
            <w:pPr>
              <w:pStyle w:val="TableBullet"/>
              <w:numPr>
                <w:ilvl w:val="0"/>
                <w:numId w:val="3"/>
              </w:numPr>
              <w:spacing w:before="0" w:after="0" w:line="280" w:lineRule="atLeast"/>
              <w:rPr>
                <w:sz w:val="22"/>
              </w:rPr>
            </w:pPr>
            <w:r w:rsidRPr="00695721">
              <w:rPr>
                <w:sz w:val="22"/>
              </w:rPr>
              <w:t>Design processes and policies based on the customer’s point of view and needs</w:t>
            </w:r>
          </w:p>
          <w:p w14:paraId="731CCBAF" w14:textId="77777777" w:rsidR="00192DAD" w:rsidRPr="00695721" w:rsidRDefault="00192DAD" w:rsidP="00192DAD">
            <w:pPr>
              <w:pStyle w:val="TableBullet"/>
              <w:numPr>
                <w:ilvl w:val="0"/>
                <w:numId w:val="3"/>
              </w:numPr>
              <w:spacing w:before="0" w:after="0" w:line="280" w:lineRule="atLeast"/>
              <w:rPr>
                <w:sz w:val="22"/>
              </w:rPr>
            </w:pPr>
            <w:r w:rsidRPr="00695721">
              <w:rPr>
                <w:sz w:val="22"/>
              </w:rPr>
              <w:t>Understand and measure what is important to customers</w:t>
            </w:r>
          </w:p>
          <w:p w14:paraId="32BEF209"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data and information to monitor and improve customer service delivery</w:t>
            </w:r>
          </w:p>
          <w:p w14:paraId="625807AD" w14:textId="77777777" w:rsidR="00192DAD" w:rsidRPr="00695721" w:rsidRDefault="00192DAD" w:rsidP="00192DAD">
            <w:pPr>
              <w:pStyle w:val="TableBullet"/>
              <w:numPr>
                <w:ilvl w:val="0"/>
                <w:numId w:val="3"/>
              </w:numPr>
              <w:spacing w:before="0" w:after="0" w:line="280" w:lineRule="atLeast"/>
              <w:rPr>
                <w:sz w:val="22"/>
              </w:rPr>
            </w:pPr>
            <w:r w:rsidRPr="00695721">
              <w:rPr>
                <w:sz w:val="22"/>
              </w:rPr>
              <w:t>Find opportunities to cooperate with internal and external stakeholders to improve outcomes for customers</w:t>
            </w:r>
          </w:p>
          <w:p w14:paraId="662B71D4" w14:textId="77777777" w:rsidR="00192DAD" w:rsidRPr="00695721" w:rsidRDefault="00192DAD" w:rsidP="00192DAD">
            <w:pPr>
              <w:pStyle w:val="TableBullet"/>
              <w:numPr>
                <w:ilvl w:val="0"/>
                <w:numId w:val="3"/>
              </w:numPr>
              <w:spacing w:before="0" w:after="0" w:line="280" w:lineRule="atLeast"/>
              <w:rPr>
                <w:sz w:val="22"/>
              </w:rPr>
            </w:pPr>
            <w:r w:rsidRPr="00695721">
              <w:rPr>
                <w:sz w:val="22"/>
              </w:rPr>
              <w:t>Maintain relationships with key customers in area of expertise</w:t>
            </w:r>
          </w:p>
          <w:p w14:paraId="2BBAC721" w14:textId="77777777" w:rsidR="00192DAD" w:rsidRPr="00695721" w:rsidRDefault="00192DAD" w:rsidP="00192DAD">
            <w:pPr>
              <w:pStyle w:val="TableBullet"/>
              <w:numPr>
                <w:ilvl w:val="0"/>
                <w:numId w:val="3"/>
              </w:numPr>
              <w:spacing w:before="0" w:after="0" w:line="280" w:lineRule="atLeast"/>
              <w:rPr>
                <w:sz w:val="22"/>
              </w:rPr>
            </w:pPr>
            <w:r w:rsidRPr="00695721">
              <w:rPr>
                <w:sz w:val="22"/>
              </w:rPr>
              <w:t xml:space="preserve">Connect and collaborate with relevant customers within the community </w:t>
            </w:r>
          </w:p>
        </w:tc>
        <w:tc>
          <w:tcPr>
            <w:tcW w:w="1559" w:type="dxa"/>
            <w:tcBorders>
              <w:bottom w:val="single" w:sz="4" w:space="0" w:color="BCBEC0"/>
            </w:tcBorders>
          </w:tcPr>
          <w:p w14:paraId="37761328" w14:textId="77777777" w:rsidR="00192DAD" w:rsidRPr="00695721" w:rsidRDefault="00192DAD" w:rsidP="0084449E">
            <w:pPr>
              <w:pStyle w:val="TableBullet"/>
              <w:numPr>
                <w:ilvl w:val="0"/>
                <w:numId w:val="0"/>
              </w:numPr>
              <w:jc w:val="both"/>
              <w:rPr>
                <w:sz w:val="22"/>
              </w:rPr>
            </w:pPr>
            <w:r w:rsidRPr="00695721">
              <w:rPr>
                <w:sz w:val="22"/>
              </w:rPr>
              <w:t>Adept</w:t>
            </w:r>
          </w:p>
        </w:tc>
      </w:tr>
      <w:tr w:rsidR="00192DAD" w:rsidRPr="00AC4205" w14:paraId="10DCAA65" w14:textId="77777777" w:rsidTr="00695721">
        <w:tc>
          <w:tcPr>
            <w:tcW w:w="0" w:type="dxa"/>
            <w:vMerge/>
            <w:tcBorders>
              <w:bottom w:val="single" w:sz="4" w:space="0" w:color="BCBEC0"/>
            </w:tcBorders>
          </w:tcPr>
          <w:p w14:paraId="2118B8B0" w14:textId="77777777" w:rsidR="00192DAD" w:rsidRPr="00695721" w:rsidRDefault="00192DAD" w:rsidP="0084449E">
            <w:pPr>
              <w:keepNext/>
              <w:rPr>
                <w:noProof/>
                <w:sz w:val="22"/>
                <w:szCs w:val="22"/>
                <w:lang w:eastAsia="en-AU"/>
              </w:rPr>
            </w:pPr>
          </w:p>
        </w:tc>
        <w:tc>
          <w:tcPr>
            <w:tcW w:w="0" w:type="dxa"/>
            <w:gridSpan w:val="2"/>
            <w:tcBorders>
              <w:bottom w:val="single" w:sz="4" w:space="0" w:color="BCBEC0"/>
            </w:tcBorders>
          </w:tcPr>
          <w:p w14:paraId="4C71F3CE" w14:textId="77777777" w:rsidR="00192DAD" w:rsidRPr="00695721" w:rsidRDefault="00192DAD" w:rsidP="0084449E">
            <w:pPr>
              <w:pStyle w:val="TableText"/>
              <w:keepNext/>
              <w:rPr>
                <w:b/>
                <w:sz w:val="22"/>
                <w:szCs w:val="22"/>
              </w:rPr>
            </w:pPr>
            <w:r w:rsidRPr="00695721">
              <w:rPr>
                <w:b/>
                <w:sz w:val="22"/>
                <w:szCs w:val="22"/>
              </w:rPr>
              <w:t>Influence and Negotiate</w:t>
            </w:r>
          </w:p>
          <w:p w14:paraId="4AA304B2" w14:textId="77777777" w:rsidR="00192DAD" w:rsidRPr="00695721" w:rsidRDefault="00192DAD" w:rsidP="0084449E">
            <w:pPr>
              <w:pStyle w:val="TableText"/>
              <w:keepNext/>
              <w:rPr>
                <w:b/>
                <w:sz w:val="22"/>
                <w:szCs w:val="22"/>
              </w:rPr>
            </w:pPr>
            <w:r w:rsidRPr="00695721">
              <w:rPr>
                <w:sz w:val="22"/>
                <w:szCs w:val="22"/>
              </w:rPr>
              <w:t>Gain consensus and commitment from others, and resolve issues and conflicts</w:t>
            </w:r>
          </w:p>
        </w:tc>
        <w:tc>
          <w:tcPr>
            <w:tcW w:w="3902" w:type="dxa"/>
            <w:tcBorders>
              <w:bottom w:val="single" w:sz="4" w:space="0" w:color="BCBEC0"/>
            </w:tcBorders>
          </w:tcPr>
          <w:p w14:paraId="6AF7F8DA" w14:textId="77777777" w:rsidR="00192DAD" w:rsidRPr="00695721" w:rsidRDefault="00192DAD" w:rsidP="00192DAD">
            <w:pPr>
              <w:pStyle w:val="TableBullet"/>
              <w:numPr>
                <w:ilvl w:val="0"/>
                <w:numId w:val="3"/>
              </w:numPr>
              <w:spacing w:before="0" w:after="0" w:line="280" w:lineRule="atLeast"/>
              <w:rPr>
                <w:sz w:val="22"/>
              </w:rPr>
            </w:pPr>
            <w:r w:rsidRPr="00695721">
              <w:rPr>
                <w:sz w:val="22"/>
              </w:rPr>
              <w:t>Negotiate from an informed and credible position</w:t>
            </w:r>
          </w:p>
          <w:p w14:paraId="4612BB61" w14:textId="77777777" w:rsidR="00192DAD" w:rsidRPr="00695721" w:rsidRDefault="00192DAD" w:rsidP="00192DAD">
            <w:pPr>
              <w:pStyle w:val="TableBullet"/>
              <w:numPr>
                <w:ilvl w:val="0"/>
                <w:numId w:val="3"/>
              </w:numPr>
              <w:spacing w:before="0" w:after="0" w:line="280" w:lineRule="atLeast"/>
              <w:rPr>
                <w:sz w:val="22"/>
              </w:rPr>
            </w:pPr>
            <w:r w:rsidRPr="00695721">
              <w:rPr>
                <w:sz w:val="22"/>
              </w:rPr>
              <w:t>Lead and facilitate productive discussions with staff and stakeholders</w:t>
            </w:r>
          </w:p>
          <w:p w14:paraId="57AB5F90" w14:textId="77777777" w:rsidR="00192DAD" w:rsidRPr="00695721" w:rsidRDefault="00192DAD" w:rsidP="00192DAD">
            <w:pPr>
              <w:pStyle w:val="TableBullet"/>
              <w:numPr>
                <w:ilvl w:val="0"/>
                <w:numId w:val="3"/>
              </w:numPr>
              <w:spacing w:before="0" w:after="0" w:line="280" w:lineRule="atLeast"/>
              <w:rPr>
                <w:sz w:val="22"/>
              </w:rPr>
            </w:pPr>
            <w:r w:rsidRPr="00695721">
              <w:rPr>
                <w:sz w:val="22"/>
              </w:rPr>
              <w:t>Encourage others to talk, share and debate ideas to achieve a consensus</w:t>
            </w:r>
          </w:p>
          <w:p w14:paraId="647E03A8" w14:textId="77777777" w:rsidR="00192DAD" w:rsidRPr="00695721" w:rsidRDefault="00192DAD" w:rsidP="00192DAD">
            <w:pPr>
              <w:pStyle w:val="TableBullet"/>
              <w:numPr>
                <w:ilvl w:val="0"/>
                <w:numId w:val="3"/>
              </w:numPr>
              <w:spacing w:before="0" w:after="0" w:line="280" w:lineRule="atLeast"/>
              <w:rPr>
                <w:sz w:val="22"/>
              </w:rPr>
            </w:pPr>
            <w:r w:rsidRPr="00695721">
              <w:rPr>
                <w:sz w:val="22"/>
              </w:rPr>
              <w:t>Recognise diverse perspectives and the need for compromise in negotiating mutually agreed outcomes</w:t>
            </w:r>
          </w:p>
          <w:p w14:paraId="515F36E5" w14:textId="77777777" w:rsidR="00192DAD" w:rsidRPr="00695721" w:rsidRDefault="00192DAD" w:rsidP="00192DAD">
            <w:pPr>
              <w:pStyle w:val="TableBullet"/>
              <w:numPr>
                <w:ilvl w:val="0"/>
                <w:numId w:val="3"/>
              </w:numPr>
              <w:spacing w:before="0" w:after="0" w:line="280" w:lineRule="atLeast"/>
              <w:rPr>
                <w:sz w:val="22"/>
              </w:rPr>
            </w:pPr>
            <w:r w:rsidRPr="00695721">
              <w:rPr>
                <w:sz w:val="22"/>
              </w:rPr>
              <w:t>Influence others with a fair and considered approach and sound arguments</w:t>
            </w:r>
          </w:p>
          <w:p w14:paraId="4CC9DA7D" w14:textId="77777777" w:rsidR="00192DAD" w:rsidRPr="00695721" w:rsidRDefault="00192DAD" w:rsidP="00192DAD">
            <w:pPr>
              <w:pStyle w:val="TableBullet"/>
              <w:numPr>
                <w:ilvl w:val="0"/>
                <w:numId w:val="3"/>
              </w:numPr>
              <w:spacing w:before="0" w:after="0" w:line="280" w:lineRule="atLeast"/>
              <w:rPr>
                <w:sz w:val="22"/>
              </w:rPr>
            </w:pPr>
            <w:r w:rsidRPr="00695721">
              <w:rPr>
                <w:sz w:val="22"/>
              </w:rPr>
              <w:t>Show sensitivity and understanding in resolving conflicts and differences</w:t>
            </w:r>
          </w:p>
          <w:p w14:paraId="76CFCB71" w14:textId="77777777" w:rsidR="00192DAD" w:rsidRPr="00695721" w:rsidRDefault="00192DAD" w:rsidP="00192DAD">
            <w:pPr>
              <w:pStyle w:val="TableBullet"/>
              <w:numPr>
                <w:ilvl w:val="0"/>
                <w:numId w:val="3"/>
              </w:numPr>
              <w:spacing w:before="0" w:after="0" w:line="280" w:lineRule="atLeast"/>
              <w:rPr>
                <w:sz w:val="22"/>
              </w:rPr>
            </w:pPr>
            <w:r w:rsidRPr="00695721">
              <w:rPr>
                <w:sz w:val="22"/>
              </w:rPr>
              <w:t>Manage challenging relationships with internal and external stakeholders</w:t>
            </w:r>
          </w:p>
          <w:p w14:paraId="1CBCACAF" w14:textId="77777777" w:rsidR="00192DAD" w:rsidRPr="00695721" w:rsidRDefault="00192DAD" w:rsidP="00192DAD">
            <w:pPr>
              <w:pStyle w:val="TableBullet"/>
              <w:numPr>
                <w:ilvl w:val="0"/>
                <w:numId w:val="3"/>
              </w:numPr>
              <w:spacing w:before="0" w:after="0" w:line="280" w:lineRule="atLeast"/>
              <w:rPr>
                <w:sz w:val="22"/>
              </w:rPr>
            </w:pPr>
            <w:r w:rsidRPr="00695721">
              <w:rPr>
                <w:sz w:val="22"/>
              </w:rPr>
              <w:t>Anticipate and minimise conflict</w:t>
            </w:r>
          </w:p>
        </w:tc>
        <w:tc>
          <w:tcPr>
            <w:tcW w:w="1559" w:type="dxa"/>
            <w:tcBorders>
              <w:bottom w:val="single" w:sz="4" w:space="0" w:color="BCBEC0"/>
            </w:tcBorders>
          </w:tcPr>
          <w:p w14:paraId="0D396827" w14:textId="77777777" w:rsidR="00192DAD" w:rsidRPr="00695721" w:rsidRDefault="00192DAD" w:rsidP="0084449E">
            <w:pPr>
              <w:pStyle w:val="TableBullet"/>
              <w:numPr>
                <w:ilvl w:val="0"/>
                <w:numId w:val="0"/>
              </w:numPr>
              <w:jc w:val="both"/>
              <w:rPr>
                <w:sz w:val="22"/>
              </w:rPr>
            </w:pPr>
            <w:r w:rsidRPr="00695721">
              <w:rPr>
                <w:sz w:val="22"/>
              </w:rPr>
              <w:t>Adept</w:t>
            </w:r>
          </w:p>
          <w:p w14:paraId="6E5D6AF2" w14:textId="77777777" w:rsidR="00192DAD" w:rsidRPr="00695721" w:rsidRDefault="00192DAD" w:rsidP="0084449E">
            <w:pPr>
              <w:pStyle w:val="TableBullet"/>
              <w:numPr>
                <w:ilvl w:val="0"/>
                <w:numId w:val="0"/>
              </w:numPr>
              <w:jc w:val="both"/>
              <w:rPr>
                <w:sz w:val="22"/>
              </w:rPr>
            </w:pPr>
          </w:p>
        </w:tc>
      </w:tr>
    </w:tbl>
    <w:p w14:paraId="0F8ED40C" w14:textId="77777777" w:rsidR="0059585C" w:rsidRDefault="0059585C"/>
    <w:tbl>
      <w:tblPr>
        <w:tblStyle w:val="PSCPurple"/>
        <w:tblW w:w="9838"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3902"/>
        <w:gridCol w:w="1559"/>
      </w:tblGrid>
      <w:tr w:rsidR="009020CB" w:rsidRPr="0084449E" w14:paraId="0F2AE562" w14:textId="77777777" w:rsidTr="008444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C9F384A" w14:textId="77777777" w:rsidR="009020CB" w:rsidRPr="0084449E" w:rsidRDefault="009020CB" w:rsidP="0084449E">
            <w:pPr>
              <w:pStyle w:val="TableText"/>
              <w:keepNext/>
              <w:rPr>
                <w:b/>
                <w:sz w:val="22"/>
                <w:szCs w:val="22"/>
              </w:rPr>
            </w:pPr>
            <w:r w:rsidRPr="0084449E">
              <w:rPr>
                <w:b/>
                <w:sz w:val="22"/>
                <w:szCs w:val="22"/>
              </w:rPr>
              <w:lastRenderedPageBreak/>
              <w:t>Capability group/sets</w:t>
            </w:r>
          </w:p>
        </w:tc>
        <w:tc>
          <w:tcPr>
            <w:tcW w:w="2881" w:type="dxa"/>
            <w:tcBorders>
              <w:bottom w:val="single" w:sz="12" w:space="0" w:color="auto"/>
            </w:tcBorders>
            <w:shd w:val="clear" w:color="auto" w:fill="BCBEC0"/>
          </w:tcPr>
          <w:p w14:paraId="633F6618" w14:textId="77777777" w:rsidR="009020CB" w:rsidRPr="0084449E" w:rsidRDefault="009020CB" w:rsidP="0084449E">
            <w:pPr>
              <w:pStyle w:val="TableText"/>
              <w:keepNext/>
              <w:rPr>
                <w:b/>
                <w:sz w:val="22"/>
                <w:szCs w:val="22"/>
              </w:rPr>
            </w:pPr>
            <w:r w:rsidRPr="0084449E">
              <w:rPr>
                <w:b/>
                <w:sz w:val="22"/>
                <w:szCs w:val="22"/>
              </w:rPr>
              <w:t>Capability name</w:t>
            </w:r>
          </w:p>
        </w:tc>
        <w:tc>
          <w:tcPr>
            <w:tcW w:w="90" w:type="dxa"/>
            <w:tcBorders>
              <w:bottom w:val="single" w:sz="12" w:space="0" w:color="auto"/>
            </w:tcBorders>
            <w:shd w:val="clear" w:color="auto" w:fill="BCBEC0"/>
          </w:tcPr>
          <w:p w14:paraId="123C8030" w14:textId="77777777" w:rsidR="009020CB" w:rsidRPr="0084449E" w:rsidRDefault="009020CB" w:rsidP="0084449E">
            <w:pPr>
              <w:pStyle w:val="TableText"/>
              <w:keepNext/>
              <w:rPr>
                <w:b/>
                <w:sz w:val="22"/>
                <w:szCs w:val="22"/>
              </w:rPr>
            </w:pPr>
          </w:p>
        </w:tc>
        <w:tc>
          <w:tcPr>
            <w:tcW w:w="3902" w:type="dxa"/>
            <w:tcBorders>
              <w:bottom w:val="single" w:sz="12" w:space="0" w:color="auto"/>
            </w:tcBorders>
            <w:shd w:val="clear" w:color="auto" w:fill="BCBEC0"/>
          </w:tcPr>
          <w:p w14:paraId="360E6045" w14:textId="77777777" w:rsidR="009020CB" w:rsidRPr="0084449E" w:rsidRDefault="009020CB" w:rsidP="0084449E">
            <w:pPr>
              <w:pStyle w:val="TableText"/>
              <w:keepNext/>
              <w:rPr>
                <w:b/>
                <w:sz w:val="22"/>
                <w:szCs w:val="22"/>
              </w:rPr>
            </w:pPr>
            <w:r w:rsidRPr="0084449E">
              <w:rPr>
                <w:b/>
                <w:sz w:val="22"/>
                <w:szCs w:val="22"/>
              </w:rPr>
              <w:t>Behavioural indicators</w:t>
            </w:r>
          </w:p>
        </w:tc>
        <w:tc>
          <w:tcPr>
            <w:tcW w:w="1559" w:type="dxa"/>
            <w:tcBorders>
              <w:bottom w:val="single" w:sz="12" w:space="0" w:color="auto"/>
            </w:tcBorders>
            <w:shd w:val="clear" w:color="auto" w:fill="BCBEC0"/>
          </w:tcPr>
          <w:p w14:paraId="608FFEB2" w14:textId="77777777" w:rsidR="009020CB" w:rsidRPr="0084449E" w:rsidRDefault="009020CB" w:rsidP="0084449E">
            <w:pPr>
              <w:pStyle w:val="TableText"/>
              <w:keepNext/>
              <w:jc w:val="both"/>
              <w:rPr>
                <w:b/>
                <w:sz w:val="22"/>
                <w:szCs w:val="22"/>
              </w:rPr>
            </w:pPr>
            <w:r w:rsidRPr="0084449E">
              <w:rPr>
                <w:b/>
                <w:sz w:val="22"/>
                <w:szCs w:val="22"/>
              </w:rPr>
              <w:t xml:space="preserve">Level </w:t>
            </w:r>
          </w:p>
        </w:tc>
      </w:tr>
      <w:tr w:rsidR="0059585C" w:rsidRPr="00AC4205" w14:paraId="02C3FDFE" w14:textId="77777777" w:rsidTr="00AC4205">
        <w:tc>
          <w:tcPr>
            <w:tcW w:w="1406" w:type="dxa"/>
            <w:vMerge w:val="restart"/>
            <w:tcBorders>
              <w:bottom w:val="single" w:sz="4" w:space="0" w:color="BCBEC0"/>
            </w:tcBorders>
          </w:tcPr>
          <w:p w14:paraId="7C81AE7E" w14:textId="33AABB66" w:rsidR="00192DAD"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02152FE7" wp14:editId="209FF5F0">
                  <wp:extent cx="850900" cy="85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2971" w:type="dxa"/>
            <w:gridSpan w:val="2"/>
            <w:tcBorders>
              <w:bottom w:val="single" w:sz="4" w:space="0" w:color="BCBEC0"/>
            </w:tcBorders>
          </w:tcPr>
          <w:p w14:paraId="161014C2" w14:textId="77777777" w:rsidR="00192DAD" w:rsidRPr="00695721" w:rsidRDefault="00192DAD" w:rsidP="0084449E">
            <w:pPr>
              <w:pStyle w:val="TableText"/>
              <w:keepNext/>
              <w:rPr>
                <w:b/>
                <w:sz w:val="22"/>
                <w:szCs w:val="22"/>
              </w:rPr>
            </w:pPr>
            <w:r w:rsidRPr="00695721">
              <w:rPr>
                <w:b/>
                <w:sz w:val="22"/>
                <w:szCs w:val="22"/>
              </w:rPr>
              <w:t>Deliver Results</w:t>
            </w:r>
          </w:p>
          <w:p w14:paraId="01F9090F" w14:textId="77777777" w:rsidR="00192DAD" w:rsidRPr="00695721" w:rsidRDefault="00192DAD" w:rsidP="0084449E">
            <w:pPr>
              <w:pStyle w:val="TableText"/>
              <w:keepNext/>
              <w:rPr>
                <w:sz w:val="22"/>
                <w:szCs w:val="22"/>
              </w:rPr>
            </w:pPr>
            <w:r w:rsidRPr="00695721">
              <w:rPr>
                <w:sz w:val="22"/>
                <w:szCs w:val="22"/>
              </w:rPr>
              <w:t>Achieve results through the efficient use of resources and a commitment to quality outcomes</w:t>
            </w:r>
          </w:p>
        </w:tc>
        <w:tc>
          <w:tcPr>
            <w:tcW w:w="3902" w:type="dxa"/>
            <w:tcBorders>
              <w:bottom w:val="single" w:sz="4" w:space="0" w:color="BCBEC0"/>
            </w:tcBorders>
          </w:tcPr>
          <w:p w14:paraId="49DD28DD"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own and others’ expertise to achieve outcomes, and take responsibility for delivering intended outcomes</w:t>
            </w:r>
          </w:p>
          <w:p w14:paraId="44758AC4" w14:textId="77777777" w:rsidR="00192DAD" w:rsidRPr="00695721" w:rsidRDefault="00192DAD" w:rsidP="00192DAD">
            <w:pPr>
              <w:pStyle w:val="TableBullet"/>
              <w:numPr>
                <w:ilvl w:val="0"/>
                <w:numId w:val="3"/>
              </w:numPr>
              <w:spacing w:before="0" w:after="0" w:line="280" w:lineRule="atLeast"/>
              <w:rPr>
                <w:sz w:val="22"/>
              </w:rPr>
            </w:pPr>
            <w:r w:rsidRPr="00695721">
              <w:rPr>
                <w:sz w:val="22"/>
              </w:rPr>
              <w:t>Make sure staff understand expected goals and acknowledge staff success in achieving these</w:t>
            </w:r>
          </w:p>
          <w:p w14:paraId="6C5961EF"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resource needs and ensure goals are achieved within set budgets and deadlines</w:t>
            </w:r>
          </w:p>
          <w:p w14:paraId="3C0EFAC5"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business data to evaluate outcomes and inform continuous improvement</w:t>
            </w:r>
          </w:p>
          <w:p w14:paraId="25B7359A"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priorities that need to change and ensure the allocation of resources meets new business needs</w:t>
            </w:r>
          </w:p>
          <w:p w14:paraId="00902D37" w14:textId="77777777" w:rsidR="00192DAD" w:rsidRPr="00695721" w:rsidRDefault="00192DAD" w:rsidP="00192DAD">
            <w:pPr>
              <w:pStyle w:val="TableBullet"/>
              <w:numPr>
                <w:ilvl w:val="0"/>
                <w:numId w:val="3"/>
              </w:numPr>
              <w:spacing w:before="0" w:after="0" w:line="280" w:lineRule="atLeast"/>
              <w:rPr>
                <w:sz w:val="22"/>
              </w:rPr>
            </w:pPr>
            <w:r w:rsidRPr="00695721">
              <w:rPr>
                <w:sz w:val="22"/>
              </w:rPr>
              <w:t>Ensure that the financial implications of changed priorities are explicit and budgeted for</w:t>
            </w:r>
          </w:p>
        </w:tc>
        <w:tc>
          <w:tcPr>
            <w:tcW w:w="1559" w:type="dxa"/>
            <w:tcBorders>
              <w:bottom w:val="single" w:sz="4" w:space="0" w:color="BCBEC0"/>
            </w:tcBorders>
          </w:tcPr>
          <w:p w14:paraId="36234968" w14:textId="77777777" w:rsidR="00192DAD" w:rsidRPr="00695721" w:rsidRDefault="00192DAD" w:rsidP="0084449E">
            <w:pPr>
              <w:pStyle w:val="TableBullet"/>
              <w:numPr>
                <w:ilvl w:val="0"/>
                <w:numId w:val="0"/>
              </w:numPr>
              <w:jc w:val="both"/>
              <w:rPr>
                <w:sz w:val="22"/>
              </w:rPr>
            </w:pPr>
            <w:r w:rsidRPr="00695721">
              <w:rPr>
                <w:sz w:val="22"/>
              </w:rPr>
              <w:t>Adept</w:t>
            </w:r>
            <w:r w:rsidRPr="00695721">
              <w:rPr>
                <w:sz w:val="22"/>
              </w:rPr>
              <w:br/>
            </w:r>
          </w:p>
        </w:tc>
      </w:tr>
      <w:tr w:rsidR="00192DAD" w:rsidRPr="00AC4205" w14:paraId="7DD996F2" w14:textId="77777777" w:rsidTr="00695721">
        <w:tc>
          <w:tcPr>
            <w:tcW w:w="0" w:type="dxa"/>
            <w:vMerge/>
            <w:tcBorders>
              <w:bottom w:val="single" w:sz="4" w:space="0" w:color="BCBEC0"/>
            </w:tcBorders>
          </w:tcPr>
          <w:p w14:paraId="33F3A4BC" w14:textId="77777777" w:rsidR="00192DAD" w:rsidRPr="00695721" w:rsidRDefault="00192DAD" w:rsidP="0084449E">
            <w:pPr>
              <w:keepNext/>
              <w:rPr>
                <w:noProof/>
                <w:sz w:val="22"/>
                <w:szCs w:val="22"/>
                <w:lang w:eastAsia="en-AU"/>
              </w:rPr>
            </w:pPr>
          </w:p>
        </w:tc>
        <w:tc>
          <w:tcPr>
            <w:tcW w:w="0" w:type="dxa"/>
            <w:gridSpan w:val="2"/>
            <w:tcBorders>
              <w:bottom w:val="single" w:sz="4" w:space="0" w:color="BCBEC0"/>
            </w:tcBorders>
          </w:tcPr>
          <w:p w14:paraId="25038144" w14:textId="77777777" w:rsidR="00192DAD" w:rsidRPr="00695721" w:rsidRDefault="00192DAD" w:rsidP="0084449E">
            <w:pPr>
              <w:pStyle w:val="TableText"/>
              <w:keepNext/>
              <w:rPr>
                <w:b/>
                <w:sz w:val="22"/>
                <w:szCs w:val="22"/>
              </w:rPr>
            </w:pPr>
            <w:r w:rsidRPr="00695721">
              <w:rPr>
                <w:b/>
                <w:sz w:val="22"/>
                <w:szCs w:val="22"/>
              </w:rPr>
              <w:t>Demonstrate Accountability</w:t>
            </w:r>
          </w:p>
          <w:p w14:paraId="1282C454" w14:textId="77777777" w:rsidR="00192DAD" w:rsidRPr="00695721" w:rsidRDefault="00192DAD" w:rsidP="0084449E">
            <w:pPr>
              <w:pStyle w:val="TableText"/>
              <w:keepNext/>
              <w:rPr>
                <w:b/>
                <w:sz w:val="22"/>
                <w:szCs w:val="22"/>
              </w:rPr>
            </w:pPr>
            <w:r w:rsidRPr="00695721">
              <w:rPr>
                <w:sz w:val="22"/>
                <w:szCs w:val="22"/>
              </w:rPr>
              <w:t xml:space="preserve">Be proactive and responsible for own actions, and adhere to legislation, </w:t>
            </w:r>
            <w:proofErr w:type="gramStart"/>
            <w:r w:rsidRPr="00695721">
              <w:rPr>
                <w:sz w:val="22"/>
                <w:szCs w:val="22"/>
              </w:rPr>
              <w:t>policy</w:t>
            </w:r>
            <w:proofErr w:type="gramEnd"/>
            <w:r w:rsidRPr="00695721">
              <w:rPr>
                <w:sz w:val="22"/>
                <w:szCs w:val="22"/>
              </w:rPr>
              <w:t xml:space="preserve"> and guidelines</w:t>
            </w:r>
          </w:p>
        </w:tc>
        <w:tc>
          <w:tcPr>
            <w:tcW w:w="3902" w:type="dxa"/>
            <w:tcBorders>
              <w:bottom w:val="single" w:sz="4" w:space="0" w:color="BCBEC0"/>
            </w:tcBorders>
          </w:tcPr>
          <w:p w14:paraId="3DB28DF4" w14:textId="77777777" w:rsidR="00192DAD" w:rsidRPr="00695721" w:rsidRDefault="00192DAD" w:rsidP="00192DAD">
            <w:pPr>
              <w:pStyle w:val="TableBullet"/>
              <w:numPr>
                <w:ilvl w:val="0"/>
                <w:numId w:val="3"/>
              </w:numPr>
              <w:spacing w:before="0" w:after="0" w:line="280" w:lineRule="atLeast"/>
              <w:rPr>
                <w:sz w:val="22"/>
              </w:rPr>
            </w:pPr>
            <w:r w:rsidRPr="00695721">
              <w:rPr>
                <w:sz w:val="22"/>
              </w:rPr>
              <w:t>Be proactive in taking responsibility and being accountable for own actions</w:t>
            </w:r>
          </w:p>
          <w:p w14:paraId="05FC8F67" w14:textId="77777777" w:rsidR="00192DAD" w:rsidRPr="00695721" w:rsidRDefault="00192DAD" w:rsidP="00192DAD">
            <w:pPr>
              <w:pStyle w:val="TableBullet"/>
              <w:numPr>
                <w:ilvl w:val="0"/>
                <w:numId w:val="3"/>
              </w:numPr>
              <w:spacing w:before="0" w:after="0" w:line="280" w:lineRule="atLeast"/>
              <w:rPr>
                <w:sz w:val="22"/>
              </w:rPr>
            </w:pPr>
            <w:r w:rsidRPr="00695721">
              <w:rPr>
                <w:sz w:val="22"/>
              </w:rPr>
              <w:t>Understand delegations and act within authority levels</w:t>
            </w:r>
          </w:p>
          <w:p w14:paraId="45161A04"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and follow safe work practices, and be vigilant about own and others’ application of these practices</w:t>
            </w:r>
          </w:p>
          <w:p w14:paraId="7BF0DCBF" w14:textId="77777777" w:rsidR="00192DAD" w:rsidRPr="00695721" w:rsidRDefault="00192DAD" w:rsidP="00192DAD">
            <w:pPr>
              <w:pStyle w:val="TableBullet"/>
              <w:numPr>
                <w:ilvl w:val="0"/>
                <w:numId w:val="3"/>
              </w:numPr>
              <w:spacing w:before="0" w:after="0" w:line="280" w:lineRule="atLeast"/>
              <w:rPr>
                <w:sz w:val="22"/>
              </w:rPr>
            </w:pPr>
            <w:r w:rsidRPr="00695721">
              <w:rPr>
                <w:sz w:val="22"/>
              </w:rPr>
              <w:t>Be aware of risks and act on or escalate risks, as appropriate</w:t>
            </w:r>
          </w:p>
          <w:p w14:paraId="62518EA9"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financial and other resources responsibly</w:t>
            </w:r>
          </w:p>
        </w:tc>
        <w:tc>
          <w:tcPr>
            <w:tcW w:w="1559" w:type="dxa"/>
            <w:tcBorders>
              <w:bottom w:val="single" w:sz="4" w:space="0" w:color="BCBEC0"/>
            </w:tcBorders>
          </w:tcPr>
          <w:p w14:paraId="6DDACC39" w14:textId="77777777" w:rsidR="00192DAD" w:rsidRPr="00695721" w:rsidRDefault="00192DAD" w:rsidP="0084449E">
            <w:pPr>
              <w:pStyle w:val="TableBullet"/>
              <w:numPr>
                <w:ilvl w:val="0"/>
                <w:numId w:val="0"/>
              </w:numPr>
              <w:jc w:val="both"/>
              <w:rPr>
                <w:sz w:val="22"/>
              </w:rPr>
            </w:pPr>
            <w:r w:rsidRPr="00695721">
              <w:rPr>
                <w:sz w:val="22"/>
              </w:rPr>
              <w:t>Intermediate</w:t>
            </w:r>
          </w:p>
        </w:tc>
      </w:tr>
      <w:tr w:rsidR="00192DAD" w:rsidRPr="00AC4205" w14:paraId="44CB5B12" w14:textId="77777777" w:rsidTr="00695721">
        <w:tc>
          <w:tcPr>
            <w:tcW w:w="0" w:type="dxa"/>
            <w:tcBorders>
              <w:bottom w:val="single" w:sz="4" w:space="0" w:color="BCBEC0"/>
            </w:tcBorders>
          </w:tcPr>
          <w:p w14:paraId="1F80C604" w14:textId="7921A28F" w:rsidR="00192DAD"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20678CC8" wp14:editId="34569868">
                  <wp:extent cx="844550" cy="84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c>
          <w:tcPr>
            <w:tcW w:w="0" w:type="dxa"/>
            <w:gridSpan w:val="2"/>
            <w:tcBorders>
              <w:bottom w:val="single" w:sz="4" w:space="0" w:color="BCBEC0"/>
            </w:tcBorders>
          </w:tcPr>
          <w:p w14:paraId="2A3943EC" w14:textId="77777777" w:rsidR="00192DAD" w:rsidRPr="00695721" w:rsidRDefault="00192DAD" w:rsidP="0084449E">
            <w:pPr>
              <w:pStyle w:val="TableText"/>
              <w:keepNext/>
              <w:rPr>
                <w:b/>
                <w:sz w:val="22"/>
                <w:szCs w:val="22"/>
              </w:rPr>
            </w:pPr>
            <w:r w:rsidRPr="00695721">
              <w:rPr>
                <w:b/>
                <w:sz w:val="22"/>
                <w:szCs w:val="22"/>
              </w:rPr>
              <w:t>Project Management</w:t>
            </w:r>
          </w:p>
          <w:p w14:paraId="71EF7E9C" w14:textId="77777777" w:rsidR="00192DAD" w:rsidRPr="00695721" w:rsidRDefault="00192DAD" w:rsidP="0084449E">
            <w:pPr>
              <w:pStyle w:val="TableText"/>
              <w:keepNext/>
              <w:rPr>
                <w:sz w:val="22"/>
                <w:szCs w:val="22"/>
              </w:rPr>
            </w:pPr>
            <w:r w:rsidRPr="00695721">
              <w:rPr>
                <w:sz w:val="22"/>
                <w:szCs w:val="22"/>
              </w:rPr>
              <w:t xml:space="preserve">Understand and apply effective planning, </w:t>
            </w:r>
            <w:proofErr w:type="gramStart"/>
            <w:r w:rsidRPr="00695721">
              <w:rPr>
                <w:sz w:val="22"/>
                <w:szCs w:val="22"/>
              </w:rPr>
              <w:t>coordination</w:t>
            </w:r>
            <w:proofErr w:type="gramEnd"/>
            <w:r w:rsidRPr="00695721">
              <w:rPr>
                <w:sz w:val="22"/>
                <w:szCs w:val="22"/>
              </w:rPr>
              <w:t xml:space="preserve"> and control methods</w:t>
            </w:r>
          </w:p>
        </w:tc>
        <w:tc>
          <w:tcPr>
            <w:tcW w:w="3902" w:type="dxa"/>
            <w:tcBorders>
              <w:bottom w:val="single" w:sz="4" w:space="0" w:color="BCBEC0"/>
            </w:tcBorders>
          </w:tcPr>
          <w:p w14:paraId="0BD92AA0" w14:textId="77777777" w:rsidR="00192DAD" w:rsidRPr="00695721" w:rsidRDefault="00192DAD" w:rsidP="00192DAD">
            <w:pPr>
              <w:pStyle w:val="TableBullet"/>
              <w:numPr>
                <w:ilvl w:val="0"/>
                <w:numId w:val="3"/>
              </w:numPr>
              <w:spacing w:before="0" w:after="0" w:line="280" w:lineRule="atLeast"/>
              <w:rPr>
                <w:sz w:val="22"/>
              </w:rPr>
            </w:pPr>
            <w:r w:rsidRPr="00695721">
              <w:rPr>
                <w:sz w:val="22"/>
              </w:rPr>
              <w:t>Perform basic research and analysis to inform and support the achievement of project deliverables</w:t>
            </w:r>
          </w:p>
          <w:p w14:paraId="2544EAA8" w14:textId="77777777" w:rsidR="00192DAD" w:rsidRPr="00695721" w:rsidRDefault="00192DAD" w:rsidP="00192DAD">
            <w:pPr>
              <w:pStyle w:val="TableBullet"/>
              <w:numPr>
                <w:ilvl w:val="0"/>
                <w:numId w:val="3"/>
              </w:numPr>
              <w:spacing w:before="0" w:after="0" w:line="280" w:lineRule="atLeast"/>
              <w:rPr>
                <w:sz w:val="22"/>
              </w:rPr>
            </w:pPr>
            <w:r w:rsidRPr="00695721">
              <w:rPr>
                <w:sz w:val="22"/>
              </w:rPr>
              <w:t>Contribute to developing project documentation and resource estimates</w:t>
            </w:r>
          </w:p>
          <w:p w14:paraId="5FEB0127" w14:textId="77777777" w:rsidR="00192DAD" w:rsidRPr="00695721" w:rsidRDefault="00192DAD" w:rsidP="00192DAD">
            <w:pPr>
              <w:pStyle w:val="TableBullet"/>
              <w:numPr>
                <w:ilvl w:val="0"/>
                <w:numId w:val="3"/>
              </w:numPr>
              <w:spacing w:before="0" w:after="0" w:line="280" w:lineRule="atLeast"/>
              <w:rPr>
                <w:sz w:val="22"/>
              </w:rPr>
            </w:pPr>
            <w:r w:rsidRPr="00695721">
              <w:rPr>
                <w:sz w:val="22"/>
              </w:rPr>
              <w:t>Contribute to reviews of progress, outcomes and future improvements</w:t>
            </w:r>
          </w:p>
          <w:p w14:paraId="55981201"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and escalate possible variances from project plans</w:t>
            </w:r>
          </w:p>
        </w:tc>
        <w:tc>
          <w:tcPr>
            <w:tcW w:w="1559" w:type="dxa"/>
            <w:tcBorders>
              <w:bottom w:val="single" w:sz="4" w:space="0" w:color="BCBEC0"/>
            </w:tcBorders>
          </w:tcPr>
          <w:p w14:paraId="45F78C3A" w14:textId="77777777" w:rsidR="00192DAD" w:rsidRPr="00695721" w:rsidRDefault="00192DAD" w:rsidP="0084449E">
            <w:pPr>
              <w:pStyle w:val="TableBullet"/>
              <w:numPr>
                <w:ilvl w:val="0"/>
                <w:numId w:val="0"/>
              </w:numPr>
              <w:jc w:val="both"/>
              <w:rPr>
                <w:sz w:val="22"/>
              </w:rPr>
            </w:pPr>
            <w:r w:rsidRPr="00695721">
              <w:rPr>
                <w:sz w:val="22"/>
              </w:rPr>
              <w:t>Intermediate</w:t>
            </w:r>
          </w:p>
        </w:tc>
      </w:tr>
    </w:tbl>
    <w:p w14:paraId="37DB3AE6" w14:textId="77777777" w:rsidR="00E82BDD" w:rsidRDefault="00E82BDD" w:rsidP="00E82BDD"/>
    <w:p w14:paraId="706F4E43" w14:textId="3DE6B3EE" w:rsidR="00E82BDD" w:rsidRPr="00115F84" w:rsidRDefault="00FF3778" w:rsidP="00E82BDD">
      <w:pPr>
        <w:pStyle w:val="Heading2"/>
        <w:rPr>
          <w:sz w:val="26"/>
          <w:szCs w:val="26"/>
        </w:rPr>
      </w:pPr>
      <w:r>
        <w:rPr>
          <w:sz w:val="26"/>
          <w:szCs w:val="26"/>
        </w:rPr>
        <w:br w:type="page"/>
      </w:r>
      <w:r w:rsidR="00E82BDD" w:rsidRPr="00115F84">
        <w:rPr>
          <w:sz w:val="26"/>
          <w:szCs w:val="26"/>
        </w:rPr>
        <w:lastRenderedPageBreak/>
        <w:t>Focus capabilities</w:t>
      </w:r>
    </w:p>
    <w:p w14:paraId="791A4FD4" w14:textId="77777777" w:rsidR="00E82BDD" w:rsidRDefault="00BA515B" w:rsidP="005A1D4B">
      <w:pPr>
        <w:spacing w:line="276" w:lineRule="auto"/>
      </w:pPr>
      <w:r>
        <w:rPr>
          <w:sz w:val="22"/>
          <w:szCs w:val="22"/>
        </w:rPr>
        <w:br/>
      </w:r>
      <w:r w:rsidR="00E82BDD" w:rsidRPr="00115F84">
        <w:rPr>
          <w:sz w:val="22"/>
          <w:szCs w:val="22"/>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00E82BDD" w:rsidRPr="00325E9D">
        <w:t>.</w:t>
      </w:r>
    </w:p>
    <w:tbl>
      <w:tblPr>
        <w:tblW w:w="0" w:type="auto"/>
        <w:tblInd w:w="51" w:type="dxa"/>
        <w:tblBorders>
          <w:top w:val="single" w:sz="8" w:space="0" w:color="auto"/>
          <w:bottom w:val="single" w:sz="8" w:space="0" w:color="BCBEC0"/>
          <w:insideH w:val="single" w:sz="8" w:space="0" w:color="BCBEC0"/>
        </w:tblBorders>
        <w:tblLook w:val="04A0" w:firstRow="1" w:lastRow="0" w:firstColumn="1" w:lastColumn="0" w:noHBand="0" w:noVBand="1"/>
      </w:tblPr>
      <w:tblGrid>
        <w:gridCol w:w="9838"/>
      </w:tblGrid>
      <w:tr w:rsidR="00F4267C" w:rsidRPr="00803E47" w14:paraId="14436F16" w14:textId="77777777" w:rsidTr="00695721">
        <w:tc>
          <w:tcPr>
            <w:tcW w:w="9838" w:type="dxa"/>
            <w:tcBorders>
              <w:top w:val="single" w:sz="8" w:space="0" w:color="auto"/>
              <w:left w:val="nil"/>
              <w:bottom w:val="single" w:sz="8" w:space="0" w:color="auto"/>
              <w:right w:val="nil"/>
              <w:tl2br w:val="nil"/>
              <w:tr2bl w:val="nil"/>
            </w:tcBorders>
            <w:shd w:val="clear" w:color="auto" w:fill="6D276A"/>
          </w:tcPr>
          <w:p w14:paraId="698AFE1C" w14:textId="77777777" w:rsidR="00F4267C" w:rsidRPr="00695721" w:rsidRDefault="00F4267C" w:rsidP="00F4267C">
            <w:pPr>
              <w:rPr>
                <w:rFonts w:eastAsia="Calibri"/>
                <w:b/>
                <w:bCs/>
                <w:color w:val="FFFFFF" w:themeColor="background1"/>
              </w:rPr>
            </w:pPr>
            <w:r w:rsidRPr="00695721">
              <w:rPr>
                <w:rFonts w:eastAsia="Calibri"/>
                <w:b/>
                <w:bCs/>
                <w:color w:val="FFFFFF" w:themeColor="background1"/>
              </w:rPr>
              <w:t>COMPLEMENTARY CAPABILITIES</w:t>
            </w:r>
          </w:p>
        </w:tc>
      </w:tr>
    </w:tbl>
    <w:tbl>
      <w:tblPr>
        <w:tblStyle w:val="PSCPurple"/>
        <w:tblW w:w="9838" w:type="dxa"/>
        <w:tblBorders>
          <w:top w:val="single" w:sz="8" w:space="0" w:color="BCBEC0"/>
          <w:bottom w:val="single" w:sz="12" w:space="0" w:color="auto"/>
        </w:tblBorders>
        <w:tblLayout w:type="fixed"/>
        <w:tblLook w:val="04A0" w:firstRow="1" w:lastRow="0" w:firstColumn="1" w:lastColumn="0" w:noHBand="0" w:noVBand="1"/>
      </w:tblPr>
      <w:tblGrid>
        <w:gridCol w:w="1701"/>
        <w:gridCol w:w="1843"/>
        <w:gridCol w:w="142"/>
        <w:gridCol w:w="3212"/>
        <w:gridCol w:w="48"/>
        <w:gridCol w:w="2835"/>
        <w:gridCol w:w="57"/>
      </w:tblGrid>
      <w:tr w:rsidR="00695721" w14:paraId="675706AB" w14:textId="77777777" w:rsidTr="00695721">
        <w:trPr>
          <w:gridAfter w:val="1"/>
          <w:cnfStyle w:val="100000000000" w:firstRow="1" w:lastRow="0" w:firstColumn="0" w:lastColumn="0" w:oddVBand="0" w:evenVBand="0" w:oddHBand="0" w:evenHBand="0" w:firstRowFirstColumn="0" w:firstRowLastColumn="0" w:lastRowFirstColumn="0" w:lastRowLastColumn="0"/>
          <w:wAfter w:w="57" w:type="dxa"/>
          <w:tblHeader/>
        </w:trPr>
        <w:tc>
          <w:tcPr>
            <w:tcW w:w="1701" w:type="dxa"/>
            <w:tcBorders>
              <w:bottom w:val="single" w:sz="12" w:space="0" w:color="auto"/>
            </w:tcBorders>
            <w:shd w:val="clear" w:color="auto" w:fill="BCBEC0"/>
            <w:vAlign w:val="center"/>
          </w:tcPr>
          <w:p w14:paraId="7A095C94" w14:textId="77777777" w:rsidR="00F4267C" w:rsidRPr="00695721" w:rsidRDefault="00F4267C" w:rsidP="0084449E">
            <w:pPr>
              <w:pStyle w:val="TableText"/>
              <w:keepNext/>
              <w:rPr>
                <w:b/>
                <w:sz w:val="22"/>
                <w:szCs w:val="22"/>
              </w:rPr>
            </w:pPr>
            <w:r w:rsidRPr="00695721">
              <w:rPr>
                <w:b/>
                <w:sz w:val="22"/>
                <w:szCs w:val="22"/>
              </w:rPr>
              <w:t>Capability group/sets</w:t>
            </w:r>
          </w:p>
        </w:tc>
        <w:tc>
          <w:tcPr>
            <w:tcW w:w="1843" w:type="dxa"/>
            <w:tcBorders>
              <w:bottom w:val="single" w:sz="12" w:space="0" w:color="auto"/>
            </w:tcBorders>
            <w:shd w:val="clear" w:color="auto" w:fill="BCBEC0"/>
          </w:tcPr>
          <w:p w14:paraId="5431A5CE" w14:textId="77777777" w:rsidR="00F4267C" w:rsidRPr="00695721" w:rsidRDefault="00F4267C" w:rsidP="0084449E">
            <w:pPr>
              <w:pStyle w:val="TableText"/>
              <w:keepNext/>
              <w:rPr>
                <w:b/>
                <w:sz w:val="22"/>
                <w:szCs w:val="22"/>
              </w:rPr>
            </w:pPr>
            <w:r w:rsidRPr="00695721">
              <w:rPr>
                <w:b/>
                <w:sz w:val="22"/>
                <w:szCs w:val="22"/>
              </w:rPr>
              <w:t>Capability name</w:t>
            </w:r>
          </w:p>
        </w:tc>
        <w:tc>
          <w:tcPr>
            <w:tcW w:w="142" w:type="dxa"/>
            <w:tcBorders>
              <w:bottom w:val="single" w:sz="12" w:space="0" w:color="auto"/>
            </w:tcBorders>
            <w:shd w:val="clear" w:color="auto" w:fill="BCBEC0"/>
          </w:tcPr>
          <w:p w14:paraId="0FB2BC69" w14:textId="77777777" w:rsidR="00F4267C" w:rsidRPr="00695721" w:rsidRDefault="00F4267C" w:rsidP="0084449E">
            <w:pPr>
              <w:pStyle w:val="TableText"/>
              <w:keepNext/>
              <w:rPr>
                <w:b/>
                <w:sz w:val="22"/>
                <w:szCs w:val="22"/>
              </w:rPr>
            </w:pPr>
          </w:p>
        </w:tc>
        <w:tc>
          <w:tcPr>
            <w:tcW w:w="3260" w:type="dxa"/>
            <w:gridSpan w:val="2"/>
            <w:tcBorders>
              <w:bottom w:val="single" w:sz="12" w:space="0" w:color="auto"/>
            </w:tcBorders>
            <w:shd w:val="clear" w:color="auto" w:fill="BCBEC0"/>
          </w:tcPr>
          <w:p w14:paraId="56F2C330" w14:textId="77777777" w:rsidR="00F4267C" w:rsidRPr="00695721" w:rsidRDefault="00F4267C" w:rsidP="0084449E">
            <w:pPr>
              <w:pStyle w:val="TableText"/>
              <w:keepNext/>
              <w:rPr>
                <w:b/>
                <w:sz w:val="22"/>
                <w:szCs w:val="22"/>
              </w:rPr>
            </w:pPr>
            <w:r w:rsidRPr="00695721">
              <w:rPr>
                <w:b/>
                <w:sz w:val="22"/>
                <w:szCs w:val="22"/>
              </w:rPr>
              <w:t>Description</w:t>
            </w:r>
          </w:p>
        </w:tc>
        <w:tc>
          <w:tcPr>
            <w:tcW w:w="2835" w:type="dxa"/>
            <w:tcBorders>
              <w:bottom w:val="single" w:sz="12" w:space="0" w:color="auto"/>
            </w:tcBorders>
            <w:shd w:val="clear" w:color="auto" w:fill="BCBEC0"/>
          </w:tcPr>
          <w:p w14:paraId="3A36E75F" w14:textId="77777777" w:rsidR="00F4267C" w:rsidRPr="00695721" w:rsidRDefault="00F4267C" w:rsidP="0084449E">
            <w:pPr>
              <w:pStyle w:val="TableText"/>
              <w:keepNext/>
              <w:jc w:val="both"/>
              <w:rPr>
                <w:b/>
                <w:sz w:val="22"/>
                <w:szCs w:val="22"/>
              </w:rPr>
            </w:pPr>
            <w:r w:rsidRPr="00695721">
              <w:rPr>
                <w:b/>
                <w:sz w:val="22"/>
                <w:szCs w:val="22"/>
              </w:rPr>
              <w:t xml:space="preserve">Level </w:t>
            </w:r>
          </w:p>
        </w:tc>
      </w:tr>
      <w:tr w:rsidR="00F4267C" w14:paraId="02EE9501" w14:textId="77777777" w:rsidTr="00695721">
        <w:tc>
          <w:tcPr>
            <w:tcW w:w="1701" w:type="dxa"/>
            <w:vMerge w:val="restart"/>
            <w:tcBorders>
              <w:bottom w:val="single" w:sz="4" w:space="0" w:color="BCBEC0"/>
            </w:tcBorders>
          </w:tcPr>
          <w:p w14:paraId="10A7C230" w14:textId="2DC1657E" w:rsidR="00F4267C"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50B5CD2E" wp14:editId="128259F2">
                  <wp:extent cx="850900" cy="850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985" w:type="dxa"/>
            <w:gridSpan w:val="2"/>
            <w:tcBorders>
              <w:bottom w:val="single" w:sz="4" w:space="0" w:color="BCBEC0"/>
            </w:tcBorders>
          </w:tcPr>
          <w:p w14:paraId="0ED16CC7" w14:textId="77777777" w:rsidR="00F4267C" w:rsidRPr="00695721" w:rsidRDefault="00F4267C" w:rsidP="0084449E">
            <w:pPr>
              <w:rPr>
                <w:sz w:val="22"/>
                <w:szCs w:val="22"/>
              </w:rPr>
            </w:pPr>
            <w:r w:rsidRPr="00695721">
              <w:rPr>
                <w:sz w:val="22"/>
                <w:szCs w:val="22"/>
              </w:rPr>
              <w:t>Manage Self</w:t>
            </w:r>
          </w:p>
        </w:tc>
        <w:tc>
          <w:tcPr>
            <w:tcW w:w="3212" w:type="dxa"/>
            <w:tcBorders>
              <w:bottom w:val="single" w:sz="4" w:space="0" w:color="BCBEC0"/>
            </w:tcBorders>
          </w:tcPr>
          <w:p w14:paraId="1346D0C2" w14:textId="77777777" w:rsidR="00F4267C" w:rsidRPr="00695721" w:rsidRDefault="00F4267C" w:rsidP="0084449E">
            <w:pPr>
              <w:rPr>
                <w:sz w:val="22"/>
                <w:szCs w:val="22"/>
              </w:rPr>
            </w:pPr>
            <w:r w:rsidRPr="00695721">
              <w:rPr>
                <w:sz w:val="22"/>
                <w:szCs w:val="22"/>
              </w:rPr>
              <w:t>Show drive and motivation, an ability to self-reflect and a commitment to learning</w:t>
            </w:r>
          </w:p>
        </w:tc>
        <w:tc>
          <w:tcPr>
            <w:tcW w:w="2940" w:type="dxa"/>
            <w:gridSpan w:val="3"/>
            <w:tcBorders>
              <w:bottom w:val="single" w:sz="4" w:space="0" w:color="BCBEC0"/>
            </w:tcBorders>
          </w:tcPr>
          <w:p w14:paraId="1EC35A60" w14:textId="77777777" w:rsidR="00F4267C" w:rsidRPr="00695721" w:rsidRDefault="00F4267C" w:rsidP="0084449E">
            <w:pPr>
              <w:pStyle w:val="TableBullet"/>
              <w:numPr>
                <w:ilvl w:val="0"/>
                <w:numId w:val="0"/>
              </w:numPr>
              <w:jc w:val="both"/>
              <w:rPr>
                <w:sz w:val="22"/>
              </w:rPr>
            </w:pPr>
            <w:r w:rsidRPr="00695721">
              <w:rPr>
                <w:sz w:val="22"/>
              </w:rPr>
              <w:t>Adept</w:t>
            </w:r>
          </w:p>
          <w:p w14:paraId="476EDBAF" w14:textId="77777777" w:rsidR="00F4267C" w:rsidRPr="00695721" w:rsidRDefault="00F4267C" w:rsidP="0084449E">
            <w:pPr>
              <w:pStyle w:val="TableBullet"/>
              <w:numPr>
                <w:ilvl w:val="0"/>
                <w:numId w:val="0"/>
              </w:numPr>
              <w:jc w:val="both"/>
              <w:rPr>
                <w:sz w:val="22"/>
              </w:rPr>
            </w:pPr>
          </w:p>
        </w:tc>
      </w:tr>
      <w:tr w:rsidR="00F4267C" w14:paraId="172AD734" w14:textId="77777777" w:rsidTr="00695721">
        <w:tc>
          <w:tcPr>
            <w:tcW w:w="1701" w:type="dxa"/>
            <w:vMerge/>
            <w:tcBorders>
              <w:bottom w:val="single" w:sz="4" w:space="0" w:color="BCBEC0"/>
            </w:tcBorders>
          </w:tcPr>
          <w:p w14:paraId="15D70555"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74F449AC" w14:textId="77777777" w:rsidR="00F4267C" w:rsidRPr="00695721" w:rsidRDefault="00F4267C" w:rsidP="0084449E">
            <w:pPr>
              <w:rPr>
                <w:sz w:val="22"/>
                <w:szCs w:val="22"/>
              </w:rPr>
            </w:pPr>
            <w:r w:rsidRPr="00695721">
              <w:rPr>
                <w:sz w:val="22"/>
                <w:szCs w:val="22"/>
              </w:rPr>
              <w:t>Value Diversity and Inclusion</w:t>
            </w:r>
          </w:p>
        </w:tc>
        <w:tc>
          <w:tcPr>
            <w:tcW w:w="3212" w:type="dxa"/>
            <w:tcBorders>
              <w:bottom w:val="single" w:sz="4" w:space="0" w:color="BCBEC0"/>
            </w:tcBorders>
          </w:tcPr>
          <w:p w14:paraId="5ABB3A60" w14:textId="77777777" w:rsidR="00F4267C" w:rsidRPr="00695721" w:rsidRDefault="00F4267C" w:rsidP="0084449E">
            <w:pPr>
              <w:rPr>
                <w:sz w:val="22"/>
                <w:szCs w:val="22"/>
              </w:rPr>
            </w:pPr>
            <w:r w:rsidRPr="00695721">
              <w:rPr>
                <w:sz w:val="22"/>
                <w:szCs w:val="22"/>
              </w:rPr>
              <w:t>Demonstrate inclusive behaviour and show respect for diverse backgrounds, experiences and perspectives</w:t>
            </w:r>
          </w:p>
        </w:tc>
        <w:tc>
          <w:tcPr>
            <w:tcW w:w="2940" w:type="dxa"/>
            <w:gridSpan w:val="3"/>
            <w:tcBorders>
              <w:bottom w:val="single" w:sz="4" w:space="0" w:color="BCBEC0"/>
            </w:tcBorders>
          </w:tcPr>
          <w:p w14:paraId="5BBB6E7B" w14:textId="77777777" w:rsidR="00F4267C" w:rsidRPr="00695721" w:rsidRDefault="00F4267C" w:rsidP="0084449E">
            <w:pPr>
              <w:pStyle w:val="TableBullet"/>
              <w:numPr>
                <w:ilvl w:val="0"/>
                <w:numId w:val="0"/>
              </w:numPr>
              <w:jc w:val="both"/>
              <w:rPr>
                <w:sz w:val="22"/>
              </w:rPr>
            </w:pPr>
            <w:r w:rsidRPr="00695721">
              <w:rPr>
                <w:sz w:val="22"/>
              </w:rPr>
              <w:t>Intermediate</w:t>
            </w:r>
          </w:p>
          <w:p w14:paraId="408A5D52" w14:textId="77777777" w:rsidR="00F4267C" w:rsidRPr="00695721" w:rsidRDefault="00F4267C" w:rsidP="0084449E">
            <w:pPr>
              <w:pStyle w:val="TableBullet"/>
              <w:numPr>
                <w:ilvl w:val="0"/>
                <w:numId w:val="0"/>
              </w:numPr>
              <w:jc w:val="both"/>
              <w:rPr>
                <w:sz w:val="22"/>
              </w:rPr>
            </w:pPr>
          </w:p>
        </w:tc>
      </w:tr>
      <w:tr w:rsidR="00F4267C" w14:paraId="2A0E82D1" w14:textId="77777777" w:rsidTr="00695721">
        <w:tc>
          <w:tcPr>
            <w:tcW w:w="1701" w:type="dxa"/>
            <w:tcBorders>
              <w:bottom w:val="single" w:sz="4" w:space="0" w:color="BCBEC0"/>
            </w:tcBorders>
          </w:tcPr>
          <w:p w14:paraId="618E9325" w14:textId="31202354" w:rsidR="00F4267C"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4753A303" wp14:editId="691A4D9B">
                  <wp:extent cx="850900" cy="85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985" w:type="dxa"/>
            <w:gridSpan w:val="2"/>
            <w:tcBorders>
              <w:bottom w:val="single" w:sz="4" w:space="0" w:color="BCBEC0"/>
            </w:tcBorders>
          </w:tcPr>
          <w:p w14:paraId="35AFE78E" w14:textId="77777777" w:rsidR="00F4267C" w:rsidRPr="00695721" w:rsidRDefault="00F4267C" w:rsidP="0084449E">
            <w:pPr>
              <w:rPr>
                <w:sz w:val="22"/>
                <w:szCs w:val="22"/>
              </w:rPr>
            </w:pPr>
            <w:r w:rsidRPr="00695721">
              <w:rPr>
                <w:sz w:val="22"/>
                <w:szCs w:val="22"/>
              </w:rPr>
              <w:t>Work Collaboratively</w:t>
            </w:r>
          </w:p>
        </w:tc>
        <w:tc>
          <w:tcPr>
            <w:tcW w:w="3212" w:type="dxa"/>
            <w:tcBorders>
              <w:bottom w:val="single" w:sz="4" w:space="0" w:color="BCBEC0"/>
            </w:tcBorders>
          </w:tcPr>
          <w:p w14:paraId="385308C1" w14:textId="77777777" w:rsidR="00F4267C" w:rsidRPr="00695721" w:rsidRDefault="00F4267C" w:rsidP="0084449E">
            <w:pPr>
              <w:rPr>
                <w:sz w:val="22"/>
                <w:szCs w:val="22"/>
              </w:rPr>
            </w:pPr>
            <w:r w:rsidRPr="00695721">
              <w:rPr>
                <w:sz w:val="22"/>
                <w:szCs w:val="22"/>
              </w:rPr>
              <w:t>Collaborate with others and value their contribution</w:t>
            </w:r>
          </w:p>
        </w:tc>
        <w:tc>
          <w:tcPr>
            <w:tcW w:w="2940" w:type="dxa"/>
            <w:gridSpan w:val="3"/>
            <w:tcBorders>
              <w:bottom w:val="single" w:sz="4" w:space="0" w:color="BCBEC0"/>
            </w:tcBorders>
          </w:tcPr>
          <w:p w14:paraId="6483A99B" w14:textId="77777777" w:rsidR="00F4267C" w:rsidRPr="00695721" w:rsidRDefault="00F4267C" w:rsidP="0084449E">
            <w:pPr>
              <w:pStyle w:val="TableBullet"/>
              <w:numPr>
                <w:ilvl w:val="0"/>
                <w:numId w:val="0"/>
              </w:numPr>
              <w:jc w:val="both"/>
              <w:rPr>
                <w:sz w:val="22"/>
              </w:rPr>
            </w:pPr>
            <w:r w:rsidRPr="00695721">
              <w:rPr>
                <w:sz w:val="22"/>
              </w:rPr>
              <w:t>Adept</w:t>
            </w:r>
          </w:p>
        </w:tc>
      </w:tr>
      <w:tr w:rsidR="00F4267C" w14:paraId="6715BC1D" w14:textId="77777777" w:rsidTr="00695721">
        <w:tc>
          <w:tcPr>
            <w:tcW w:w="1701" w:type="dxa"/>
            <w:vMerge w:val="restart"/>
            <w:tcBorders>
              <w:bottom w:val="single" w:sz="4" w:space="0" w:color="BCBEC0"/>
            </w:tcBorders>
          </w:tcPr>
          <w:p w14:paraId="09BD47CC" w14:textId="4BF0B1F1" w:rsidR="00F4267C"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3DC43CA4" wp14:editId="247C3457">
                  <wp:extent cx="850900" cy="850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985" w:type="dxa"/>
            <w:gridSpan w:val="2"/>
            <w:tcBorders>
              <w:bottom w:val="single" w:sz="4" w:space="0" w:color="BCBEC0"/>
            </w:tcBorders>
          </w:tcPr>
          <w:p w14:paraId="3D78159B" w14:textId="77777777" w:rsidR="00F4267C" w:rsidRPr="00695721" w:rsidRDefault="00F4267C" w:rsidP="0084449E">
            <w:pPr>
              <w:rPr>
                <w:sz w:val="22"/>
                <w:szCs w:val="22"/>
              </w:rPr>
            </w:pPr>
            <w:r w:rsidRPr="00695721">
              <w:rPr>
                <w:sz w:val="22"/>
                <w:szCs w:val="22"/>
              </w:rPr>
              <w:t>Plan and Prioritise</w:t>
            </w:r>
          </w:p>
        </w:tc>
        <w:tc>
          <w:tcPr>
            <w:tcW w:w="3212" w:type="dxa"/>
            <w:tcBorders>
              <w:bottom w:val="single" w:sz="4" w:space="0" w:color="BCBEC0"/>
            </w:tcBorders>
          </w:tcPr>
          <w:p w14:paraId="42E1B380" w14:textId="77777777" w:rsidR="00F4267C" w:rsidRPr="00695721" w:rsidRDefault="00F4267C" w:rsidP="0084449E">
            <w:pPr>
              <w:rPr>
                <w:sz w:val="22"/>
                <w:szCs w:val="22"/>
              </w:rPr>
            </w:pPr>
            <w:r w:rsidRPr="00695721">
              <w:rPr>
                <w:sz w:val="22"/>
                <w:szCs w:val="22"/>
              </w:rPr>
              <w:t>Plan to achieve priority outcomes and respond flexibly to changing circumstances</w:t>
            </w:r>
          </w:p>
        </w:tc>
        <w:tc>
          <w:tcPr>
            <w:tcW w:w="2940" w:type="dxa"/>
            <w:gridSpan w:val="3"/>
            <w:tcBorders>
              <w:bottom w:val="single" w:sz="4" w:space="0" w:color="BCBEC0"/>
            </w:tcBorders>
          </w:tcPr>
          <w:p w14:paraId="67B00752" w14:textId="77777777" w:rsidR="00F4267C" w:rsidRPr="00695721" w:rsidRDefault="00F4267C" w:rsidP="0084449E">
            <w:pPr>
              <w:pStyle w:val="TableBullet"/>
              <w:numPr>
                <w:ilvl w:val="0"/>
                <w:numId w:val="0"/>
              </w:numPr>
              <w:jc w:val="both"/>
              <w:rPr>
                <w:sz w:val="22"/>
              </w:rPr>
            </w:pPr>
            <w:r w:rsidRPr="00695721">
              <w:rPr>
                <w:sz w:val="22"/>
              </w:rPr>
              <w:t>Intermediate</w:t>
            </w:r>
          </w:p>
        </w:tc>
      </w:tr>
      <w:tr w:rsidR="00F4267C" w14:paraId="3301E737" w14:textId="77777777" w:rsidTr="00695721">
        <w:tc>
          <w:tcPr>
            <w:tcW w:w="1701" w:type="dxa"/>
            <w:vMerge/>
            <w:tcBorders>
              <w:bottom w:val="single" w:sz="4" w:space="0" w:color="BCBEC0"/>
            </w:tcBorders>
          </w:tcPr>
          <w:p w14:paraId="47DE90E2"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4068FA9B" w14:textId="77777777" w:rsidR="00F4267C" w:rsidRPr="00695721" w:rsidRDefault="00F4267C" w:rsidP="0084449E">
            <w:pPr>
              <w:rPr>
                <w:sz w:val="22"/>
                <w:szCs w:val="22"/>
              </w:rPr>
            </w:pPr>
            <w:r w:rsidRPr="00695721">
              <w:rPr>
                <w:sz w:val="22"/>
                <w:szCs w:val="22"/>
              </w:rPr>
              <w:t>Think and Solve Problems</w:t>
            </w:r>
          </w:p>
        </w:tc>
        <w:tc>
          <w:tcPr>
            <w:tcW w:w="3212" w:type="dxa"/>
            <w:tcBorders>
              <w:bottom w:val="single" w:sz="4" w:space="0" w:color="BCBEC0"/>
            </w:tcBorders>
          </w:tcPr>
          <w:p w14:paraId="1662D13F" w14:textId="77777777" w:rsidR="00F4267C" w:rsidRPr="00695721" w:rsidRDefault="00F4267C" w:rsidP="0084449E">
            <w:pPr>
              <w:rPr>
                <w:sz w:val="22"/>
                <w:szCs w:val="22"/>
              </w:rPr>
            </w:pPr>
            <w:r w:rsidRPr="00695721">
              <w:rPr>
                <w:sz w:val="22"/>
                <w:szCs w:val="22"/>
              </w:rPr>
              <w:t>Think, analyse and consider the broader context to develop practical solutions</w:t>
            </w:r>
          </w:p>
        </w:tc>
        <w:tc>
          <w:tcPr>
            <w:tcW w:w="2940" w:type="dxa"/>
            <w:gridSpan w:val="3"/>
            <w:tcBorders>
              <w:bottom w:val="single" w:sz="4" w:space="0" w:color="BCBEC0"/>
            </w:tcBorders>
          </w:tcPr>
          <w:p w14:paraId="6802158E" w14:textId="77777777" w:rsidR="00F4267C" w:rsidRPr="00695721" w:rsidRDefault="00F4267C" w:rsidP="0084449E">
            <w:pPr>
              <w:pStyle w:val="TableBullet"/>
              <w:numPr>
                <w:ilvl w:val="0"/>
                <w:numId w:val="0"/>
              </w:numPr>
              <w:jc w:val="both"/>
              <w:rPr>
                <w:sz w:val="22"/>
              </w:rPr>
            </w:pPr>
            <w:r w:rsidRPr="00695721">
              <w:rPr>
                <w:sz w:val="22"/>
              </w:rPr>
              <w:t>Advanced</w:t>
            </w:r>
          </w:p>
        </w:tc>
      </w:tr>
      <w:tr w:rsidR="00F4267C" w14:paraId="0FFD52FB" w14:textId="77777777" w:rsidTr="00695721">
        <w:tc>
          <w:tcPr>
            <w:tcW w:w="1701" w:type="dxa"/>
            <w:vMerge w:val="restart"/>
            <w:tcBorders>
              <w:bottom w:val="single" w:sz="4" w:space="0" w:color="BCBEC0"/>
            </w:tcBorders>
          </w:tcPr>
          <w:p w14:paraId="6B1001C5" w14:textId="5656C4B6" w:rsidR="00F4267C" w:rsidRPr="00695721" w:rsidRDefault="00084909" w:rsidP="0084449E">
            <w:pPr>
              <w:keepNext/>
              <w:rPr>
                <w:sz w:val="22"/>
                <w:szCs w:val="22"/>
              </w:rPr>
            </w:pPr>
            <w:r w:rsidRPr="00084909">
              <w:rPr>
                <w:rFonts w:eastAsia="Times New Roman"/>
                <w:noProof/>
                <w:sz w:val="22"/>
                <w:szCs w:val="22"/>
                <w:lang w:eastAsia="en-AU"/>
              </w:rPr>
              <w:drawing>
                <wp:inline distT="0" distB="0" distL="0" distR="0" wp14:anchorId="3A2870F0" wp14:editId="3B7A1A7B">
                  <wp:extent cx="844550" cy="844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c>
          <w:tcPr>
            <w:tcW w:w="1985" w:type="dxa"/>
            <w:gridSpan w:val="2"/>
            <w:tcBorders>
              <w:bottom w:val="single" w:sz="4" w:space="0" w:color="BCBEC0"/>
            </w:tcBorders>
          </w:tcPr>
          <w:p w14:paraId="6020C5C5" w14:textId="77777777" w:rsidR="00F4267C" w:rsidRPr="00695721" w:rsidRDefault="00F4267C" w:rsidP="0084449E">
            <w:pPr>
              <w:rPr>
                <w:sz w:val="22"/>
                <w:szCs w:val="22"/>
              </w:rPr>
            </w:pPr>
            <w:r w:rsidRPr="00695721">
              <w:rPr>
                <w:sz w:val="22"/>
                <w:szCs w:val="22"/>
              </w:rPr>
              <w:t>Finance</w:t>
            </w:r>
          </w:p>
        </w:tc>
        <w:tc>
          <w:tcPr>
            <w:tcW w:w="3212" w:type="dxa"/>
            <w:tcBorders>
              <w:bottom w:val="single" w:sz="4" w:space="0" w:color="BCBEC0"/>
            </w:tcBorders>
          </w:tcPr>
          <w:p w14:paraId="64500349" w14:textId="77777777" w:rsidR="00F4267C" w:rsidRPr="00695721" w:rsidRDefault="00F4267C" w:rsidP="0084449E">
            <w:pPr>
              <w:rPr>
                <w:sz w:val="22"/>
                <w:szCs w:val="22"/>
              </w:rPr>
            </w:pPr>
            <w:r w:rsidRPr="00695721">
              <w:rPr>
                <w:sz w:val="22"/>
                <w:szCs w:val="22"/>
              </w:rPr>
              <w:t>Understand and apply financial processes to achieve value for money and minimise financial risk</w:t>
            </w:r>
          </w:p>
        </w:tc>
        <w:tc>
          <w:tcPr>
            <w:tcW w:w="2940" w:type="dxa"/>
            <w:gridSpan w:val="3"/>
            <w:tcBorders>
              <w:bottom w:val="single" w:sz="4" w:space="0" w:color="BCBEC0"/>
            </w:tcBorders>
          </w:tcPr>
          <w:p w14:paraId="6C9AF6DC" w14:textId="77777777" w:rsidR="00F4267C" w:rsidRPr="00695721" w:rsidRDefault="00F4267C" w:rsidP="0084449E">
            <w:pPr>
              <w:pStyle w:val="TableBullet"/>
              <w:numPr>
                <w:ilvl w:val="0"/>
                <w:numId w:val="0"/>
              </w:numPr>
              <w:jc w:val="both"/>
              <w:rPr>
                <w:sz w:val="22"/>
              </w:rPr>
            </w:pPr>
            <w:r w:rsidRPr="00695721">
              <w:rPr>
                <w:sz w:val="22"/>
              </w:rPr>
              <w:t>Intermediate</w:t>
            </w:r>
          </w:p>
        </w:tc>
      </w:tr>
      <w:tr w:rsidR="00F4267C" w14:paraId="05BE0E15" w14:textId="77777777" w:rsidTr="00695721">
        <w:tc>
          <w:tcPr>
            <w:tcW w:w="1701" w:type="dxa"/>
            <w:vMerge/>
            <w:tcBorders>
              <w:bottom w:val="single" w:sz="4" w:space="0" w:color="BCBEC0"/>
            </w:tcBorders>
          </w:tcPr>
          <w:p w14:paraId="046520CF"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36A84C76" w14:textId="77777777" w:rsidR="00F4267C" w:rsidRPr="00695721" w:rsidRDefault="00F4267C" w:rsidP="0084449E">
            <w:pPr>
              <w:rPr>
                <w:sz w:val="22"/>
                <w:szCs w:val="22"/>
              </w:rPr>
            </w:pPr>
            <w:r w:rsidRPr="00695721">
              <w:rPr>
                <w:sz w:val="22"/>
                <w:szCs w:val="22"/>
              </w:rPr>
              <w:t>Technology</w:t>
            </w:r>
          </w:p>
        </w:tc>
        <w:tc>
          <w:tcPr>
            <w:tcW w:w="3212" w:type="dxa"/>
            <w:tcBorders>
              <w:bottom w:val="single" w:sz="4" w:space="0" w:color="BCBEC0"/>
            </w:tcBorders>
          </w:tcPr>
          <w:p w14:paraId="718A2B99" w14:textId="77777777" w:rsidR="00F4267C" w:rsidRPr="00695721" w:rsidRDefault="00F4267C" w:rsidP="0084449E">
            <w:pPr>
              <w:rPr>
                <w:sz w:val="22"/>
                <w:szCs w:val="22"/>
              </w:rPr>
            </w:pPr>
            <w:r w:rsidRPr="00695721">
              <w:rPr>
                <w:sz w:val="22"/>
                <w:szCs w:val="22"/>
              </w:rPr>
              <w:t>Understand and use available technologies to maximise efficiencies and effectiveness</w:t>
            </w:r>
          </w:p>
        </w:tc>
        <w:tc>
          <w:tcPr>
            <w:tcW w:w="2940" w:type="dxa"/>
            <w:gridSpan w:val="3"/>
            <w:tcBorders>
              <w:bottom w:val="single" w:sz="4" w:space="0" w:color="BCBEC0"/>
            </w:tcBorders>
          </w:tcPr>
          <w:p w14:paraId="5CB77987" w14:textId="77777777" w:rsidR="00F4267C" w:rsidRPr="00695721" w:rsidRDefault="00F4267C" w:rsidP="0084449E">
            <w:pPr>
              <w:pStyle w:val="TableBullet"/>
              <w:numPr>
                <w:ilvl w:val="0"/>
                <w:numId w:val="0"/>
              </w:numPr>
              <w:jc w:val="both"/>
              <w:rPr>
                <w:sz w:val="22"/>
              </w:rPr>
            </w:pPr>
            <w:r w:rsidRPr="00695721">
              <w:rPr>
                <w:sz w:val="22"/>
              </w:rPr>
              <w:t>Intermediate</w:t>
            </w:r>
          </w:p>
        </w:tc>
      </w:tr>
      <w:tr w:rsidR="00F4267C" w14:paraId="2D87B5FE" w14:textId="77777777" w:rsidTr="00695721">
        <w:tc>
          <w:tcPr>
            <w:tcW w:w="1701" w:type="dxa"/>
            <w:vMerge/>
            <w:tcBorders>
              <w:bottom w:val="single" w:sz="4" w:space="0" w:color="BCBEC0"/>
            </w:tcBorders>
          </w:tcPr>
          <w:p w14:paraId="672EED87"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0E5B5333" w14:textId="77777777" w:rsidR="00F4267C" w:rsidRPr="00695721" w:rsidRDefault="00F4267C" w:rsidP="0084449E">
            <w:pPr>
              <w:rPr>
                <w:sz w:val="22"/>
                <w:szCs w:val="22"/>
              </w:rPr>
            </w:pPr>
            <w:r w:rsidRPr="00695721">
              <w:rPr>
                <w:sz w:val="22"/>
                <w:szCs w:val="22"/>
              </w:rPr>
              <w:t>Procurement and Contract Management</w:t>
            </w:r>
          </w:p>
        </w:tc>
        <w:tc>
          <w:tcPr>
            <w:tcW w:w="3212" w:type="dxa"/>
            <w:tcBorders>
              <w:bottom w:val="single" w:sz="4" w:space="0" w:color="BCBEC0"/>
            </w:tcBorders>
          </w:tcPr>
          <w:p w14:paraId="6093885E" w14:textId="77777777" w:rsidR="00F4267C" w:rsidRPr="00695721" w:rsidRDefault="00F4267C" w:rsidP="0084449E">
            <w:pPr>
              <w:rPr>
                <w:sz w:val="22"/>
                <w:szCs w:val="22"/>
              </w:rPr>
            </w:pPr>
            <w:r w:rsidRPr="00695721">
              <w:rPr>
                <w:sz w:val="22"/>
                <w:szCs w:val="22"/>
              </w:rPr>
              <w:t>Understand and apply procurement processes to ensure effective purchasing and contract performance</w:t>
            </w:r>
          </w:p>
        </w:tc>
        <w:tc>
          <w:tcPr>
            <w:tcW w:w="2940" w:type="dxa"/>
            <w:gridSpan w:val="3"/>
            <w:tcBorders>
              <w:bottom w:val="single" w:sz="4" w:space="0" w:color="BCBEC0"/>
            </w:tcBorders>
          </w:tcPr>
          <w:p w14:paraId="16E36ADF" w14:textId="77777777" w:rsidR="00F4267C" w:rsidRPr="00695721" w:rsidRDefault="00F4267C" w:rsidP="0084449E">
            <w:pPr>
              <w:pStyle w:val="TableBullet"/>
              <w:numPr>
                <w:ilvl w:val="0"/>
                <w:numId w:val="0"/>
              </w:numPr>
              <w:jc w:val="both"/>
              <w:rPr>
                <w:sz w:val="22"/>
              </w:rPr>
            </w:pPr>
            <w:r w:rsidRPr="00695721">
              <w:rPr>
                <w:sz w:val="22"/>
              </w:rPr>
              <w:t>Intermediate</w:t>
            </w:r>
          </w:p>
        </w:tc>
      </w:tr>
    </w:tbl>
    <w:p w14:paraId="4C6BF85A" w14:textId="77777777" w:rsidR="00E82BDD" w:rsidRDefault="00E82BDD" w:rsidP="00E82BDD"/>
    <w:p w14:paraId="65237234" w14:textId="77777777" w:rsidR="00141D22" w:rsidRDefault="00141D22" w:rsidP="002E0506">
      <w:pPr>
        <w:tabs>
          <w:tab w:val="left" w:pos="1350"/>
        </w:tabs>
        <w:jc w:val="both"/>
        <w:rPr>
          <w:rFonts w:ascii="Calibri" w:hAnsi="Calibri" w:cs="Calibri"/>
          <w:sz w:val="20"/>
          <w:szCs w:val="20"/>
        </w:rPr>
      </w:pPr>
    </w:p>
    <w:sectPr w:rsidR="00141D22" w:rsidSect="005048A5">
      <w:headerReference w:type="even" r:id="rId18"/>
      <w:headerReference w:type="default" r:id="rId19"/>
      <w:footerReference w:type="default" r:id="rId20"/>
      <w:headerReference w:type="first" r:id="rId21"/>
      <w:footerReference w:type="first" r:id="rId22"/>
      <w:pgSz w:w="11906" w:h="16838" w:code="9"/>
      <w:pgMar w:top="1440" w:right="70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C6061" w14:textId="77777777" w:rsidR="00F9176D" w:rsidRDefault="00F9176D">
      <w:r>
        <w:separator/>
      </w:r>
    </w:p>
  </w:endnote>
  <w:endnote w:type="continuationSeparator" w:id="0">
    <w:p w14:paraId="11DBCCAB" w14:textId="77777777" w:rsidR="00F9176D" w:rsidRDefault="00F9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922F" w14:textId="77777777" w:rsidR="00125B5E" w:rsidRPr="005D6BE7" w:rsidRDefault="00125B5E" w:rsidP="00125B5E">
    <w:pPr>
      <w:pStyle w:val="Footer"/>
      <w:tabs>
        <w:tab w:val="clear" w:pos="8306"/>
        <w:tab w:val="right" w:pos="9072"/>
      </w:tabs>
      <w:ind w:left="-425"/>
      <w:rPr>
        <w:rFonts w:cs="Arial"/>
        <w:sz w:val="18"/>
        <w:szCs w:val="18"/>
        <w:lang w:val="en-AU"/>
      </w:rPr>
    </w:pPr>
    <w:r w:rsidRPr="00125B5E">
      <w:rPr>
        <w:rFonts w:cs="Arial"/>
        <w:sz w:val="18"/>
        <w:szCs w:val="18"/>
        <w:lang w:val="en-AU"/>
      </w:rPr>
      <w:tab/>
      <w:t xml:space="preserve"> </w:t>
    </w:r>
    <w:r w:rsidRPr="00125B5E">
      <w:rPr>
        <w:rFonts w:cs="Arial"/>
        <w:sz w:val="18"/>
        <w:szCs w:val="18"/>
      </w:rPr>
      <w:t xml:space="preserve">Page </w:t>
    </w:r>
    <w:r w:rsidRPr="00125B5E">
      <w:rPr>
        <w:rFonts w:cs="Arial"/>
        <w:b/>
        <w:bCs/>
        <w:sz w:val="18"/>
        <w:szCs w:val="18"/>
      </w:rPr>
      <w:fldChar w:fldCharType="begin"/>
    </w:r>
    <w:r w:rsidRPr="00125B5E">
      <w:rPr>
        <w:rFonts w:cs="Arial"/>
        <w:b/>
        <w:bCs/>
        <w:sz w:val="18"/>
        <w:szCs w:val="18"/>
      </w:rPr>
      <w:instrText xml:space="preserve"> PAGE </w:instrText>
    </w:r>
    <w:r w:rsidRPr="00125B5E">
      <w:rPr>
        <w:rFonts w:cs="Arial"/>
        <w:b/>
        <w:bCs/>
        <w:sz w:val="18"/>
        <w:szCs w:val="18"/>
      </w:rPr>
      <w:fldChar w:fldCharType="separate"/>
    </w:r>
    <w:r w:rsidR="005048A5">
      <w:rPr>
        <w:rFonts w:cs="Arial"/>
        <w:b/>
        <w:bCs/>
        <w:noProof/>
        <w:sz w:val="18"/>
        <w:szCs w:val="18"/>
      </w:rPr>
      <w:t>6</w:t>
    </w:r>
    <w:r w:rsidRPr="00125B5E">
      <w:rPr>
        <w:rFonts w:cs="Arial"/>
        <w:b/>
        <w:bCs/>
        <w:sz w:val="18"/>
        <w:szCs w:val="18"/>
      </w:rPr>
      <w:fldChar w:fldCharType="end"/>
    </w:r>
  </w:p>
  <w:p w14:paraId="4502F67B" w14:textId="77777777" w:rsidR="00125B5E" w:rsidRDefault="000B6F2D" w:rsidP="000B6F2D">
    <w:pPr>
      <w:pStyle w:val="Footer"/>
      <w:tabs>
        <w:tab w:val="clear" w:pos="4153"/>
        <w:tab w:val="clear" w:pos="8306"/>
        <w:tab w:val="left" w:pos="51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4CB2" w14:textId="77777777" w:rsidR="000D75E8" w:rsidRPr="005D6BE7" w:rsidRDefault="000B6F2D" w:rsidP="00125B5E">
    <w:pPr>
      <w:pStyle w:val="Footer"/>
      <w:tabs>
        <w:tab w:val="clear" w:pos="8306"/>
        <w:tab w:val="right" w:pos="9072"/>
      </w:tabs>
      <w:ind w:left="-425"/>
      <w:rPr>
        <w:rFonts w:cs="Arial"/>
        <w:sz w:val="18"/>
        <w:szCs w:val="18"/>
        <w:lang w:val="en-AU"/>
      </w:rPr>
    </w:pPr>
    <w:r>
      <w:rPr>
        <w:rFonts w:cs="Arial"/>
        <w:sz w:val="18"/>
        <w:szCs w:val="18"/>
        <w:lang w:val="en-AU"/>
      </w:rPr>
      <w:tab/>
    </w:r>
    <w:r w:rsidR="000D75E8" w:rsidRPr="00125B5E">
      <w:rPr>
        <w:rFonts w:cs="Arial"/>
        <w:sz w:val="18"/>
        <w:szCs w:val="18"/>
      </w:rPr>
      <w:t xml:space="preserve">Page </w:t>
    </w:r>
    <w:r w:rsidR="000D75E8" w:rsidRPr="00125B5E">
      <w:rPr>
        <w:rFonts w:cs="Arial"/>
        <w:b/>
        <w:bCs/>
        <w:sz w:val="18"/>
        <w:szCs w:val="18"/>
      </w:rPr>
      <w:fldChar w:fldCharType="begin"/>
    </w:r>
    <w:r w:rsidR="000D75E8" w:rsidRPr="00125B5E">
      <w:rPr>
        <w:rFonts w:cs="Arial"/>
        <w:b/>
        <w:bCs/>
        <w:sz w:val="18"/>
        <w:szCs w:val="18"/>
      </w:rPr>
      <w:instrText xml:space="preserve"> PAGE </w:instrText>
    </w:r>
    <w:r w:rsidR="000D75E8" w:rsidRPr="00125B5E">
      <w:rPr>
        <w:rFonts w:cs="Arial"/>
        <w:b/>
        <w:bCs/>
        <w:sz w:val="18"/>
        <w:szCs w:val="18"/>
      </w:rPr>
      <w:fldChar w:fldCharType="separate"/>
    </w:r>
    <w:r w:rsidR="00023101">
      <w:rPr>
        <w:rFonts w:cs="Arial"/>
        <w:b/>
        <w:bCs/>
        <w:noProof/>
        <w:sz w:val="18"/>
        <w:szCs w:val="18"/>
      </w:rPr>
      <w:t>1</w:t>
    </w:r>
    <w:r w:rsidR="000D75E8" w:rsidRPr="00125B5E">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4C1B" w14:textId="77777777" w:rsidR="00F9176D" w:rsidRDefault="00F9176D">
      <w:r>
        <w:separator/>
      </w:r>
    </w:p>
  </w:footnote>
  <w:footnote w:type="continuationSeparator" w:id="0">
    <w:p w14:paraId="1B0D9B65" w14:textId="77777777" w:rsidR="00F9176D" w:rsidRDefault="00F9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B501" w14:textId="62882775" w:rsidR="006F4FEE" w:rsidRDefault="00F9176D">
    <w:pPr>
      <w:pStyle w:val="Header"/>
    </w:pPr>
    <w:r>
      <w:rPr>
        <w:noProof/>
      </w:rPr>
      <w:pict w14:anchorId="79B65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641" o:spid="_x0000_s2053" type="#_x0000_t136" style="position:absolute;margin-left:0;margin-top:0;width:567.65pt;height:141.9pt;rotation:315;z-index:-251658240;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9D92" w14:textId="161AB3C4" w:rsidR="006F4FEE" w:rsidRDefault="00F9176D">
    <w:pPr>
      <w:pStyle w:val="Header"/>
    </w:pPr>
    <w:r>
      <w:rPr>
        <w:noProof/>
      </w:rPr>
      <w:pict w14:anchorId="076DB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642" o:spid="_x0000_s2054" type="#_x0000_t136" style="position:absolute;margin-left:0;margin-top:0;width:567.65pt;height:141.9pt;rotation:315;z-index:-251657216;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AB90" w14:textId="02B2BBB7" w:rsidR="00E7530C" w:rsidRPr="001E49B2" w:rsidRDefault="00F9176D" w:rsidP="00E7530C">
    <w:pPr>
      <w:pStyle w:val="TitleSub"/>
      <w:tabs>
        <w:tab w:val="left" w:pos="3525"/>
        <w:tab w:val="left" w:pos="5025"/>
      </w:tabs>
      <w:spacing w:after="0"/>
      <w:ind w:left="-426"/>
      <w:rPr>
        <w:rFonts w:ascii="Arial" w:hAnsi="Arial" w:cs="Arial"/>
      </w:rPr>
    </w:pPr>
    <w:r>
      <w:rPr>
        <w:noProof/>
      </w:rPr>
      <w:pict w14:anchorId="24288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640" o:spid="_x0000_s2052" type="#_x0000_t136" style="position:absolute;left:0;text-align:left;margin-left:0;margin-top:0;width:567.65pt;height:141.9pt;rotation:315;z-index:-251659264;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r w:rsidR="00084909">
      <w:rPr>
        <w:noProof/>
      </w:rPr>
      <w:drawing>
        <wp:anchor distT="0" distB="0" distL="114300" distR="114300" simplePos="0" relativeHeight="251656192" behindDoc="0" locked="0" layoutInCell="1" allowOverlap="1" wp14:anchorId="7A1ACE31" wp14:editId="3EE217AA">
          <wp:simplePos x="0" y="0"/>
          <wp:positionH relativeFrom="margin">
            <wp:posOffset>3158490</wp:posOffset>
          </wp:positionH>
          <wp:positionV relativeFrom="margin">
            <wp:posOffset>-1098550</wp:posOffset>
          </wp:positionV>
          <wp:extent cx="2966720" cy="61595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615950"/>
                  </a:xfrm>
                  <a:prstGeom prst="rect">
                    <a:avLst/>
                  </a:prstGeom>
                  <a:noFill/>
                </pic:spPr>
              </pic:pic>
            </a:graphicData>
          </a:graphic>
          <wp14:sizeRelH relativeFrom="page">
            <wp14:pctWidth>0</wp14:pctWidth>
          </wp14:sizeRelH>
          <wp14:sizeRelV relativeFrom="page">
            <wp14:pctHeight>0</wp14:pctHeight>
          </wp14:sizeRelV>
        </wp:anchor>
      </w:drawing>
    </w:r>
    <w:r w:rsidR="00E7530C" w:rsidRPr="00B73D71">
      <w:rPr>
        <w:rFonts w:ascii="Arial" w:hAnsi="Arial" w:cs="Arial"/>
      </w:rPr>
      <w:t>Role Description</w:t>
    </w:r>
    <w:r w:rsidR="00E7530C" w:rsidRPr="001E49B2">
      <w:rPr>
        <w:rFonts w:ascii="Arial" w:hAnsi="Arial" w:cs="Arial"/>
      </w:rPr>
      <w:t xml:space="preserve"> </w:t>
    </w:r>
    <w:r w:rsidR="00E7530C">
      <w:rPr>
        <w:rFonts w:ascii="Arial" w:hAnsi="Arial" w:cs="Arial"/>
      </w:rPr>
      <w:tab/>
    </w:r>
    <w:r w:rsidR="00E7530C">
      <w:rPr>
        <w:rFonts w:ascii="Arial" w:hAnsi="Arial" w:cs="Arial"/>
      </w:rPr>
      <w:tab/>
    </w:r>
  </w:p>
  <w:p w14:paraId="058E7A02" w14:textId="49979772" w:rsidR="00430370" w:rsidRPr="00FB2338" w:rsidRDefault="003D1CE4" w:rsidP="005D6BE7">
    <w:pPr>
      <w:pStyle w:val="Header"/>
      <w:ind w:left="-426"/>
      <w:rPr>
        <w:rFonts w:eastAsia="Calibri"/>
        <w:b/>
        <w:color w:val="000000"/>
        <w:spacing w:val="-10"/>
        <w:sz w:val="44"/>
        <w:szCs w:val="44"/>
        <w:lang w:val="en-US" w:eastAsia="en-US"/>
      </w:rPr>
    </w:pPr>
    <w:r>
      <w:rPr>
        <w:rFonts w:eastAsia="Calibri"/>
        <w:b/>
        <w:color w:val="000000"/>
        <w:spacing w:val="-10"/>
        <w:sz w:val="44"/>
        <w:szCs w:val="44"/>
        <w:lang w:val="en-US" w:eastAsia="en-US"/>
      </w:rPr>
      <w:t xml:space="preserve">Senior </w:t>
    </w:r>
    <w:r w:rsidR="00E563BA">
      <w:rPr>
        <w:rFonts w:eastAsia="Calibri"/>
        <w:b/>
        <w:color w:val="000000"/>
        <w:spacing w:val="-10"/>
        <w:sz w:val="44"/>
        <w:szCs w:val="44"/>
        <w:lang w:val="en-US" w:eastAsia="en-US"/>
      </w:rPr>
      <w:t>Investment</w:t>
    </w:r>
    <w:r w:rsidR="00927323">
      <w:rPr>
        <w:rFonts w:eastAsia="Calibri"/>
        <w:b/>
        <w:color w:val="000000"/>
        <w:spacing w:val="-10"/>
        <w:sz w:val="44"/>
        <w:szCs w:val="44"/>
        <w:lang w:val="en-US" w:eastAsia="en-US"/>
      </w:rPr>
      <w:t xml:space="preserve"> and Concierge </w:t>
    </w:r>
    <w:r w:rsidR="004E102E">
      <w:rPr>
        <w:rFonts w:eastAsia="Calibri"/>
        <w:b/>
        <w:color w:val="000000"/>
        <w:spacing w:val="-10"/>
        <w:sz w:val="44"/>
        <w:szCs w:val="44"/>
        <w:lang w:val="en-US" w:eastAsia="en-US"/>
      </w:rPr>
      <w:t xml:space="preserve">Officer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decimal"/>
      <w:pStyle w:val="1"/>
      <w:lvlText w:val="%1."/>
      <w:lvlJc w:val="left"/>
      <w:pPr>
        <w:tabs>
          <w:tab w:val="num" w:pos="720"/>
        </w:tabs>
      </w:pPr>
      <w:rPr>
        <w:rFonts w:ascii="Helvetica" w:hAnsi="Helvetica"/>
        <w:sz w:val="20"/>
      </w:rPr>
    </w:lvl>
  </w:abstractNum>
  <w:abstractNum w:abstractNumId="3"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174E5"/>
    <w:multiLevelType w:val="hybridMultilevel"/>
    <w:tmpl w:val="6792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05C2F"/>
    <w:multiLevelType w:val="hybridMultilevel"/>
    <w:tmpl w:val="63460378"/>
    <w:lvl w:ilvl="0" w:tplc="96BC5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11405"/>
    <w:multiLevelType w:val="hybridMultilevel"/>
    <w:tmpl w:val="C5027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8"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D5430"/>
    <w:multiLevelType w:val="multilevel"/>
    <w:tmpl w:val="0204A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2B77B9"/>
    <w:multiLevelType w:val="hybridMultilevel"/>
    <w:tmpl w:val="82C68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27A02"/>
    <w:multiLevelType w:val="hybridMultilevel"/>
    <w:tmpl w:val="01FA5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56488"/>
    <w:multiLevelType w:val="hybridMultilevel"/>
    <w:tmpl w:val="EF8C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4B1CA5"/>
    <w:multiLevelType w:val="hybridMultilevel"/>
    <w:tmpl w:val="D06A0B10"/>
    <w:lvl w:ilvl="0" w:tplc="B248248E">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lvlOverride w:ilvl="0">
      <w:startOverride w:val="1"/>
      <w:lvl w:ilvl="0">
        <w:start w:val="1"/>
        <w:numFmt w:val="decimal"/>
        <w:pStyle w:val="1"/>
        <w:lvlText w:val="%1."/>
        <w:lvlJc w:val="left"/>
      </w:lvl>
    </w:lvlOverride>
  </w:num>
  <w:num w:numId="3">
    <w:abstractNumId w:val="1"/>
  </w:num>
  <w:num w:numId="4">
    <w:abstractNumId w:val="0"/>
  </w:num>
  <w:num w:numId="5">
    <w:abstractNumId w:val="5"/>
  </w:num>
  <w:num w:numId="6">
    <w:abstractNumId w:val="11"/>
  </w:num>
  <w:num w:numId="7">
    <w:abstractNumId w:val="14"/>
  </w:num>
  <w:num w:numId="8">
    <w:abstractNumId w:val="13"/>
  </w:num>
  <w:num w:numId="9">
    <w:abstractNumId w:val="12"/>
  </w:num>
  <w:num w:numId="10">
    <w:abstractNumId w:val="8"/>
  </w:num>
  <w:num w:numId="11">
    <w:abstractNumId w:val="3"/>
  </w:num>
  <w:num w:numId="12">
    <w:abstractNumId w:val="6"/>
  </w:num>
  <w:num w:numId="13">
    <w:abstractNumId w:val="9"/>
  </w:num>
  <w:num w:numId="14">
    <w:abstractNumId w:val="1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B2"/>
    <w:rsid w:val="00000392"/>
    <w:rsid w:val="00000822"/>
    <w:rsid w:val="00013DD5"/>
    <w:rsid w:val="0001409A"/>
    <w:rsid w:val="00016343"/>
    <w:rsid w:val="00023101"/>
    <w:rsid w:val="00027B48"/>
    <w:rsid w:val="00030216"/>
    <w:rsid w:val="00034BC7"/>
    <w:rsid w:val="00035E68"/>
    <w:rsid w:val="00036543"/>
    <w:rsid w:val="00040274"/>
    <w:rsid w:val="0004190C"/>
    <w:rsid w:val="00046641"/>
    <w:rsid w:val="0004696B"/>
    <w:rsid w:val="0005025D"/>
    <w:rsid w:val="00051DBD"/>
    <w:rsid w:val="00055E51"/>
    <w:rsid w:val="00063FD7"/>
    <w:rsid w:val="00070519"/>
    <w:rsid w:val="00073E14"/>
    <w:rsid w:val="00073F9C"/>
    <w:rsid w:val="0007526B"/>
    <w:rsid w:val="00080997"/>
    <w:rsid w:val="00081C11"/>
    <w:rsid w:val="00084909"/>
    <w:rsid w:val="000867CC"/>
    <w:rsid w:val="000869C6"/>
    <w:rsid w:val="00091EC7"/>
    <w:rsid w:val="00097BD8"/>
    <w:rsid w:val="000A3958"/>
    <w:rsid w:val="000A604F"/>
    <w:rsid w:val="000B008D"/>
    <w:rsid w:val="000B0A34"/>
    <w:rsid w:val="000B305C"/>
    <w:rsid w:val="000B3FEE"/>
    <w:rsid w:val="000B518B"/>
    <w:rsid w:val="000B5AC9"/>
    <w:rsid w:val="000B6F2D"/>
    <w:rsid w:val="000C2676"/>
    <w:rsid w:val="000C2EDC"/>
    <w:rsid w:val="000C5DB0"/>
    <w:rsid w:val="000C6441"/>
    <w:rsid w:val="000D0557"/>
    <w:rsid w:val="000D06EE"/>
    <w:rsid w:val="000D3B53"/>
    <w:rsid w:val="000D6B94"/>
    <w:rsid w:val="000D75E8"/>
    <w:rsid w:val="000E2ACA"/>
    <w:rsid w:val="000E4F58"/>
    <w:rsid w:val="000E50F7"/>
    <w:rsid w:val="000E5A65"/>
    <w:rsid w:val="000F3BB5"/>
    <w:rsid w:val="000F6F59"/>
    <w:rsid w:val="000F7A14"/>
    <w:rsid w:val="000F7CEB"/>
    <w:rsid w:val="00100B9C"/>
    <w:rsid w:val="00100DD8"/>
    <w:rsid w:val="00101776"/>
    <w:rsid w:val="00101872"/>
    <w:rsid w:val="00107FBC"/>
    <w:rsid w:val="00111727"/>
    <w:rsid w:val="001119D0"/>
    <w:rsid w:val="00111F58"/>
    <w:rsid w:val="0011240C"/>
    <w:rsid w:val="00112FA9"/>
    <w:rsid w:val="0011383D"/>
    <w:rsid w:val="001142F2"/>
    <w:rsid w:val="00115F84"/>
    <w:rsid w:val="001168B6"/>
    <w:rsid w:val="00116A93"/>
    <w:rsid w:val="001177A9"/>
    <w:rsid w:val="00120B94"/>
    <w:rsid w:val="00122F9D"/>
    <w:rsid w:val="001236A2"/>
    <w:rsid w:val="00125B5E"/>
    <w:rsid w:val="001269E5"/>
    <w:rsid w:val="00134FD5"/>
    <w:rsid w:val="001350D5"/>
    <w:rsid w:val="00135E6D"/>
    <w:rsid w:val="00141D22"/>
    <w:rsid w:val="001444D9"/>
    <w:rsid w:val="0014577A"/>
    <w:rsid w:val="00145791"/>
    <w:rsid w:val="00146443"/>
    <w:rsid w:val="001470F5"/>
    <w:rsid w:val="0015502C"/>
    <w:rsid w:val="0015656C"/>
    <w:rsid w:val="00156FC1"/>
    <w:rsid w:val="00157346"/>
    <w:rsid w:val="00161FCC"/>
    <w:rsid w:val="00163E9D"/>
    <w:rsid w:val="001646A8"/>
    <w:rsid w:val="00166332"/>
    <w:rsid w:val="001723C7"/>
    <w:rsid w:val="00173F63"/>
    <w:rsid w:val="001803BD"/>
    <w:rsid w:val="00181992"/>
    <w:rsid w:val="001820A2"/>
    <w:rsid w:val="00182452"/>
    <w:rsid w:val="0018384C"/>
    <w:rsid w:val="00183F21"/>
    <w:rsid w:val="00184C7F"/>
    <w:rsid w:val="001855FE"/>
    <w:rsid w:val="00186CC5"/>
    <w:rsid w:val="00186E66"/>
    <w:rsid w:val="0018754A"/>
    <w:rsid w:val="00192DAD"/>
    <w:rsid w:val="00194701"/>
    <w:rsid w:val="001961DE"/>
    <w:rsid w:val="001A2879"/>
    <w:rsid w:val="001A3798"/>
    <w:rsid w:val="001A37CF"/>
    <w:rsid w:val="001A3D23"/>
    <w:rsid w:val="001A690C"/>
    <w:rsid w:val="001B1FA2"/>
    <w:rsid w:val="001B5960"/>
    <w:rsid w:val="001B792B"/>
    <w:rsid w:val="001C6618"/>
    <w:rsid w:val="001D0B42"/>
    <w:rsid w:val="001D14C2"/>
    <w:rsid w:val="001D792F"/>
    <w:rsid w:val="001D7EDC"/>
    <w:rsid w:val="001E0FAE"/>
    <w:rsid w:val="001E3910"/>
    <w:rsid w:val="001E456E"/>
    <w:rsid w:val="001E73BE"/>
    <w:rsid w:val="001F0B70"/>
    <w:rsid w:val="001F71BB"/>
    <w:rsid w:val="001F797C"/>
    <w:rsid w:val="00200BAF"/>
    <w:rsid w:val="002031FA"/>
    <w:rsid w:val="00204EC9"/>
    <w:rsid w:val="00205BA9"/>
    <w:rsid w:val="00205D3B"/>
    <w:rsid w:val="00210FF0"/>
    <w:rsid w:val="00211C49"/>
    <w:rsid w:val="00213011"/>
    <w:rsid w:val="0021369C"/>
    <w:rsid w:val="00213CC8"/>
    <w:rsid w:val="00220068"/>
    <w:rsid w:val="00221CCB"/>
    <w:rsid w:val="0022242D"/>
    <w:rsid w:val="002242F3"/>
    <w:rsid w:val="00225822"/>
    <w:rsid w:val="00225FDF"/>
    <w:rsid w:val="00227434"/>
    <w:rsid w:val="0022744D"/>
    <w:rsid w:val="00230907"/>
    <w:rsid w:val="002338A9"/>
    <w:rsid w:val="002369AD"/>
    <w:rsid w:val="00243927"/>
    <w:rsid w:val="002439A6"/>
    <w:rsid w:val="00247016"/>
    <w:rsid w:val="0025405D"/>
    <w:rsid w:val="002577FE"/>
    <w:rsid w:val="00263176"/>
    <w:rsid w:val="00263BC3"/>
    <w:rsid w:val="0026705B"/>
    <w:rsid w:val="002706A0"/>
    <w:rsid w:val="00280025"/>
    <w:rsid w:val="00284E4B"/>
    <w:rsid w:val="00285CC5"/>
    <w:rsid w:val="002904B6"/>
    <w:rsid w:val="00290D85"/>
    <w:rsid w:val="00291BEF"/>
    <w:rsid w:val="00292EF5"/>
    <w:rsid w:val="00293B5F"/>
    <w:rsid w:val="00296BBF"/>
    <w:rsid w:val="002A7227"/>
    <w:rsid w:val="002B0584"/>
    <w:rsid w:val="002B13F6"/>
    <w:rsid w:val="002B1780"/>
    <w:rsid w:val="002B2F92"/>
    <w:rsid w:val="002B6524"/>
    <w:rsid w:val="002C6993"/>
    <w:rsid w:val="002C6CD0"/>
    <w:rsid w:val="002D421D"/>
    <w:rsid w:val="002D47DB"/>
    <w:rsid w:val="002D678C"/>
    <w:rsid w:val="002D6A6C"/>
    <w:rsid w:val="002D783C"/>
    <w:rsid w:val="002E0506"/>
    <w:rsid w:val="002F16AE"/>
    <w:rsid w:val="002F1DDF"/>
    <w:rsid w:val="002F2669"/>
    <w:rsid w:val="002F288A"/>
    <w:rsid w:val="002F39EF"/>
    <w:rsid w:val="002F4434"/>
    <w:rsid w:val="002F4D02"/>
    <w:rsid w:val="002F55DF"/>
    <w:rsid w:val="002F7028"/>
    <w:rsid w:val="003048E0"/>
    <w:rsid w:val="00305820"/>
    <w:rsid w:val="0030723A"/>
    <w:rsid w:val="003107DC"/>
    <w:rsid w:val="003128B2"/>
    <w:rsid w:val="0031454F"/>
    <w:rsid w:val="00314F4F"/>
    <w:rsid w:val="00315558"/>
    <w:rsid w:val="003165D0"/>
    <w:rsid w:val="00316691"/>
    <w:rsid w:val="0031674B"/>
    <w:rsid w:val="003228E3"/>
    <w:rsid w:val="0032291C"/>
    <w:rsid w:val="00323EC1"/>
    <w:rsid w:val="003265A0"/>
    <w:rsid w:val="00332315"/>
    <w:rsid w:val="00332F3C"/>
    <w:rsid w:val="0033397E"/>
    <w:rsid w:val="00333ACB"/>
    <w:rsid w:val="00333FD5"/>
    <w:rsid w:val="00337846"/>
    <w:rsid w:val="00343883"/>
    <w:rsid w:val="00344C53"/>
    <w:rsid w:val="00344DC3"/>
    <w:rsid w:val="00345688"/>
    <w:rsid w:val="00350F2E"/>
    <w:rsid w:val="00352D6E"/>
    <w:rsid w:val="003547BC"/>
    <w:rsid w:val="00355582"/>
    <w:rsid w:val="00355F1B"/>
    <w:rsid w:val="003650B8"/>
    <w:rsid w:val="003664BF"/>
    <w:rsid w:val="0037222C"/>
    <w:rsid w:val="003740BA"/>
    <w:rsid w:val="003772BE"/>
    <w:rsid w:val="003775A3"/>
    <w:rsid w:val="00380306"/>
    <w:rsid w:val="003821B0"/>
    <w:rsid w:val="00384756"/>
    <w:rsid w:val="00386D7D"/>
    <w:rsid w:val="0039170A"/>
    <w:rsid w:val="003B0BE0"/>
    <w:rsid w:val="003B1A9C"/>
    <w:rsid w:val="003B25A3"/>
    <w:rsid w:val="003B664C"/>
    <w:rsid w:val="003C0A06"/>
    <w:rsid w:val="003C1C04"/>
    <w:rsid w:val="003C3279"/>
    <w:rsid w:val="003C5300"/>
    <w:rsid w:val="003D02EB"/>
    <w:rsid w:val="003D0E10"/>
    <w:rsid w:val="003D1CE4"/>
    <w:rsid w:val="003D2112"/>
    <w:rsid w:val="003D391C"/>
    <w:rsid w:val="003D4DA9"/>
    <w:rsid w:val="003D5606"/>
    <w:rsid w:val="003D778B"/>
    <w:rsid w:val="003E319D"/>
    <w:rsid w:val="003E438F"/>
    <w:rsid w:val="003E4C36"/>
    <w:rsid w:val="003F0016"/>
    <w:rsid w:val="003F1792"/>
    <w:rsid w:val="003F39B1"/>
    <w:rsid w:val="003F46C9"/>
    <w:rsid w:val="003F6ACF"/>
    <w:rsid w:val="003F74EA"/>
    <w:rsid w:val="003F7BE5"/>
    <w:rsid w:val="004007AA"/>
    <w:rsid w:val="004011D2"/>
    <w:rsid w:val="00405E7B"/>
    <w:rsid w:val="00405ECB"/>
    <w:rsid w:val="004121D8"/>
    <w:rsid w:val="00412D2C"/>
    <w:rsid w:val="00413742"/>
    <w:rsid w:val="00414047"/>
    <w:rsid w:val="0041523D"/>
    <w:rsid w:val="00416621"/>
    <w:rsid w:val="00417FED"/>
    <w:rsid w:val="00420FB1"/>
    <w:rsid w:val="0042440D"/>
    <w:rsid w:val="00427409"/>
    <w:rsid w:val="00430370"/>
    <w:rsid w:val="00430807"/>
    <w:rsid w:val="004371AF"/>
    <w:rsid w:val="0044047D"/>
    <w:rsid w:val="00443CFF"/>
    <w:rsid w:val="00454518"/>
    <w:rsid w:val="00456022"/>
    <w:rsid w:val="00457B62"/>
    <w:rsid w:val="00457FF5"/>
    <w:rsid w:val="00460BD4"/>
    <w:rsid w:val="00464DDC"/>
    <w:rsid w:val="00465627"/>
    <w:rsid w:val="00471E4D"/>
    <w:rsid w:val="00473438"/>
    <w:rsid w:val="00474E8C"/>
    <w:rsid w:val="00475214"/>
    <w:rsid w:val="004761BF"/>
    <w:rsid w:val="00476341"/>
    <w:rsid w:val="0047705A"/>
    <w:rsid w:val="004775A0"/>
    <w:rsid w:val="00480983"/>
    <w:rsid w:val="0048502B"/>
    <w:rsid w:val="00486E6F"/>
    <w:rsid w:val="004879EE"/>
    <w:rsid w:val="004918E5"/>
    <w:rsid w:val="0049200B"/>
    <w:rsid w:val="004A047F"/>
    <w:rsid w:val="004A1449"/>
    <w:rsid w:val="004A2A8E"/>
    <w:rsid w:val="004A579A"/>
    <w:rsid w:val="004A57A2"/>
    <w:rsid w:val="004A7B64"/>
    <w:rsid w:val="004A7DC5"/>
    <w:rsid w:val="004B0695"/>
    <w:rsid w:val="004B1903"/>
    <w:rsid w:val="004C169E"/>
    <w:rsid w:val="004C3EAE"/>
    <w:rsid w:val="004C630D"/>
    <w:rsid w:val="004C6D03"/>
    <w:rsid w:val="004D0C89"/>
    <w:rsid w:val="004D284B"/>
    <w:rsid w:val="004D3415"/>
    <w:rsid w:val="004D5B67"/>
    <w:rsid w:val="004E102E"/>
    <w:rsid w:val="004E29A6"/>
    <w:rsid w:val="004E3BDF"/>
    <w:rsid w:val="004F009B"/>
    <w:rsid w:val="004F0122"/>
    <w:rsid w:val="004F039A"/>
    <w:rsid w:val="004F099A"/>
    <w:rsid w:val="004F2B0D"/>
    <w:rsid w:val="004F4533"/>
    <w:rsid w:val="004F4573"/>
    <w:rsid w:val="004F5BC2"/>
    <w:rsid w:val="004F77D6"/>
    <w:rsid w:val="00500AA0"/>
    <w:rsid w:val="005048A5"/>
    <w:rsid w:val="00507CF8"/>
    <w:rsid w:val="00517A5E"/>
    <w:rsid w:val="00522161"/>
    <w:rsid w:val="0052299D"/>
    <w:rsid w:val="00525D52"/>
    <w:rsid w:val="00526252"/>
    <w:rsid w:val="00530745"/>
    <w:rsid w:val="0053127C"/>
    <w:rsid w:val="005319FC"/>
    <w:rsid w:val="005330B3"/>
    <w:rsid w:val="00533957"/>
    <w:rsid w:val="00535737"/>
    <w:rsid w:val="005362DF"/>
    <w:rsid w:val="00543CA7"/>
    <w:rsid w:val="00556906"/>
    <w:rsid w:val="00561C2E"/>
    <w:rsid w:val="00561E75"/>
    <w:rsid w:val="00565D34"/>
    <w:rsid w:val="00567A5C"/>
    <w:rsid w:val="005723E6"/>
    <w:rsid w:val="005725D8"/>
    <w:rsid w:val="00574DD6"/>
    <w:rsid w:val="00574EE5"/>
    <w:rsid w:val="005754A6"/>
    <w:rsid w:val="00587541"/>
    <w:rsid w:val="00592A7C"/>
    <w:rsid w:val="0059585C"/>
    <w:rsid w:val="005A1D4B"/>
    <w:rsid w:val="005A548C"/>
    <w:rsid w:val="005A60BC"/>
    <w:rsid w:val="005B1AF6"/>
    <w:rsid w:val="005C111B"/>
    <w:rsid w:val="005C689B"/>
    <w:rsid w:val="005C6B73"/>
    <w:rsid w:val="005D58EE"/>
    <w:rsid w:val="005D6B64"/>
    <w:rsid w:val="005D6BE7"/>
    <w:rsid w:val="005D79D5"/>
    <w:rsid w:val="005D7B9A"/>
    <w:rsid w:val="005E4423"/>
    <w:rsid w:val="005E5B5C"/>
    <w:rsid w:val="005E6B02"/>
    <w:rsid w:val="005E7A0C"/>
    <w:rsid w:val="005F122B"/>
    <w:rsid w:val="005F177B"/>
    <w:rsid w:val="005F2DF4"/>
    <w:rsid w:val="0060078B"/>
    <w:rsid w:val="00610428"/>
    <w:rsid w:val="00610ECB"/>
    <w:rsid w:val="00616518"/>
    <w:rsid w:val="006212C3"/>
    <w:rsid w:val="00623643"/>
    <w:rsid w:val="00625870"/>
    <w:rsid w:val="00625BD6"/>
    <w:rsid w:val="00626868"/>
    <w:rsid w:val="00632D4D"/>
    <w:rsid w:val="00633860"/>
    <w:rsid w:val="00633C39"/>
    <w:rsid w:val="006347CF"/>
    <w:rsid w:val="006429FB"/>
    <w:rsid w:val="00646490"/>
    <w:rsid w:val="00650C2A"/>
    <w:rsid w:val="006522F6"/>
    <w:rsid w:val="006547D5"/>
    <w:rsid w:val="00662D18"/>
    <w:rsid w:val="00665787"/>
    <w:rsid w:val="006748AD"/>
    <w:rsid w:val="00675506"/>
    <w:rsid w:val="0068053F"/>
    <w:rsid w:val="006828EC"/>
    <w:rsid w:val="00684BE8"/>
    <w:rsid w:val="006866C1"/>
    <w:rsid w:val="006875F9"/>
    <w:rsid w:val="0069343C"/>
    <w:rsid w:val="00694157"/>
    <w:rsid w:val="00695721"/>
    <w:rsid w:val="006972EE"/>
    <w:rsid w:val="00697E49"/>
    <w:rsid w:val="006A26E6"/>
    <w:rsid w:val="006A5C0C"/>
    <w:rsid w:val="006B019B"/>
    <w:rsid w:val="006C10EC"/>
    <w:rsid w:val="006C1ADF"/>
    <w:rsid w:val="006C213F"/>
    <w:rsid w:val="006C592A"/>
    <w:rsid w:val="006D063E"/>
    <w:rsid w:val="006D0A3D"/>
    <w:rsid w:val="006D154D"/>
    <w:rsid w:val="006D2E50"/>
    <w:rsid w:val="006D62A9"/>
    <w:rsid w:val="006D7F49"/>
    <w:rsid w:val="006E240D"/>
    <w:rsid w:val="006E5C29"/>
    <w:rsid w:val="006F1C56"/>
    <w:rsid w:val="006F321A"/>
    <w:rsid w:val="006F4FEE"/>
    <w:rsid w:val="006F6175"/>
    <w:rsid w:val="007007A9"/>
    <w:rsid w:val="00700EA1"/>
    <w:rsid w:val="00701830"/>
    <w:rsid w:val="00704A07"/>
    <w:rsid w:val="00706EF9"/>
    <w:rsid w:val="00706F42"/>
    <w:rsid w:val="0071058A"/>
    <w:rsid w:val="0071201F"/>
    <w:rsid w:val="0071218B"/>
    <w:rsid w:val="007134B3"/>
    <w:rsid w:val="007167AA"/>
    <w:rsid w:val="00716C8C"/>
    <w:rsid w:val="0071717B"/>
    <w:rsid w:val="007217F1"/>
    <w:rsid w:val="0072189B"/>
    <w:rsid w:val="00723D06"/>
    <w:rsid w:val="00726AF8"/>
    <w:rsid w:val="0073187E"/>
    <w:rsid w:val="00731BFB"/>
    <w:rsid w:val="0073264B"/>
    <w:rsid w:val="00734FDF"/>
    <w:rsid w:val="0073688C"/>
    <w:rsid w:val="00745B02"/>
    <w:rsid w:val="007555B5"/>
    <w:rsid w:val="007605AB"/>
    <w:rsid w:val="00762724"/>
    <w:rsid w:val="00763061"/>
    <w:rsid w:val="00766BA3"/>
    <w:rsid w:val="00771A7E"/>
    <w:rsid w:val="00773A5C"/>
    <w:rsid w:val="00782E2E"/>
    <w:rsid w:val="00784581"/>
    <w:rsid w:val="007871E4"/>
    <w:rsid w:val="007911AD"/>
    <w:rsid w:val="00793BE1"/>
    <w:rsid w:val="00795F2D"/>
    <w:rsid w:val="00795FA6"/>
    <w:rsid w:val="007A02CF"/>
    <w:rsid w:val="007A33B6"/>
    <w:rsid w:val="007B6E69"/>
    <w:rsid w:val="007C1813"/>
    <w:rsid w:val="007C3D74"/>
    <w:rsid w:val="007C6973"/>
    <w:rsid w:val="007C6A5E"/>
    <w:rsid w:val="007D46A3"/>
    <w:rsid w:val="007D7C44"/>
    <w:rsid w:val="007E6478"/>
    <w:rsid w:val="007F1090"/>
    <w:rsid w:val="007F7611"/>
    <w:rsid w:val="00802A28"/>
    <w:rsid w:val="00805D8B"/>
    <w:rsid w:val="00810F3F"/>
    <w:rsid w:val="008110F6"/>
    <w:rsid w:val="00813660"/>
    <w:rsid w:val="00816740"/>
    <w:rsid w:val="00816A05"/>
    <w:rsid w:val="008257A0"/>
    <w:rsid w:val="00826CCB"/>
    <w:rsid w:val="00827883"/>
    <w:rsid w:val="00830292"/>
    <w:rsid w:val="00830BE7"/>
    <w:rsid w:val="00832072"/>
    <w:rsid w:val="00834B85"/>
    <w:rsid w:val="00837615"/>
    <w:rsid w:val="00840EDB"/>
    <w:rsid w:val="008504F9"/>
    <w:rsid w:val="008522B8"/>
    <w:rsid w:val="00862BEF"/>
    <w:rsid w:val="00863729"/>
    <w:rsid w:val="00866DA4"/>
    <w:rsid w:val="00867238"/>
    <w:rsid w:val="008678D7"/>
    <w:rsid w:val="00870587"/>
    <w:rsid w:val="008710E6"/>
    <w:rsid w:val="008721D1"/>
    <w:rsid w:val="00874375"/>
    <w:rsid w:val="0088108A"/>
    <w:rsid w:val="0088560F"/>
    <w:rsid w:val="0088607C"/>
    <w:rsid w:val="008921CE"/>
    <w:rsid w:val="00892D3D"/>
    <w:rsid w:val="008A11F8"/>
    <w:rsid w:val="008B057E"/>
    <w:rsid w:val="008B0AF4"/>
    <w:rsid w:val="008B0B2B"/>
    <w:rsid w:val="008B0E4B"/>
    <w:rsid w:val="008B25D2"/>
    <w:rsid w:val="008B71CC"/>
    <w:rsid w:val="008C230D"/>
    <w:rsid w:val="008C429D"/>
    <w:rsid w:val="008C6DDD"/>
    <w:rsid w:val="008D504D"/>
    <w:rsid w:val="008D6814"/>
    <w:rsid w:val="008E2A4E"/>
    <w:rsid w:val="008E4AB8"/>
    <w:rsid w:val="008E522F"/>
    <w:rsid w:val="008F3EDF"/>
    <w:rsid w:val="008F69F4"/>
    <w:rsid w:val="008F70B8"/>
    <w:rsid w:val="008F7B80"/>
    <w:rsid w:val="009002BF"/>
    <w:rsid w:val="00900CE5"/>
    <w:rsid w:val="0090198B"/>
    <w:rsid w:val="009019E0"/>
    <w:rsid w:val="00901F48"/>
    <w:rsid w:val="009020CB"/>
    <w:rsid w:val="00902777"/>
    <w:rsid w:val="00903055"/>
    <w:rsid w:val="00905E9C"/>
    <w:rsid w:val="00907215"/>
    <w:rsid w:val="00907404"/>
    <w:rsid w:val="00911489"/>
    <w:rsid w:val="00912EAA"/>
    <w:rsid w:val="0091554D"/>
    <w:rsid w:val="009209F3"/>
    <w:rsid w:val="0092460E"/>
    <w:rsid w:val="009250D4"/>
    <w:rsid w:val="00927323"/>
    <w:rsid w:val="009324A4"/>
    <w:rsid w:val="0094229F"/>
    <w:rsid w:val="009444B0"/>
    <w:rsid w:val="00945A88"/>
    <w:rsid w:val="00946536"/>
    <w:rsid w:val="00950EEE"/>
    <w:rsid w:val="00951C4F"/>
    <w:rsid w:val="00953627"/>
    <w:rsid w:val="0095369A"/>
    <w:rsid w:val="009549CF"/>
    <w:rsid w:val="009550C8"/>
    <w:rsid w:val="00955200"/>
    <w:rsid w:val="00956AAD"/>
    <w:rsid w:val="00960144"/>
    <w:rsid w:val="00961617"/>
    <w:rsid w:val="00970366"/>
    <w:rsid w:val="00971C7F"/>
    <w:rsid w:val="00973B8B"/>
    <w:rsid w:val="00982EB6"/>
    <w:rsid w:val="009831B4"/>
    <w:rsid w:val="009838F1"/>
    <w:rsid w:val="00985FD0"/>
    <w:rsid w:val="00990991"/>
    <w:rsid w:val="00991109"/>
    <w:rsid w:val="009947B6"/>
    <w:rsid w:val="009957CB"/>
    <w:rsid w:val="0099620C"/>
    <w:rsid w:val="00997AE2"/>
    <w:rsid w:val="009A4D81"/>
    <w:rsid w:val="009A6B28"/>
    <w:rsid w:val="009A73C3"/>
    <w:rsid w:val="009B1A80"/>
    <w:rsid w:val="009B1EE0"/>
    <w:rsid w:val="009B62F9"/>
    <w:rsid w:val="009C0085"/>
    <w:rsid w:val="009C0493"/>
    <w:rsid w:val="009C06E3"/>
    <w:rsid w:val="009C0857"/>
    <w:rsid w:val="009C621E"/>
    <w:rsid w:val="009C6E5F"/>
    <w:rsid w:val="009C7665"/>
    <w:rsid w:val="009D038A"/>
    <w:rsid w:val="009E13D5"/>
    <w:rsid w:val="009E1A7B"/>
    <w:rsid w:val="009E2B40"/>
    <w:rsid w:val="009F02E0"/>
    <w:rsid w:val="009F2016"/>
    <w:rsid w:val="009F3BE1"/>
    <w:rsid w:val="009F5BCA"/>
    <w:rsid w:val="00A02D5C"/>
    <w:rsid w:val="00A11F58"/>
    <w:rsid w:val="00A12524"/>
    <w:rsid w:val="00A20966"/>
    <w:rsid w:val="00A22F77"/>
    <w:rsid w:val="00A2408E"/>
    <w:rsid w:val="00A30A61"/>
    <w:rsid w:val="00A30B0B"/>
    <w:rsid w:val="00A34CA5"/>
    <w:rsid w:val="00A423CE"/>
    <w:rsid w:val="00A42A57"/>
    <w:rsid w:val="00A44049"/>
    <w:rsid w:val="00A44267"/>
    <w:rsid w:val="00A44BA1"/>
    <w:rsid w:val="00A508E8"/>
    <w:rsid w:val="00A52C06"/>
    <w:rsid w:val="00A544B9"/>
    <w:rsid w:val="00A54C83"/>
    <w:rsid w:val="00A54E6D"/>
    <w:rsid w:val="00A56080"/>
    <w:rsid w:val="00A56870"/>
    <w:rsid w:val="00A60371"/>
    <w:rsid w:val="00A613F1"/>
    <w:rsid w:val="00A66078"/>
    <w:rsid w:val="00A663B5"/>
    <w:rsid w:val="00A67FCF"/>
    <w:rsid w:val="00A7017A"/>
    <w:rsid w:val="00A70FE5"/>
    <w:rsid w:val="00A73640"/>
    <w:rsid w:val="00A80D1E"/>
    <w:rsid w:val="00A81349"/>
    <w:rsid w:val="00A828FA"/>
    <w:rsid w:val="00A84606"/>
    <w:rsid w:val="00A90097"/>
    <w:rsid w:val="00A90196"/>
    <w:rsid w:val="00A919FE"/>
    <w:rsid w:val="00A9313E"/>
    <w:rsid w:val="00A96256"/>
    <w:rsid w:val="00A9758C"/>
    <w:rsid w:val="00AA09E7"/>
    <w:rsid w:val="00AA3D3B"/>
    <w:rsid w:val="00AA68F0"/>
    <w:rsid w:val="00AA69F1"/>
    <w:rsid w:val="00AB04D9"/>
    <w:rsid w:val="00AB0572"/>
    <w:rsid w:val="00AC05A9"/>
    <w:rsid w:val="00AC4205"/>
    <w:rsid w:val="00AD19FA"/>
    <w:rsid w:val="00AD56C0"/>
    <w:rsid w:val="00AD6F8D"/>
    <w:rsid w:val="00AE2AA9"/>
    <w:rsid w:val="00AE4821"/>
    <w:rsid w:val="00AE482A"/>
    <w:rsid w:val="00AE7355"/>
    <w:rsid w:val="00AF11B4"/>
    <w:rsid w:val="00AF2107"/>
    <w:rsid w:val="00AF3644"/>
    <w:rsid w:val="00B01EE2"/>
    <w:rsid w:val="00B02BF1"/>
    <w:rsid w:val="00B02C5A"/>
    <w:rsid w:val="00B03323"/>
    <w:rsid w:val="00B03FBB"/>
    <w:rsid w:val="00B054E0"/>
    <w:rsid w:val="00B221A0"/>
    <w:rsid w:val="00B262A8"/>
    <w:rsid w:val="00B27CA5"/>
    <w:rsid w:val="00B27DB0"/>
    <w:rsid w:val="00B31A68"/>
    <w:rsid w:val="00B37D04"/>
    <w:rsid w:val="00B37D3C"/>
    <w:rsid w:val="00B40BEF"/>
    <w:rsid w:val="00B41B21"/>
    <w:rsid w:val="00B4232B"/>
    <w:rsid w:val="00B44139"/>
    <w:rsid w:val="00B45E6C"/>
    <w:rsid w:val="00B47AE0"/>
    <w:rsid w:val="00B47B2F"/>
    <w:rsid w:val="00B507DD"/>
    <w:rsid w:val="00B53E87"/>
    <w:rsid w:val="00B53EEC"/>
    <w:rsid w:val="00B54F31"/>
    <w:rsid w:val="00B63EA3"/>
    <w:rsid w:val="00B640AC"/>
    <w:rsid w:val="00B65581"/>
    <w:rsid w:val="00B65ED3"/>
    <w:rsid w:val="00B67082"/>
    <w:rsid w:val="00B718B6"/>
    <w:rsid w:val="00B71CDA"/>
    <w:rsid w:val="00B73D71"/>
    <w:rsid w:val="00B74238"/>
    <w:rsid w:val="00B82798"/>
    <w:rsid w:val="00B86466"/>
    <w:rsid w:val="00B8651C"/>
    <w:rsid w:val="00B8710D"/>
    <w:rsid w:val="00B87604"/>
    <w:rsid w:val="00B96710"/>
    <w:rsid w:val="00B96CA7"/>
    <w:rsid w:val="00BA515B"/>
    <w:rsid w:val="00BA73A9"/>
    <w:rsid w:val="00BA78C9"/>
    <w:rsid w:val="00BB0C36"/>
    <w:rsid w:val="00BB11D6"/>
    <w:rsid w:val="00BB369A"/>
    <w:rsid w:val="00BB7D01"/>
    <w:rsid w:val="00BC1AFC"/>
    <w:rsid w:val="00BC4197"/>
    <w:rsid w:val="00BC442A"/>
    <w:rsid w:val="00BC5E38"/>
    <w:rsid w:val="00BC6AED"/>
    <w:rsid w:val="00BC7EB1"/>
    <w:rsid w:val="00BD3141"/>
    <w:rsid w:val="00BD371A"/>
    <w:rsid w:val="00BD655B"/>
    <w:rsid w:val="00BD6945"/>
    <w:rsid w:val="00BE1E6F"/>
    <w:rsid w:val="00BE5C36"/>
    <w:rsid w:val="00BF01A8"/>
    <w:rsid w:val="00BF60E5"/>
    <w:rsid w:val="00BF65A7"/>
    <w:rsid w:val="00C05674"/>
    <w:rsid w:val="00C12577"/>
    <w:rsid w:val="00C12921"/>
    <w:rsid w:val="00C13B95"/>
    <w:rsid w:val="00C1471E"/>
    <w:rsid w:val="00C16B74"/>
    <w:rsid w:val="00C2250B"/>
    <w:rsid w:val="00C22C7E"/>
    <w:rsid w:val="00C23FB5"/>
    <w:rsid w:val="00C26F6B"/>
    <w:rsid w:val="00C3238C"/>
    <w:rsid w:val="00C32AEF"/>
    <w:rsid w:val="00C37ED7"/>
    <w:rsid w:val="00C40312"/>
    <w:rsid w:val="00C40862"/>
    <w:rsid w:val="00C42E07"/>
    <w:rsid w:val="00C43F70"/>
    <w:rsid w:val="00C46A71"/>
    <w:rsid w:val="00C51250"/>
    <w:rsid w:val="00C52089"/>
    <w:rsid w:val="00C53031"/>
    <w:rsid w:val="00C555ED"/>
    <w:rsid w:val="00C6015B"/>
    <w:rsid w:val="00C6108D"/>
    <w:rsid w:val="00C63B75"/>
    <w:rsid w:val="00C6443C"/>
    <w:rsid w:val="00C652A3"/>
    <w:rsid w:val="00C74ACF"/>
    <w:rsid w:val="00C74E74"/>
    <w:rsid w:val="00C74FB2"/>
    <w:rsid w:val="00C8260E"/>
    <w:rsid w:val="00C82A2D"/>
    <w:rsid w:val="00C83C7D"/>
    <w:rsid w:val="00C862C3"/>
    <w:rsid w:val="00C864F8"/>
    <w:rsid w:val="00C86796"/>
    <w:rsid w:val="00C867B3"/>
    <w:rsid w:val="00C87A6C"/>
    <w:rsid w:val="00C87C40"/>
    <w:rsid w:val="00C91718"/>
    <w:rsid w:val="00C91A0E"/>
    <w:rsid w:val="00C93AFF"/>
    <w:rsid w:val="00C93FC7"/>
    <w:rsid w:val="00CA1397"/>
    <w:rsid w:val="00CA1C22"/>
    <w:rsid w:val="00CA3D0B"/>
    <w:rsid w:val="00CA460E"/>
    <w:rsid w:val="00CA481C"/>
    <w:rsid w:val="00CA6B68"/>
    <w:rsid w:val="00CA6CC9"/>
    <w:rsid w:val="00CB081B"/>
    <w:rsid w:val="00CB4648"/>
    <w:rsid w:val="00CB4C79"/>
    <w:rsid w:val="00CB4EE1"/>
    <w:rsid w:val="00CB7637"/>
    <w:rsid w:val="00CB76F7"/>
    <w:rsid w:val="00CD27D4"/>
    <w:rsid w:val="00CD3C3D"/>
    <w:rsid w:val="00CD4BB7"/>
    <w:rsid w:val="00CD727E"/>
    <w:rsid w:val="00CD72AC"/>
    <w:rsid w:val="00CE02EB"/>
    <w:rsid w:val="00CE1027"/>
    <w:rsid w:val="00CE220C"/>
    <w:rsid w:val="00CE3C42"/>
    <w:rsid w:val="00CE5094"/>
    <w:rsid w:val="00CF0546"/>
    <w:rsid w:val="00CF0C92"/>
    <w:rsid w:val="00CF2154"/>
    <w:rsid w:val="00CF275A"/>
    <w:rsid w:val="00CF5623"/>
    <w:rsid w:val="00D03CEC"/>
    <w:rsid w:val="00D05A7C"/>
    <w:rsid w:val="00D1656D"/>
    <w:rsid w:val="00D2599B"/>
    <w:rsid w:val="00D30136"/>
    <w:rsid w:val="00D30BC6"/>
    <w:rsid w:val="00D35FC6"/>
    <w:rsid w:val="00D411B7"/>
    <w:rsid w:val="00D42769"/>
    <w:rsid w:val="00D42D35"/>
    <w:rsid w:val="00D431FF"/>
    <w:rsid w:val="00D43410"/>
    <w:rsid w:val="00D4370E"/>
    <w:rsid w:val="00D4385C"/>
    <w:rsid w:val="00D44853"/>
    <w:rsid w:val="00D51CE3"/>
    <w:rsid w:val="00D52492"/>
    <w:rsid w:val="00D5490D"/>
    <w:rsid w:val="00D54938"/>
    <w:rsid w:val="00D60016"/>
    <w:rsid w:val="00D6243B"/>
    <w:rsid w:val="00D63143"/>
    <w:rsid w:val="00D65217"/>
    <w:rsid w:val="00D662DE"/>
    <w:rsid w:val="00D66E26"/>
    <w:rsid w:val="00D7152C"/>
    <w:rsid w:val="00D733CB"/>
    <w:rsid w:val="00D73CC0"/>
    <w:rsid w:val="00D81779"/>
    <w:rsid w:val="00D842E5"/>
    <w:rsid w:val="00D8497B"/>
    <w:rsid w:val="00D97C15"/>
    <w:rsid w:val="00DA2137"/>
    <w:rsid w:val="00DA3DF5"/>
    <w:rsid w:val="00DA4FC1"/>
    <w:rsid w:val="00DA76C2"/>
    <w:rsid w:val="00DB0608"/>
    <w:rsid w:val="00DB17EF"/>
    <w:rsid w:val="00DB1C40"/>
    <w:rsid w:val="00DB1FA2"/>
    <w:rsid w:val="00DB2813"/>
    <w:rsid w:val="00DB6745"/>
    <w:rsid w:val="00DC0D57"/>
    <w:rsid w:val="00DC3446"/>
    <w:rsid w:val="00DC5A10"/>
    <w:rsid w:val="00DC5CBE"/>
    <w:rsid w:val="00DD1E3F"/>
    <w:rsid w:val="00DD321F"/>
    <w:rsid w:val="00DD34B4"/>
    <w:rsid w:val="00DE114C"/>
    <w:rsid w:val="00DE36CB"/>
    <w:rsid w:val="00DE5B27"/>
    <w:rsid w:val="00DF0685"/>
    <w:rsid w:val="00DF24D3"/>
    <w:rsid w:val="00DF32FB"/>
    <w:rsid w:val="00DF3DE0"/>
    <w:rsid w:val="00DF43A3"/>
    <w:rsid w:val="00E00562"/>
    <w:rsid w:val="00E04204"/>
    <w:rsid w:val="00E07535"/>
    <w:rsid w:val="00E1093B"/>
    <w:rsid w:val="00E22949"/>
    <w:rsid w:val="00E30687"/>
    <w:rsid w:val="00E33D4D"/>
    <w:rsid w:val="00E34FAD"/>
    <w:rsid w:val="00E35613"/>
    <w:rsid w:val="00E367D3"/>
    <w:rsid w:val="00E4030B"/>
    <w:rsid w:val="00E443E2"/>
    <w:rsid w:val="00E45F2E"/>
    <w:rsid w:val="00E473AB"/>
    <w:rsid w:val="00E4748C"/>
    <w:rsid w:val="00E511CA"/>
    <w:rsid w:val="00E549FF"/>
    <w:rsid w:val="00E559DF"/>
    <w:rsid w:val="00E55B2E"/>
    <w:rsid w:val="00E563BA"/>
    <w:rsid w:val="00E5710B"/>
    <w:rsid w:val="00E627F5"/>
    <w:rsid w:val="00E62898"/>
    <w:rsid w:val="00E714A7"/>
    <w:rsid w:val="00E71AE2"/>
    <w:rsid w:val="00E73629"/>
    <w:rsid w:val="00E7399D"/>
    <w:rsid w:val="00E74DDF"/>
    <w:rsid w:val="00E7530C"/>
    <w:rsid w:val="00E82BDD"/>
    <w:rsid w:val="00E91867"/>
    <w:rsid w:val="00EA54A2"/>
    <w:rsid w:val="00EB0122"/>
    <w:rsid w:val="00EC4F15"/>
    <w:rsid w:val="00EC56D4"/>
    <w:rsid w:val="00EC570D"/>
    <w:rsid w:val="00ED036C"/>
    <w:rsid w:val="00ED44B2"/>
    <w:rsid w:val="00EE3A33"/>
    <w:rsid w:val="00EE46E1"/>
    <w:rsid w:val="00EE571C"/>
    <w:rsid w:val="00EE78C6"/>
    <w:rsid w:val="00EF221B"/>
    <w:rsid w:val="00EF2AA7"/>
    <w:rsid w:val="00EF3FFE"/>
    <w:rsid w:val="00EF4C16"/>
    <w:rsid w:val="00EF6FA8"/>
    <w:rsid w:val="00F04542"/>
    <w:rsid w:val="00F05383"/>
    <w:rsid w:val="00F0648E"/>
    <w:rsid w:val="00F1027D"/>
    <w:rsid w:val="00F10991"/>
    <w:rsid w:val="00F11A4C"/>
    <w:rsid w:val="00F11F54"/>
    <w:rsid w:val="00F20774"/>
    <w:rsid w:val="00F2367F"/>
    <w:rsid w:val="00F24E8B"/>
    <w:rsid w:val="00F30D2A"/>
    <w:rsid w:val="00F324C3"/>
    <w:rsid w:val="00F327F5"/>
    <w:rsid w:val="00F40D7C"/>
    <w:rsid w:val="00F41D8B"/>
    <w:rsid w:val="00F4267C"/>
    <w:rsid w:val="00F45F1A"/>
    <w:rsid w:val="00F479B0"/>
    <w:rsid w:val="00F50D40"/>
    <w:rsid w:val="00F53CF7"/>
    <w:rsid w:val="00F53F29"/>
    <w:rsid w:val="00F54038"/>
    <w:rsid w:val="00F63EFA"/>
    <w:rsid w:val="00F65890"/>
    <w:rsid w:val="00F66802"/>
    <w:rsid w:val="00F67D51"/>
    <w:rsid w:val="00F728EC"/>
    <w:rsid w:val="00F7333E"/>
    <w:rsid w:val="00F82784"/>
    <w:rsid w:val="00F86174"/>
    <w:rsid w:val="00F86A34"/>
    <w:rsid w:val="00F87854"/>
    <w:rsid w:val="00F9176D"/>
    <w:rsid w:val="00F92F3B"/>
    <w:rsid w:val="00F94031"/>
    <w:rsid w:val="00F97415"/>
    <w:rsid w:val="00FA1591"/>
    <w:rsid w:val="00FA40EE"/>
    <w:rsid w:val="00FB1166"/>
    <w:rsid w:val="00FB2338"/>
    <w:rsid w:val="00FB45F4"/>
    <w:rsid w:val="00FB4699"/>
    <w:rsid w:val="00FB6FDA"/>
    <w:rsid w:val="00FB79D7"/>
    <w:rsid w:val="00FC06D2"/>
    <w:rsid w:val="00FC0817"/>
    <w:rsid w:val="00FC0B88"/>
    <w:rsid w:val="00FC1395"/>
    <w:rsid w:val="00FC20CE"/>
    <w:rsid w:val="00FC52A9"/>
    <w:rsid w:val="00FC52EE"/>
    <w:rsid w:val="00FC648A"/>
    <w:rsid w:val="00FD27BB"/>
    <w:rsid w:val="00FD622C"/>
    <w:rsid w:val="00FE2059"/>
    <w:rsid w:val="00FE22F7"/>
    <w:rsid w:val="00FE336C"/>
    <w:rsid w:val="00FE7363"/>
    <w:rsid w:val="00FE7696"/>
    <w:rsid w:val="00FF3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0C837F0"/>
  <w15:chartTrackingRefBased/>
  <w15:docId w15:val="{D45CC5D1-6B5A-438B-9405-130643E3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Bullet" w:uiPriority="2" w:qFormat="1"/>
    <w:lsdException w:name="List Bullet 4" w:uiPriority="2"/>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26B"/>
    <w:rPr>
      <w:rFonts w:ascii="Arial" w:hAnsi="Arial" w:cs="Arial"/>
      <w:sz w:val="24"/>
      <w:szCs w:val="24"/>
    </w:rPr>
  </w:style>
  <w:style w:type="paragraph" w:styleId="Heading1">
    <w:name w:val="heading 1"/>
    <w:basedOn w:val="Normal"/>
    <w:next w:val="Normal"/>
    <w:link w:val="Heading1Char"/>
    <w:qFormat/>
    <w:rsid w:val="005D7B9A"/>
    <w:pPr>
      <w:keepNext/>
      <w:spacing w:before="240" w:after="60"/>
      <w:outlineLvl w:val="0"/>
    </w:pPr>
    <w:rPr>
      <w:b/>
      <w:bCs/>
      <w:kern w:val="32"/>
      <w:sz w:val="32"/>
      <w:szCs w:val="32"/>
    </w:rPr>
  </w:style>
  <w:style w:type="paragraph" w:styleId="Heading2">
    <w:name w:val="heading 2"/>
    <w:basedOn w:val="Normal"/>
    <w:next w:val="Normal"/>
    <w:qFormat/>
    <w:rsid w:val="005D7B9A"/>
    <w:pPr>
      <w:keepNext/>
      <w:outlineLvl w:val="1"/>
    </w:pPr>
    <w:rPr>
      <w:rFonts w:cs="Times New Roman"/>
      <w:b/>
      <w:bCs/>
      <w:sz w:val="22"/>
      <w:szCs w:val="20"/>
      <w:lang w:eastAsia="en-US"/>
    </w:rPr>
  </w:style>
  <w:style w:type="paragraph" w:styleId="Heading3">
    <w:name w:val="heading 3"/>
    <w:basedOn w:val="Normal"/>
    <w:next w:val="Normal"/>
    <w:link w:val="Heading3Char"/>
    <w:semiHidden/>
    <w:unhideWhenUsed/>
    <w:qFormat/>
    <w:rsid w:val="009209F3"/>
    <w:pPr>
      <w:keepNext/>
      <w:spacing w:before="240" w:after="60"/>
      <w:outlineLvl w:val="2"/>
    </w:pPr>
    <w:rPr>
      <w:rFonts w:ascii="Cambria" w:hAnsi="Cambria" w:cs="Times New Roman"/>
      <w:b/>
      <w:bCs/>
      <w:sz w:val="26"/>
      <w:szCs w:val="26"/>
      <w:lang w:val="x-none" w:eastAsia="x-none"/>
    </w:rPr>
  </w:style>
  <w:style w:type="paragraph" w:styleId="Heading5">
    <w:name w:val="heading 5"/>
    <w:basedOn w:val="Normal"/>
    <w:next w:val="Normal"/>
    <w:link w:val="Heading5Char"/>
    <w:semiHidden/>
    <w:unhideWhenUsed/>
    <w:qFormat/>
    <w:rsid w:val="00FC1395"/>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qFormat/>
    <w:rsid w:val="005D7B9A"/>
    <w:pPr>
      <w:keepNext/>
      <w:framePr w:hSpace="180" w:wrap="notBeside" w:vAnchor="text" w:hAnchor="margin" w:x="-266" w:y="194"/>
      <w:outlineLvl w:val="5"/>
    </w:pPr>
    <w:rPr>
      <w:rFonts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F5623"/>
    <w:rPr>
      <w:rFonts w:cs="Times New Roman"/>
      <w:sz w:val="22"/>
      <w:szCs w:val="20"/>
      <w:lang w:eastAsia="en-US"/>
    </w:rPr>
  </w:style>
  <w:style w:type="paragraph" w:styleId="Header">
    <w:name w:val="header"/>
    <w:basedOn w:val="Normal"/>
    <w:rsid w:val="00416621"/>
    <w:pPr>
      <w:tabs>
        <w:tab w:val="center" w:pos="4153"/>
        <w:tab w:val="right" w:pos="8306"/>
      </w:tabs>
    </w:pPr>
  </w:style>
  <w:style w:type="paragraph" w:styleId="Footer">
    <w:name w:val="footer"/>
    <w:basedOn w:val="Normal"/>
    <w:link w:val="FooterChar"/>
    <w:uiPriority w:val="99"/>
    <w:rsid w:val="00416621"/>
    <w:pPr>
      <w:tabs>
        <w:tab w:val="center" w:pos="4153"/>
        <w:tab w:val="right" w:pos="8306"/>
      </w:tabs>
    </w:pPr>
    <w:rPr>
      <w:rFonts w:cs="Times New Roman"/>
      <w:lang w:val="x-none" w:eastAsia="x-none"/>
    </w:rPr>
  </w:style>
  <w:style w:type="paragraph" w:styleId="BodyTextIndent">
    <w:name w:val="Body Text Indent"/>
    <w:basedOn w:val="Normal"/>
    <w:rsid w:val="00AE4821"/>
    <w:pPr>
      <w:ind w:left="720"/>
      <w:jc w:val="both"/>
    </w:pPr>
    <w:rPr>
      <w:rFonts w:cs="Times New Roman"/>
      <w:sz w:val="20"/>
      <w:szCs w:val="20"/>
      <w:lang w:eastAsia="en-US"/>
    </w:rPr>
  </w:style>
  <w:style w:type="paragraph" w:customStyle="1" w:styleId="TableHeadingText">
    <w:name w:val="Table Heading Text"/>
    <w:basedOn w:val="Normal"/>
    <w:rsid w:val="00465627"/>
    <w:pPr>
      <w:spacing w:before="60" w:after="60"/>
    </w:pPr>
    <w:rPr>
      <w:rFonts w:ascii="Arial Black" w:hAnsi="Arial Black"/>
      <w:sz w:val="18"/>
      <w:szCs w:val="20"/>
      <w:lang w:val="en-GB" w:eastAsia="en-US"/>
    </w:rPr>
  </w:style>
  <w:style w:type="paragraph" w:customStyle="1" w:styleId="TableText">
    <w:name w:val="Table Text"/>
    <w:basedOn w:val="Normal"/>
    <w:qFormat/>
    <w:rsid w:val="009E2B40"/>
    <w:pPr>
      <w:spacing w:before="40" w:after="40"/>
    </w:pPr>
    <w:rPr>
      <w:sz w:val="18"/>
      <w:szCs w:val="18"/>
      <w:lang w:val="en-GB" w:eastAsia="en-US"/>
    </w:rPr>
  </w:style>
  <w:style w:type="paragraph" w:styleId="BalloonText">
    <w:name w:val="Balloon Text"/>
    <w:basedOn w:val="Normal"/>
    <w:link w:val="BalloonTextChar"/>
    <w:uiPriority w:val="99"/>
    <w:semiHidden/>
    <w:rsid w:val="003C3279"/>
    <w:rPr>
      <w:rFonts w:ascii="Tahoma" w:hAnsi="Tahoma" w:cs="Times New Roman"/>
      <w:sz w:val="16"/>
      <w:szCs w:val="16"/>
      <w:lang w:val="x-none" w:eastAsia="x-none"/>
    </w:rPr>
  </w:style>
  <w:style w:type="character" w:styleId="CommentReference">
    <w:name w:val="annotation reference"/>
    <w:uiPriority w:val="99"/>
    <w:semiHidden/>
    <w:rsid w:val="003C3279"/>
    <w:rPr>
      <w:sz w:val="16"/>
      <w:szCs w:val="16"/>
    </w:rPr>
  </w:style>
  <w:style w:type="paragraph" w:styleId="CommentText">
    <w:name w:val="annotation text"/>
    <w:basedOn w:val="Normal"/>
    <w:link w:val="CommentTextChar"/>
    <w:uiPriority w:val="99"/>
    <w:semiHidden/>
    <w:rsid w:val="003C3279"/>
    <w:rPr>
      <w:sz w:val="20"/>
      <w:szCs w:val="20"/>
    </w:rPr>
  </w:style>
  <w:style w:type="paragraph" w:styleId="CommentSubject">
    <w:name w:val="annotation subject"/>
    <w:basedOn w:val="CommentText"/>
    <w:next w:val="CommentText"/>
    <w:semiHidden/>
    <w:rsid w:val="003C3279"/>
    <w:rPr>
      <w:b/>
      <w:bCs/>
    </w:rPr>
  </w:style>
  <w:style w:type="paragraph" w:customStyle="1" w:styleId="TableSubHeading">
    <w:name w:val="Table_SubHeading"/>
    <w:basedOn w:val="Normal"/>
    <w:rsid w:val="009E2B40"/>
    <w:pPr>
      <w:spacing w:before="40" w:after="40" w:line="240" w:lineRule="atLeast"/>
    </w:pPr>
    <w:rPr>
      <w:b/>
      <w:sz w:val="18"/>
      <w:szCs w:val="18"/>
    </w:rPr>
  </w:style>
  <w:style w:type="paragraph" w:customStyle="1" w:styleId="TableBullet">
    <w:name w:val="Table Bullet"/>
    <w:basedOn w:val="Normal"/>
    <w:qFormat/>
    <w:rsid w:val="00623643"/>
    <w:pPr>
      <w:numPr>
        <w:numId w:val="1"/>
      </w:numPr>
      <w:spacing w:before="40" w:after="40" w:line="240" w:lineRule="atLeast"/>
    </w:pPr>
    <w:rPr>
      <w:bCs/>
      <w:sz w:val="20"/>
      <w:szCs w:val="22"/>
    </w:rPr>
  </w:style>
  <w:style w:type="paragraph" w:customStyle="1" w:styleId="StyleTableBulletLinespacingsingle">
    <w:name w:val="Style Table Bullet + Line spacing:  single"/>
    <w:basedOn w:val="TableBullet"/>
    <w:rsid w:val="008257A0"/>
    <w:pPr>
      <w:spacing w:line="240" w:lineRule="auto"/>
    </w:pPr>
    <w:rPr>
      <w:rFonts w:cs="Times New Roman"/>
      <w:bCs w:val="0"/>
      <w:sz w:val="18"/>
      <w:szCs w:val="18"/>
    </w:rPr>
  </w:style>
  <w:style w:type="paragraph" w:customStyle="1" w:styleId="StyleTableBulletLinespacingsingle1">
    <w:name w:val="Style Table Bullet + Line spacing:  single1"/>
    <w:basedOn w:val="TableBullet"/>
    <w:rsid w:val="008257A0"/>
    <w:pPr>
      <w:spacing w:line="240" w:lineRule="auto"/>
      <w:ind w:left="714" w:hanging="357"/>
    </w:pPr>
    <w:rPr>
      <w:rFonts w:cs="Times New Roman"/>
      <w:bCs w:val="0"/>
      <w:sz w:val="18"/>
      <w:szCs w:val="20"/>
    </w:rPr>
  </w:style>
  <w:style w:type="paragraph" w:customStyle="1" w:styleId="StyleTableBulletLinespacingsingle2">
    <w:name w:val="Style Table Bullet + Line spacing:  single2"/>
    <w:basedOn w:val="TableBullet"/>
    <w:rsid w:val="008257A0"/>
    <w:pPr>
      <w:spacing w:line="240" w:lineRule="auto"/>
    </w:pPr>
    <w:rPr>
      <w:rFonts w:cs="Times New Roman"/>
      <w:bCs w:val="0"/>
      <w:sz w:val="18"/>
      <w:szCs w:val="18"/>
    </w:rPr>
  </w:style>
  <w:style w:type="paragraph" w:customStyle="1" w:styleId="StyleTableHeadingTextWhite">
    <w:name w:val="Style Table Heading Text + White"/>
    <w:basedOn w:val="TableHeadingText"/>
    <w:rsid w:val="008257A0"/>
    <w:pPr>
      <w:spacing w:before="20" w:after="20"/>
    </w:pPr>
    <w:rPr>
      <w:color w:val="FFFFFF"/>
    </w:rPr>
  </w:style>
  <w:style w:type="paragraph" w:customStyle="1" w:styleId="StyleTableTextBefore6ptAfter6pt">
    <w:name w:val="Style Table Text + Before:  6 pt After:  6 pt"/>
    <w:basedOn w:val="TableText"/>
    <w:rsid w:val="009E2B40"/>
    <w:pPr>
      <w:spacing w:before="120" w:after="120"/>
    </w:pPr>
    <w:rPr>
      <w:rFonts w:cs="Times New Roman"/>
      <w:szCs w:val="20"/>
    </w:rPr>
  </w:style>
  <w:style w:type="paragraph" w:customStyle="1" w:styleId="StyleTableBullet85ptLinespacingsingle">
    <w:name w:val="Style Table Bullet + 8.5 pt Line spacing:  single"/>
    <w:basedOn w:val="TableBullet"/>
    <w:rsid w:val="009E2B40"/>
    <w:pPr>
      <w:spacing w:line="240" w:lineRule="auto"/>
    </w:pPr>
    <w:rPr>
      <w:rFonts w:cs="Times New Roman"/>
      <w:bCs w:val="0"/>
      <w:sz w:val="18"/>
      <w:szCs w:val="20"/>
    </w:rPr>
  </w:style>
  <w:style w:type="paragraph" w:customStyle="1" w:styleId="StyleTableBulletLinespacingsingle3">
    <w:name w:val="Style Table Bullet + Line spacing:  single3"/>
    <w:basedOn w:val="TableBullet"/>
    <w:autoRedefine/>
    <w:rsid w:val="009E2B40"/>
    <w:pPr>
      <w:spacing w:line="240" w:lineRule="auto"/>
    </w:pPr>
    <w:rPr>
      <w:rFonts w:cs="Times New Roman"/>
      <w:bCs w:val="0"/>
      <w:szCs w:val="20"/>
    </w:rPr>
  </w:style>
  <w:style w:type="paragraph" w:customStyle="1" w:styleId="StyleHeading185ptBefore2ptAfter2pt">
    <w:name w:val="Style Heading 1 + 8.5 pt Before:  2 pt After:  2 pt"/>
    <w:basedOn w:val="Heading1"/>
    <w:rsid w:val="00D8497B"/>
    <w:pPr>
      <w:tabs>
        <w:tab w:val="left" w:pos="284"/>
      </w:tabs>
      <w:spacing w:before="40" w:after="40"/>
      <w:ind w:left="284" w:hanging="284"/>
    </w:pPr>
    <w:rPr>
      <w:rFonts w:cs="Times New Roman"/>
      <w:sz w:val="18"/>
      <w:szCs w:val="20"/>
    </w:rPr>
  </w:style>
  <w:style w:type="paragraph" w:styleId="ListParagraph">
    <w:name w:val="List Paragraph"/>
    <w:basedOn w:val="Normal"/>
    <w:link w:val="ListParagraphChar"/>
    <w:uiPriority w:val="34"/>
    <w:qFormat/>
    <w:rsid w:val="002F7028"/>
    <w:pPr>
      <w:ind w:left="720"/>
    </w:pPr>
  </w:style>
  <w:style w:type="character" w:customStyle="1" w:styleId="Heading5Char">
    <w:name w:val="Heading 5 Char"/>
    <w:link w:val="Heading5"/>
    <w:semiHidden/>
    <w:rsid w:val="00FC1395"/>
    <w:rPr>
      <w:rFonts w:ascii="Calibri" w:eastAsia="Times New Roman" w:hAnsi="Calibri" w:cs="Times New Roman"/>
      <w:b/>
      <w:bCs/>
      <w:i/>
      <w:iCs/>
      <w:sz w:val="26"/>
      <w:szCs w:val="26"/>
    </w:rPr>
  </w:style>
  <w:style w:type="paragraph" w:styleId="BodyText2">
    <w:name w:val="Body Text 2"/>
    <w:basedOn w:val="Normal"/>
    <w:link w:val="BodyText2Char"/>
    <w:rsid w:val="00FC1395"/>
    <w:pPr>
      <w:spacing w:after="120" w:line="480" w:lineRule="auto"/>
    </w:pPr>
    <w:rPr>
      <w:rFonts w:cs="Times New Roman"/>
      <w:lang w:val="x-none" w:eastAsia="x-none"/>
    </w:rPr>
  </w:style>
  <w:style w:type="character" w:customStyle="1" w:styleId="BodyText2Char">
    <w:name w:val="Body Text 2 Char"/>
    <w:link w:val="BodyText2"/>
    <w:rsid w:val="00FC1395"/>
    <w:rPr>
      <w:rFonts w:ascii="Arial" w:hAnsi="Arial" w:cs="Arial"/>
      <w:sz w:val="24"/>
      <w:szCs w:val="24"/>
    </w:rPr>
  </w:style>
  <w:style w:type="paragraph" w:styleId="BodyTextIndent2">
    <w:name w:val="Body Text Indent 2"/>
    <w:basedOn w:val="Normal"/>
    <w:link w:val="BodyTextIndent2Char"/>
    <w:rsid w:val="00FC1395"/>
    <w:pPr>
      <w:spacing w:after="120" w:line="480" w:lineRule="auto"/>
      <w:ind w:left="283"/>
    </w:pPr>
    <w:rPr>
      <w:rFonts w:cs="Times New Roman"/>
      <w:lang w:val="x-none" w:eastAsia="x-none"/>
    </w:rPr>
  </w:style>
  <w:style w:type="character" w:customStyle="1" w:styleId="BodyTextIndent2Char">
    <w:name w:val="Body Text Indent 2 Char"/>
    <w:link w:val="BodyTextIndent2"/>
    <w:rsid w:val="00FC1395"/>
    <w:rPr>
      <w:rFonts w:ascii="Arial" w:hAnsi="Arial" w:cs="Arial"/>
      <w:sz w:val="24"/>
      <w:szCs w:val="24"/>
    </w:rPr>
  </w:style>
  <w:style w:type="numbering" w:customStyle="1" w:styleId="NoList1">
    <w:name w:val="No List1"/>
    <w:next w:val="NoList"/>
    <w:uiPriority w:val="99"/>
    <w:semiHidden/>
    <w:unhideWhenUsed/>
    <w:rsid w:val="00A52C06"/>
  </w:style>
  <w:style w:type="character" w:customStyle="1" w:styleId="BalloonTextChar">
    <w:name w:val="Balloon Text Char"/>
    <w:link w:val="BalloonText"/>
    <w:uiPriority w:val="99"/>
    <w:semiHidden/>
    <w:rsid w:val="00A52C06"/>
    <w:rPr>
      <w:rFonts w:ascii="Tahoma" w:hAnsi="Tahoma" w:cs="Tahoma"/>
      <w:sz w:val="16"/>
      <w:szCs w:val="16"/>
    </w:rPr>
  </w:style>
  <w:style w:type="character" w:customStyle="1" w:styleId="Heading3Char">
    <w:name w:val="Heading 3 Char"/>
    <w:link w:val="Heading3"/>
    <w:semiHidden/>
    <w:rsid w:val="009209F3"/>
    <w:rPr>
      <w:rFonts w:ascii="Cambria" w:eastAsia="Times New Roman" w:hAnsi="Cambria" w:cs="Times New Roman"/>
      <w:b/>
      <w:bCs/>
      <w:sz w:val="26"/>
      <w:szCs w:val="26"/>
    </w:rPr>
  </w:style>
  <w:style w:type="character" w:customStyle="1" w:styleId="FooterChar">
    <w:name w:val="Footer Char"/>
    <w:link w:val="Footer"/>
    <w:uiPriority w:val="99"/>
    <w:rsid w:val="00FC20CE"/>
    <w:rPr>
      <w:rFonts w:ascii="Arial" w:hAnsi="Arial" w:cs="Arial"/>
      <w:sz w:val="24"/>
      <w:szCs w:val="24"/>
    </w:rPr>
  </w:style>
  <w:style w:type="numbering" w:customStyle="1" w:styleId="NoList2">
    <w:name w:val="No List2"/>
    <w:next w:val="NoList"/>
    <w:uiPriority w:val="99"/>
    <w:semiHidden/>
    <w:unhideWhenUsed/>
    <w:rsid w:val="00B054E0"/>
  </w:style>
  <w:style w:type="numbering" w:customStyle="1" w:styleId="NoList11">
    <w:name w:val="No List11"/>
    <w:next w:val="NoList"/>
    <w:uiPriority w:val="99"/>
    <w:semiHidden/>
    <w:unhideWhenUsed/>
    <w:rsid w:val="00B054E0"/>
  </w:style>
  <w:style w:type="paragraph" w:customStyle="1" w:styleId="1">
    <w:name w:val="1"/>
    <w:aliases w:val="2,3"/>
    <w:basedOn w:val="Normal"/>
    <w:rsid w:val="00456022"/>
    <w:pPr>
      <w:widowControl w:val="0"/>
      <w:numPr>
        <w:numId w:val="2"/>
      </w:numPr>
    </w:pPr>
    <w:rPr>
      <w:rFonts w:ascii="Times New Roman" w:hAnsi="Times New Roman" w:cs="Times New Roman"/>
      <w:snapToGrid w:val="0"/>
      <w:szCs w:val="20"/>
      <w:lang w:val="en-US" w:eastAsia="en-US"/>
    </w:rPr>
  </w:style>
  <w:style w:type="paragraph" w:styleId="Revision">
    <w:name w:val="Revision"/>
    <w:hidden/>
    <w:uiPriority w:val="99"/>
    <w:semiHidden/>
    <w:rsid w:val="00C6108D"/>
    <w:rPr>
      <w:rFonts w:ascii="Arial" w:hAnsi="Arial" w:cs="Arial"/>
      <w:sz w:val="24"/>
      <w:szCs w:val="24"/>
    </w:rPr>
  </w:style>
  <w:style w:type="paragraph" w:customStyle="1" w:styleId="Default">
    <w:name w:val="Default"/>
    <w:rsid w:val="0091554D"/>
    <w:pPr>
      <w:autoSpaceDE w:val="0"/>
      <w:autoSpaceDN w:val="0"/>
      <w:adjustRightInd w:val="0"/>
    </w:pPr>
    <w:rPr>
      <w:rFonts w:ascii="Arial" w:hAnsi="Arial" w:cs="Arial"/>
      <w:color w:val="000000"/>
      <w:sz w:val="24"/>
      <w:szCs w:val="24"/>
    </w:rPr>
  </w:style>
  <w:style w:type="character" w:styleId="Hyperlink">
    <w:name w:val="Hyperlink"/>
    <w:rsid w:val="0091554D"/>
    <w:rPr>
      <w:color w:val="0000FF"/>
      <w:u w:val="single"/>
    </w:rPr>
  </w:style>
  <w:style w:type="paragraph" w:styleId="NormalWeb">
    <w:name w:val="Normal (Web)"/>
    <w:basedOn w:val="Normal"/>
    <w:uiPriority w:val="99"/>
    <w:unhideWhenUsed/>
    <w:rsid w:val="00BE5C36"/>
    <w:pPr>
      <w:spacing w:before="100" w:beforeAutospacing="1" w:after="100" w:afterAutospacing="1"/>
    </w:pPr>
    <w:rPr>
      <w:rFonts w:ascii="Times New Roman" w:hAnsi="Times New Roman" w:cs="Times New Roman"/>
    </w:rPr>
  </w:style>
  <w:style w:type="character" w:customStyle="1" w:styleId="apple-converted-space">
    <w:name w:val="apple-converted-space"/>
    <w:rsid w:val="00BE5C36"/>
  </w:style>
  <w:style w:type="paragraph" w:styleId="ListBullet">
    <w:name w:val="List Bullet"/>
    <w:basedOn w:val="Normal"/>
    <w:uiPriority w:val="2"/>
    <w:qFormat/>
    <w:rsid w:val="003165D0"/>
    <w:pPr>
      <w:numPr>
        <w:numId w:val="3"/>
      </w:numPr>
      <w:tabs>
        <w:tab w:val="clear" w:pos="360"/>
        <w:tab w:val="num" w:pos="284"/>
        <w:tab w:val="num" w:pos="720"/>
      </w:tabs>
      <w:spacing w:line="280" w:lineRule="atLeast"/>
      <w:ind w:left="284" w:hanging="284"/>
    </w:pPr>
    <w:rPr>
      <w:rFonts w:eastAsia="Arial" w:cs="Times New Roman"/>
      <w:sz w:val="22"/>
      <w:szCs w:val="20"/>
      <w:lang w:eastAsia="en-US"/>
    </w:rPr>
  </w:style>
  <w:style w:type="paragraph" w:styleId="ListBullet4">
    <w:name w:val="List Bullet 4"/>
    <w:basedOn w:val="Normal"/>
    <w:uiPriority w:val="2"/>
    <w:rsid w:val="003165D0"/>
    <w:pPr>
      <w:numPr>
        <w:numId w:val="4"/>
      </w:numPr>
      <w:tabs>
        <w:tab w:val="clear" w:pos="1209"/>
      </w:tabs>
      <w:spacing w:after="120" w:line="260" w:lineRule="atLeast"/>
      <w:ind w:left="1440"/>
      <w:contextualSpacing/>
    </w:pPr>
    <w:rPr>
      <w:rFonts w:eastAsia="Arial" w:cs="Times New Roman"/>
      <w:sz w:val="22"/>
      <w:szCs w:val="20"/>
      <w:lang w:eastAsia="en-US"/>
    </w:rPr>
  </w:style>
  <w:style w:type="character" w:styleId="FollowedHyperlink">
    <w:name w:val="FollowedHyperlink"/>
    <w:rsid w:val="004B1903"/>
    <w:rPr>
      <w:color w:val="800080"/>
      <w:u w:val="single"/>
    </w:rPr>
  </w:style>
  <w:style w:type="table" w:customStyle="1" w:styleId="PSCPurple">
    <w:name w:val="PSC_Purple"/>
    <w:basedOn w:val="TableNormal"/>
    <w:uiPriority w:val="99"/>
    <w:rsid w:val="00141D22"/>
    <w:rPr>
      <w:rFonts w:ascii="Arial" w:eastAsia="Calibr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White">
    <w:name w:val="Table_Text_White"/>
    <w:basedOn w:val="Normal"/>
    <w:qFormat/>
    <w:rsid w:val="00141D22"/>
    <w:pPr>
      <w:spacing w:before="40" w:after="40" w:line="280" w:lineRule="atLeast"/>
    </w:pPr>
    <w:rPr>
      <w:rFonts w:cs="Times New Roman"/>
      <w:b/>
      <w:color w:val="FFFFFF"/>
      <w:sz w:val="22"/>
      <w:szCs w:val="20"/>
      <w:lang w:eastAsia="en-US"/>
    </w:rPr>
  </w:style>
  <w:style w:type="table" w:customStyle="1" w:styleId="PSCPurple1">
    <w:name w:val="PSC_Purple1"/>
    <w:basedOn w:val="TableNormal"/>
    <w:uiPriority w:val="99"/>
    <w:rsid w:val="00D81779"/>
    <w:rPr>
      <w:rFonts w:ascii="Arial" w:eastAsia="Calibr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itleSub">
    <w:name w:val="Title Sub"/>
    <w:basedOn w:val="Normal"/>
    <w:qFormat/>
    <w:rsid w:val="00E7530C"/>
    <w:pPr>
      <w:autoSpaceDE w:val="0"/>
      <w:autoSpaceDN w:val="0"/>
      <w:adjustRightInd w:val="0"/>
      <w:spacing w:after="120" w:line="420" w:lineRule="atLeast"/>
      <w:textAlignment w:val="center"/>
    </w:pPr>
    <w:rPr>
      <w:rFonts w:ascii="Georgia" w:eastAsia="Calibri" w:hAnsi="Georgia" w:cs="Georgia"/>
      <w:color w:val="000000"/>
      <w:spacing w:val="-10"/>
      <w:sz w:val="42"/>
      <w:szCs w:val="42"/>
      <w:lang w:val="en-US" w:eastAsia="en-US"/>
    </w:rPr>
  </w:style>
  <w:style w:type="character" w:customStyle="1" w:styleId="ListParagraphChar">
    <w:name w:val="List Paragraph Char"/>
    <w:link w:val="ListParagraph"/>
    <w:uiPriority w:val="34"/>
    <w:locked/>
    <w:rsid w:val="004F009B"/>
    <w:rPr>
      <w:rFonts w:ascii="Arial" w:hAnsi="Arial" w:cs="Arial"/>
      <w:sz w:val="24"/>
      <w:szCs w:val="24"/>
    </w:rPr>
  </w:style>
  <w:style w:type="table" w:customStyle="1" w:styleId="PSCGreen">
    <w:name w:val="PSC_Green"/>
    <w:basedOn w:val="TableNormal"/>
    <w:uiPriority w:val="99"/>
    <w:rsid w:val="00FB2338"/>
    <w:pPr>
      <w:spacing w:line="280" w:lineRule="atLeast"/>
    </w:pPr>
    <w:rPr>
      <w:rFonts w:ascii="Arial" w:eastAsia="Calibri" w:hAnsi="Arial"/>
      <w:color w:val="FFFFFF"/>
      <w:lang w:eastAsia="en-US"/>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FB2338"/>
    <w:pPr>
      <w:spacing w:before="40" w:after="40" w:line="280" w:lineRule="atLeast"/>
    </w:pPr>
    <w:rPr>
      <w:rFonts w:eastAsia="Calibri" w:cs="Times New Roman"/>
      <w:color w:val="FFFFFF"/>
      <w:sz w:val="20"/>
      <w:szCs w:val="20"/>
      <w:lang w:eastAsia="en-US"/>
    </w:rPr>
  </w:style>
  <w:style w:type="character" w:customStyle="1" w:styleId="Heading1Char">
    <w:name w:val="Heading 1 Char"/>
    <w:link w:val="Heading1"/>
    <w:rsid w:val="00837615"/>
    <w:rPr>
      <w:rFonts w:ascii="Arial" w:hAnsi="Arial" w:cs="Arial"/>
      <w:b/>
      <w:bCs/>
      <w:kern w:val="32"/>
      <w:sz w:val="32"/>
      <w:szCs w:val="32"/>
    </w:rPr>
  </w:style>
  <w:style w:type="paragraph" w:customStyle="1" w:styleId="xmsolistparagraph">
    <w:name w:val="x_msolistparagraph"/>
    <w:basedOn w:val="Normal"/>
    <w:rsid w:val="00BC5E38"/>
    <w:pPr>
      <w:spacing w:after="200" w:line="276" w:lineRule="auto"/>
      <w:ind w:left="720"/>
    </w:pPr>
    <w:rPr>
      <w:rFonts w:ascii="Calibri" w:eastAsia="Calibri" w:hAnsi="Calibri" w:cs="Calibri"/>
      <w:sz w:val="22"/>
      <w:szCs w:val="22"/>
    </w:rPr>
  </w:style>
  <w:style w:type="character" w:customStyle="1" w:styleId="CommentTextChar">
    <w:name w:val="Comment Text Char"/>
    <w:link w:val="CommentText"/>
    <w:uiPriority w:val="99"/>
    <w:semiHidden/>
    <w:rsid w:val="00E563B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52854">
      <w:bodyDiv w:val="1"/>
      <w:marLeft w:val="0"/>
      <w:marRight w:val="0"/>
      <w:marTop w:val="0"/>
      <w:marBottom w:val="0"/>
      <w:divBdr>
        <w:top w:val="none" w:sz="0" w:space="0" w:color="auto"/>
        <w:left w:val="none" w:sz="0" w:space="0" w:color="auto"/>
        <w:bottom w:val="none" w:sz="0" w:space="0" w:color="auto"/>
        <w:right w:val="none" w:sz="0" w:space="0" w:color="auto"/>
      </w:divBdr>
    </w:div>
    <w:div w:id="508101574">
      <w:bodyDiv w:val="1"/>
      <w:marLeft w:val="0"/>
      <w:marRight w:val="0"/>
      <w:marTop w:val="0"/>
      <w:marBottom w:val="0"/>
      <w:divBdr>
        <w:top w:val="none" w:sz="0" w:space="0" w:color="auto"/>
        <w:left w:val="none" w:sz="0" w:space="0" w:color="auto"/>
        <w:bottom w:val="none" w:sz="0" w:space="0" w:color="auto"/>
        <w:right w:val="none" w:sz="0" w:space="0" w:color="auto"/>
      </w:divBdr>
    </w:div>
    <w:div w:id="637757492">
      <w:bodyDiv w:val="1"/>
      <w:marLeft w:val="0"/>
      <w:marRight w:val="0"/>
      <w:marTop w:val="0"/>
      <w:marBottom w:val="0"/>
      <w:divBdr>
        <w:top w:val="none" w:sz="0" w:space="0" w:color="auto"/>
        <w:left w:val="none" w:sz="0" w:space="0" w:color="auto"/>
        <w:bottom w:val="none" w:sz="0" w:space="0" w:color="auto"/>
        <w:right w:val="none" w:sz="0" w:space="0" w:color="auto"/>
      </w:divBdr>
    </w:div>
    <w:div w:id="751049670">
      <w:bodyDiv w:val="1"/>
      <w:marLeft w:val="0"/>
      <w:marRight w:val="0"/>
      <w:marTop w:val="0"/>
      <w:marBottom w:val="0"/>
      <w:divBdr>
        <w:top w:val="none" w:sz="0" w:space="0" w:color="auto"/>
        <w:left w:val="none" w:sz="0" w:space="0" w:color="auto"/>
        <w:bottom w:val="none" w:sz="0" w:space="0" w:color="auto"/>
        <w:right w:val="none" w:sz="0" w:space="0" w:color="auto"/>
      </w:divBdr>
    </w:div>
    <w:div w:id="858547942">
      <w:bodyDiv w:val="1"/>
      <w:marLeft w:val="0"/>
      <w:marRight w:val="0"/>
      <w:marTop w:val="0"/>
      <w:marBottom w:val="0"/>
      <w:divBdr>
        <w:top w:val="none" w:sz="0" w:space="0" w:color="auto"/>
        <w:left w:val="none" w:sz="0" w:space="0" w:color="auto"/>
        <w:bottom w:val="none" w:sz="0" w:space="0" w:color="auto"/>
        <w:right w:val="none" w:sz="0" w:space="0" w:color="auto"/>
      </w:divBdr>
      <w:divsChild>
        <w:div w:id="1605917357">
          <w:marLeft w:val="0"/>
          <w:marRight w:val="0"/>
          <w:marTop w:val="0"/>
          <w:marBottom w:val="0"/>
          <w:divBdr>
            <w:top w:val="none" w:sz="0" w:space="0" w:color="auto"/>
            <w:left w:val="none" w:sz="0" w:space="0" w:color="auto"/>
            <w:bottom w:val="none" w:sz="0" w:space="0" w:color="auto"/>
            <w:right w:val="none" w:sz="0" w:space="0" w:color="auto"/>
          </w:divBdr>
          <w:divsChild>
            <w:div w:id="664631383">
              <w:marLeft w:val="0"/>
              <w:marRight w:val="0"/>
              <w:marTop w:val="0"/>
              <w:marBottom w:val="0"/>
              <w:divBdr>
                <w:top w:val="none" w:sz="0" w:space="0" w:color="auto"/>
                <w:left w:val="none" w:sz="0" w:space="0" w:color="auto"/>
                <w:bottom w:val="none" w:sz="0" w:space="0" w:color="auto"/>
                <w:right w:val="none" w:sz="0" w:space="0" w:color="auto"/>
              </w:divBdr>
              <w:divsChild>
                <w:div w:id="394820995">
                  <w:marLeft w:val="0"/>
                  <w:marRight w:val="0"/>
                  <w:marTop w:val="0"/>
                  <w:marBottom w:val="0"/>
                  <w:divBdr>
                    <w:top w:val="none" w:sz="0" w:space="0" w:color="auto"/>
                    <w:left w:val="none" w:sz="0" w:space="0" w:color="auto"/>
                    <w:bottom w:val="none" w:sz="0" w:space="0" w:color="auto"/>
                    <w:right w:val="none" w:sz="0" w:space="0" w:color="auto"/>
                  </w:divBdr>
                  <w:divsChild>
                    <w:div w:id="1443959720">
                      <w:marLeft w:val="0"/>
                      <w:marRight w:val="0"/>
                      <w:marTop w:val="0"/>
                      <w:marBottom w:val="0"/>
                      <w:divBdr>
                        <w:top w:val="none" w:sz="0" w:space="0" w:color="auto"/>
                        <w:left w:val="none" w:sz="0" w:space="0" w:color="auto"/>
                        <w:bottom w:val="none" w:sz="0" w:space="0" w:color="auto"/>
                        <w:right w:val="none" w:sz="0" w:space="0" w:color="auto"/>
                      </w:divBdr>
                      <w:divsChild>
                        <w:div w:id="6258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9647">
      <w:bodyDiv w:val="1"/>
      <w:marLeft w:val="0"/>
      <w:marRight w:val="0"/>
      <w:marTop w:val="0"/>
      <w:marBottom w:val="0"/>
      <w:divBdr>
        <w:top w:val="none" w:sz="0" w:space="0" w:color="auto"/>
        <w:left w:val="none" w:sz="0" w:space="0" w:color="auto"/>
        <w:bottom w:val="none" w:sz="0" w:space="0" w:color="auto"/>
        <w:right w:val="none" w:sz="0" w:space="0" w:color="auto"/>
      </w:divBdr>
    </w:div>
    <w:div w:id="1070731359">
      <w:bodyDiv w:val="1"/>
      <w:marLeft w:val="0"/>
      <w:marRight w:val="0"/>
      <w:marTop w:val="0"/>
      <w:marBottom w:val="0"/>
      <w:divBdr>
        <w:top w:val="none" w:sz="0" w:space="0" w:color="auto"/>
        <w:left w:val="none" w:sz="0" w:space="0" w:color="auto"/>
        <w:bottom w:val="none" w:sz="0" w:space="0" w:color="auto"/>
        <w:right w:val="none" w:sz="0" w:space="0" w:color="auto"/>
      </w:divBdr>
    </w:div>
    <w:div w:id="1147092067">
      <w:bodyDiv w:val="1"/>
      <w:marLeft w:val="0"/>
      <w:marRight w:val="0"/>
      <w:marTop w:val="0"/>
      <w:marBottom w:val="0"/>
      <w:divBdr>
        <w:top w:val="none" w:sz="0" w:space="0" w:color="auto"/>
        <w:left w:val="none" w:sz="0" w:space="0" w:color="auto"/>
        <w:bottom w:val="none" w:sz="0" w:space="0" w:color="auto"/>
        <w:right w:val="none" w:sz="0" w:space="0" w:color="auto"/>
      </w:divBdr>
    </w:div>
    <w:div w:id="1218662493">
      <w:bodyDiv w:val="1"/>
      <w:marLeft w:val="0"/>
      <w:marRight w:val="0"/>
      <w:marTop w:val="0"/>
      <w:marBottom w:val="0"/>
      <w:divBdr>
        <w:top w:val="none" w:sz="0" w:space="0" w:color="auto"/>
        <w:left w:val="none" w:sz="0" w:space="0" w:color="auto"/>
        <w:bottom w:val="none" w:sz="0" w:space="0" w:color="auto"/>
        <w:right w:val="none" w:sz="0" w:space="0" w:color="auto"/>
      </w:divBdr>
    </w:div>
    <w:div w:id="1423136626">
      <w:bodyDiv w:val="1"/>
      <w:marLeft w:val="0"/>
      <w:marRight w:val="0"/>
      <w:marTop w:val="0"/>
      <w:marBottom w:val="0"/>
      <w:divBdr>
        <w:top w:val="none" w:sz="0" w:space="0" w:color="auto"/>
        <w:left w:val="none" w:sz="0" w:space="0" w:color="auto"/>
        <w:bottom w:val="none" w:sz="0" w:space="0" w:color="auto"/>
        <w:right w:val="none" w:sz="0" w:space="0" w:color="auto"/>
      </w:divBdr>
    </w:div>
    <w:div w:id="1528178751">
      <w:bodyDiv w:val="1"/>
      <w:marLeft w:val="0"/>
      <w:marRight w:val="0"/>
      <w:marTop w:val="0"/>
      <w:marBottom w:val="0"/>
      <w:divBdr>
        <w:top w:val="none" w:sz="0" w:space="0" w:color="auto"/>
        <w:left w:val="none" w:sz="0" w:space="0" w:color="auto"/>
        <w:bottom w:val="none" w:sz="0" w:space="0" w:color="auto"/>
        <w:right w:val="none" w:sz="0" w:space="0" w:color="auto"/>
      </w:divBdr>
    </w:div>
    <w:div w:id="1908681530">
      <w:bodyDiv w:val="1"/>
      <w:marLeft w:val="0"/>
      <w:marRight w:val="0"/>
      <w:marTop w:val="0"/>
      <w:marBottom w:val="0"/>
      <w:divBdr>
        <w:top w:val="none" w:sz="0" w:space="0" w:color="auto"/>
        <w:left w:val="none" w:sz="0" w:space="0" w:color="auto"/>
        <w:bottom w:val="none" w:sz="0" w:space="0" w:color="auto"/>
        <w:right w:val="none" w:sz="0" w:space="0" w:color="auto"/>
      </w:divBdr>
    </w:div>
    <w:div w:id="1914391059">
      <w:bodyDiv w:val="1"/>
      <w:marLeft w:val="0"/>
      <w:marRight w:val="0"/>
      <w:marTop w:val="0"/>
      <w:marBottom w:val="0"/>
      <w:divBdr>
        <w:top w:val="none" w:sz="0" w:space="0" w:color="auto"/>
        <w:left w:val="none" w:sz="0" w:space="0" w:color="auto"/>
        <w:bottom w:val="none" w:sz="0" w:space="0" w:color="auto"/>
        <w:right w:val="none" w:sz="0" w:space="0" w:color="auto"/>
      </w:divBdr>
    </w:div>
    <w:div w:id="1983536738">
      <w:bodyDiv w:val="1"/>
      <w:marLeft w:val="0"/>
      <w:marRight w:val="0"/>
      <w:marTop w:val="0"/>
      <w:marBottom w:val="0"/>
      <w:divBdr>
        <w:top w:val="none" w:sz="0" w:space="0" w:color="auto"/>
        <w:left w:val="none" w:sz="0" w:space="0" w:color="auto"/>
        <w:bottom w:val="none" w:sz="0" w:space="0" w:color="auto"/>
        <w:right w:val="none" w:sz="0" w:space="0" w:color="auto"/>
      </w:divBdr>
    </w:div>
    <w:div w:id="2008902223">
      <w:bodyDiv w:val="1"/>
      <w:marLeft w:val="0"/>
      <w:marRight w:val="0"/>
      <w:marTop w:val="0"/>
      <w:marBottom w:val="0"/>
      <w:divBdr>
        <w:top w:val="none" w:sz="0" w:space="0" w:color="auto"/>
        <w:left w:val="none" w:sz="0" w:space="0" w:color="auto"/>
        <w:bottom w:val="none" w:sz="0" w:space="0" w:color="auto"/>
        <w:right w:val="none" w:sz="0" w:space="0" w:color="auto"/>
      </w:divBdr>
      <w:divsChild>
        <w:div w:id="753286328">
          <w:marLeft w:val="0"/>
          <w:marRight w:val="0"/>
          <w:marTop w:val="0"/>
          <w:marBottom w:val="0"/>
          <w:divBdr>
            <w:top w:val="none" w:sz="0" w:space="0" w:color="auto"/>
            <w:left w:val="none" w:sz="0" w:space="0" w:color="auto"/>
            <w:bottom w:val="none" w:sz="0" w:space="0" w:color="auto"/>
            <w:right w:val="none" w:sz="0" w:space="0" w:color="auto"/>
          </w:divBdr>
          <w:divsChild>
            <w:div w:id="1700088511">
              <w:marLeft w:val="0"/>
              <w:marRight w:val="0"/>
              <w:marTop w:val="0"/>
              <w:marBottom w:val="0"/>
              <w:divBdr>
                <w:top w:val="none" w:sz="0" w:space="0" w:color="auto"/>
                <w:left w:val="none" w:sz="0" w:space="0" w:color="auto"/>
                <w:bottom w:val="none" w:sz="0" w:space="0" w:color="auto"/>
                <w:right w:val="none" w:sz="0" w:space="0" w:color="auto"/>
              </w:divBdr>
              <w:divsChild>
                <w:div w:id="1791512387">
                  <w:marLeft w:val="0"/>
                  <w:marRight w:val="0"/>
                  <w:marTop w:val="0"/>
                  <w:marBottom w:val="0"/>
                  <w:divBdr>
                    <w:top w:val="none" w:sz="0" w:space="0" w:color="auto"/>
                    <w:left w:val="none" w:sz="0" w:space="0" w:color="auto"/>
                    <w:bottom w:val="none" w:sz="0" w:space="0" w:color="auto"/>
                    <w:right w:val="none" w:sz="0" w:space="0" w:color="auto"/>
                  </w:divBdr>
                  <w:divsChild>
                    <w:div w:id="354775414">
                      <w:marLeft w:val="0"/>
                      <w:marRight w:val="0"/>
                      <w:marTop w:val="0"/>
                      <w:marBottom w:val="0"/>
                      <w:divBdr>
                        <w:top w:val="none" w:sz="0" w:space="0" w:color="auto"/>
                        <w:left w:val="none" w:sz="0" w:space="0" w:color="auto"/>
                        <w:bottom w:val="none" w:sz="0" w:space="0" w:color="auto"/>
                        <w:right w:val="none" w:sz="0" w:space="0" w:color="auto"/>
                      </w:divBdr>
                      <w:divsChild>
                        <w:div w:id="752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NS-323/Volume_1/Clients/2014/Folk/PSC/v16_12March2014/www.psc.nsw.gov.au/capabilityframe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psc.nsw.gov.au/Sector-Support/Capability-Framewor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shillitoe\Application%20Data\Microsoft\Templates\NSW%20DPC%20-%20PD%20Template%200808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92189037CA34F82D70F68BF9A4B5F" ma:contentTypeVersion="15" ma:contentTypeDescription="Create a new document." ma:contentTypeScope="" ma:versionID="c7e69827a97dd18863f8a68a486aca8f">
  <xsd:schema xmlns:xsd="http://www.w3.org/2001/XMLSchema" xmlns:xs="http://www.w3.org/2001/XMLSchema" xmlns:p="http://schemas.microsoft.com/office/2006/metadata/properties" xmlns:ns2="26e50919-96e4-4023-b8c8-57c530536fa4" xmlns:ns3="4071140a-51ab-42dc-b440-83b740c680d4" targetNamespace="http://schemas.microsoft.com/office/2006/metadata/properties" ma:root="true" ma:fieldsID="192d260eed8039dbf3d1aaf30b7eb38d" ns2:_="" ns3:_="">
    <xsd:import namespace="26e50919-96e4-4023-b8c8-57c530536fa4"/>
    <xsd:import namespace="4071140a-51ab-42dc-b440-83b740c6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0919-96e4-4023-b8c8-57c530536fa4"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40a-51ab-42dc-b440-83b740c680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e50919-96e4-4023-b8c8-57c530536fa4" xsi:nil="true"/>
    <SharedWithUsers xmlns="4071140a-51ab-42dc-b440-83b740c680d4">
      <UserInfo>
        <DisplayName>Danielle Smith</DisplayName>
        <AccountId>727</AccountId>
        <AccountType/>
      </UserInfo>
      <UserInfo>
        <DisplayName>Claire Falk</DisplayName>
        <AccountId>533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D81ED41-A551-496F-B3A4-549BD08D6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0919-96e4-4023-b8c8-57c530536fa4"/>
    <ds:schemaRef ds:uri="4071140a-51ab-42dc-b440-83b740c68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3731B-A174-4847-BFFA-AFAC312A92BC}">
  <ds:schemaRefs>
    <ds:schemaRef ds:uri="http://schemas.openxmlformats.org/officeDocument/2006/bibliography"/>
  </ds:schemaRefs>
</ds:datastoreItem>
</file>

<file path=customXml/itemProps3.xml><?xml version="1.0" encoding="utf-8"?>
<ds:datastoreItem xmlns:ds="http://schemas.openxmlformats.org/officeDocument/2006/customXml" ds:itemID="{5C67566E-FC3C-4E0D-8CBE-47AC86B17806}">
  <ds:schemaRefs>
    <ds:schemaRef ds:uri="http://schemas.microsoft.com/office/2006/metadata/properties"/>
    <ds:schemaRef ds:uri="http://schemas.microsoft.com/office/infopath/2007/PartnerControls"/>
    <ds:schemaRef ds:uri="26e50919-96e4-4023-b8c8-57c530536fa4"/>
    <ds:schemaRef ds:uri="4071140a-51ab-42dc-b440-83b740c680d4"/>
  </ds:schemaRefs>
</ds:datastoreItem>
</file>

<file path=customXml/itemProps4.xml><?xml version="1.0" encoding="utf-8"?>
<ds:datastoreItem xmlns:ds="http://schemas.openxmlformats.org/officeDocument/2006/customXml" ds:itemID="{04F651C5-5DFC-4CE4-9718-46AAE573C34D}">
  <ds:schemaRefs>
    <ds:schemaRef ds:uri="http://schemas.microsoft.com/sharepoint/v3/contenttype/forms"/>
  </ds:schemaRefs>
</ds:datastoreItem>
</file>

<file path=customXml/itemProps5.xml><?xml version="1.0" encoding="utf-8"?>
<ds:datastoreItem xmlns:ds="http://schemas.openxmlformats.org/officeDocument/2006/customXml" ds:itemID="{E51EC854-206C-4D7F-925F-54EE391A98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NSW DPC - PD Template 080808.dot</Template>
  <TotalTime>10</TotalTime>
  <Pages>7</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EXECUTIVE POSITION DESCRIPTION</vt:lpstr>
    </vt:vector>
  </TitlesOfParts>
  <Company>DFEEST</Company>
  <LinksUpToDate>false</LinksUpToDate>
  <CharactersWithSpaces>11079</CharactersWithSpaces>
  <SharedDoc>false</SharedDoc>
  <HLinks>
    <vt:vector size="12" baseType="variant">
      <vt:variant>
        <vt:i4>2556011</vt:i4>
      </vt:variant>
      <vt:variant>
        <vt:i4>3</vt:i4>
      </vt:variant>
      <vt:variant>
        <vt:i4>0</vt:i4>
      </vt:variant>
      <vt:variant>
        <vt:i4>5</vt:i4>
      </vt:variant>
      <vt:variant>
        <vt:lpwstr>\\DNS-323\Volume_1\Clients\2014\Folk\PSC\v16_12March2014\www.psc.nsw.gov.au\capabilityframework</vt:lpwstr>
      </vt:variant>
      <vt:variant>
        <vt:lpwstr/>
      </vt:variant>
      <vt:variant>
        <vt:i4>5963802</vt:i4>
      </vt:variant>
      <vt:variant>
        <vt:i4>0</vt:i4>
      </vt:variant>
      <vt:variant>
        <vt:i4>0</vt:i4>
      </vt:variant>
      <vt:variant>
        <vt:i4>5</vt:i4>
      </vt:variant>
      <vt:variant>
        <vt:lpwstr>http://www.psc.nsw.gov.au/Sector-Support/Capability-Framework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POSITION DESCRIPTION</dc:title>
  <dc:subject/>
  <dc:creator>dianne-shillitoe</dc:creator>
  <cp:keywords/>
  <cp:lastModifiedBy>Danielle Smith</cp:lastModifiedBy>
  <cp:revision>3</cp:revision>
  <cp:lastPrinted>2018-09-24T01:00:00Z</cp:lastPrinted>
  <dcterms:created xsi:type="dcterms:W3CDTF">2021-12-21T01:40:00Z</dcterms:created>
  <dcterms:modified xsi:type="dcterms:W3CDTF">2021-12-21T01:50:00Z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ontentTypeId">
    <vt:lpwstr>0x010100AB192189037CA34F82D70F68BF9A4B5F</vt:lpwstr>
  </property>
  <property fmtid="{D5CDD505-2E9C-101B-9397-08002B2CF9AE}" pid="5" name="display_urn:schemas-microsoft-com:office:office#Editor">
    <vt:lpwstr>Azaria Dobson</vt:lpwstr>
  </property>
  <property fmtid="{D5CDD505-2E9C-101B-9397-08002B2CF9AE}" pid="6" name="Order">
    <vt:lpwstr>5013600.00000000</vt:lpwstr>
  </property>
  <property fmtid="{D5CDD505-2E9C-101B-9397-08002B2CF9AE}" pid="7" name="display_urn:schemas-microsoft-com:office:office#Author">
    <vt:lpwstr>Azaria Dobson</vt:lpwstr>
  </property>
</Properties>
</file>