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9057BA" w14:textId="77777777" w:rsidR="00D64474" w:rsidRPr="000C453F" w:rsidRDefault="00D64474" w:rsidP="00D64474">
      <w:pPr>
        <w:pStyle w:val="Heading1"/>
        <w:tabs>
          <w:tab w:val="left" w:pos="720"/>
          <w:tab w:val="left" w:pos="1440"/>
          <w:tab w:val="left" w:pos="2160"/>
          <w:tab w:val="left" w:pos="2880"/>
          <w:tab w:val="left" w:pos="3600"/>
          <w:tab w:val="right" w:pos="10348"/>
        </w:tabs>
      </w:pPr>
      <w:r w:rsidRPr="000C453F">
        <w:t>Role Description</w:t>
      </w:r>
    </w:p>
    <w:p w14:paraId="1B826A11" w14:textId="77777777" w:rsidR="00D64474" w:rsidRDefault="008B61FB" w:rsidP="00076EAB">
      <w:pPr>
        <w:pStyle w:val="Heading1"/>
        <w:tabs>
          <w:tab w:val="right" w:pos="10206"/>
        </w:tabs>
        <w:spacing w:after="120"/>
      </w:pPr>
      <w:r>
        <w:t>Senior Advisor, Finance Business Partnering</w:t>
      </w:r>
    </w:p>
    <w:p w14:paraId="752BCC70"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1AEA58CE"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2C4EE2B8" w14:textId="77777777" w:rsidR="00C90657" w:rsidRPr="00C90657" w:rsidRDefault="005C4C30" w:rsidP="003E0D69">
            <w:pPr>
              <w:pStyle w:val="TableTextWhite"/>
              <w:rPr>
                <w:b/>
              </w:rPr>
            </w:pPr>
            <w:r>
              <w:rPr>
                <w:b/>
              </w:rPr>
              <w:t>Role Description Fields</w:t>
            </w:r>
          </w:p>
        </w:tc>
        <w:tc>
          <w:tcPr>
            <w:tcW w:w="6530" w:type="dxa"/>
            <w:shd w:val="clear" w:color="auto" w:fill="000000" w:themeFill="text1"/>
          </w:tcPr>
          <w:p w14:paraId="695C7466" w14:textId="77777777" w:rsidR="00C90657" w:rsidRPr="00C90657" w:rsidRDefault="005C4C30" w:rsidP="003E0D69">
            <w:pPr>
              <w:pStyle w:val="TableTextWhite"/>
              <w:rPr>
                <w:b/>
              </w:rPr>
            </w:pPr>
            <w:r>
              <w:rPr>
                <w:b/>
              </w:rPr>
              <w:t>Details</w:t>
            </w:r>
          </w:p>
        </w:tc>
      </w:tr>
      <w:tr w:rsidR="00DA6BE6" w:rsidRPr="00C978B9" w14:paraId="23216689" w14:textId="77777777" w:rsidTr="00103875">
        <w:trPr>
          <w:cantSplit/>
        </w:trPr>
        <w:tc>
          <w:tcPr>
            <w:tcW w:w="4026" w:type="dxa"/>
            <w:vAlign w:val="center"/>
          </w:tcPr>
          <w:p w14:paraId="2B5D91F5" w14:textId="77777777" w:rsidR="00DA6BE6" w:rsidRPr="00853F21" w:rsidRDefault="00DA6BE6" w:rsidP="003E0D69">
            <w:pPr>
              <w:pStyle w:val="TableTextWhite"/>
              <w:rPr>
                <w:b/>
              </w:rPr>
            </w:pPr>
            <w:r w:rsidRPr="00853F21">
              <w:rPr>
                <w:b/>
              </w:rPr>
              <w:t>Cluster</w:t>
            </w:r>
          </w:p>
        </w:tc>
        <w:tc>
          <w:tcPr>
            <w:tcW w:w="6530" w:type="dxa"/>
          </w:tcPr>
          <w:p w14:paraId="3FB5238B" w14:textId="77777777" w:rsidR="00DA6BE6" w:rsidRPr="00853F21" w:rsidRDefault="004A3696" w:rsidP="003E0D69">
            <w:pPr>
              <w:pStyle w:val="TableTextWhite"/>
              <w:rPr>
                <w:b/>
              </w:rPr>
            </w:pPr>
            <w:r>
              <w:rPr>
                <w:b/>
              </w:rPr>
              <w:t>Premier and Cabinet</w:t>
            </w:r>
          </w:p>
        </w:tc>
      </w:tr>
      <w:tr w:rsidR="00DA6BE6" w:rsidRPr="00C978B9" w14:paraId="5FA66986" w14:textId="77777777" w:rsidTr="00103875">
        <w:trPr>
          <w:cantSplit/>
        </w:trPr>
        <w:tc>
          <w:tcPr>
            <w:tcW w:w="4026" w:type="dxa"/>
            <w:vAlign w:val="center"/>
          </w:tcPr>
          <w:p w14:paraId="536763D8"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406E39A6" w14:textId="364312C7" w:rsidR="00DA6BE6" w:rsidRPr="00853F21" w:rsidRDefault="00CA6CA9" w:rsidP="003E0D69">
            <w:pPr>
              <w:pStyle w:val="TableTextWhite"/>
              <w:rPr>
                <w:b/>
              </w:rPr>
            </w:pPr>
            <w:r>
              <w:rPr>
                <w:b/>
              </w:rPr>
              <w:t>Premier's Department</w:t>
            </w:r>
          </w:p>
        </w:tc>
      </w:tr>
      <w:tr w:rsidR="00DA6BE6" w:rsidRPr="00C978B9" w14:paraId="1B65D01E" w14:textId="77777777" w:rsidTr="00103875">
        <w:trPr>
          <w:cantSplit/>
        </w:trPr>
        <w:tc>
          <w:tcPr>
            <w:tcW w:w="4026" w:type="dxa"/>
            <w:vAlign w:val="center"/>
          </w:tcPr>
          <w:p w14:paraId="0E2B19D1" w14:textId="77777777" w:rsidR="00DA6BE6" w:rsidRPr="00853F21" w:rsidRDefault="00DA6BE6" w:rsidP="003E0D69">
            <w:pPr>
              <w:pStyle w:val="TableTextWhite"/>
              <w:rPr>
                <w:b/>
              </w:rPr>
            </w:pPr>
            <w:r w:rsidRPr="00853F21">
              <w:rPr>
                <w:b/>
              </w:rPr>
              <w:t>Division/Branch/Unit</w:t>
            </w:r>
          </w:p>
        </w:tc>
        <w:tc>
          <w:tcPr>
            <w:tcW w:w="6530" w:type="dxa"/>
          </w:tcPr>
          <w:p w14:paraId="268A1C20" w14:textId="77777777" w:rsidR="00DA6BE6" w:rsidRPr="00853F21" w:rsidRDefault="004A3696" w:rsidP="003E0D69">
            <w:pPr>
              <w:pStyle w:val="TableTextWhite"/>
              <w:rPr>
                <w:b/>
              </w:rPr>
            </w:pPr>
            <w:r>
              <w:rPr>
                <w:b/>
              </w:rPr>
              <w:t>People and Operations Group / Finance, Strategy and Performance</w:t>
            </w:r>
          </w:p>
        </w:tc>
      </w:tr>
      <w:tr w:rsidR="004A3696" w:rsidRPr="00C978B9" w14:paraId="6886A746" w14:textId="77777777" w:rsidTr="00103875">
        <w:trPr>
          <w:cantSplit/>
        </w:trPr>
        <w:tc>
          <w:tcPr>
            <w:tcW w:w="4026" w:type="dxa"/>
            <w:vAlign w:val="center"/>
          </w:tcPr>
          <w:p w14:paraId="2BEDD63B" w14:textId="77777777" w:rsidR="004A3696" w:rsidRPr="00853F21" w:rsidRDefault="004A3696" w:rsidP="003E0D69">
            <w:pPr>
              <w:pStyle w:val="TableTextWhite"/>
              <w:rPr>
                <w:b/>
              </w:rPr>
            </w:pPr>
            <w:r w:rsidRPr="004A3696">
              <w:rPr>
                <w:b/>
              </w:rPr>
              <w:t>Role number</w:t>
            </w:r>
          </w:p>
        </w:tc>
        <w:tc>
          <w:tcPr>
            <w:tcW w:w="6530" w:type="dxa"/>
          </w:tcPr>
          <w:p w14:paraId="5E406C46" w14:textId="77777777" w:rsidR="004A3696" w:rsidRPr="004A3696" w:rsidRDefault="004A3696" w:rsidP="003E0D69">
            <w:pPr>
              <w:pStyle w:val="TableTextWhite"/>
              <w:rPr>
                <w:b/>
              </w:rPr>
            </w:pPr>
            <w:r>
              <w:rPr>
                <w:b/>
              </w:rPr>
              <w:t>TBC</w:t>
            </w:r>
          </w:p>
        </w:tc>
      </w:tr>
      <w:tr w:rsidR="00DA6BE6" w:rsidRPr="00C978B9" w14:paraId="1252AA17" w14:textId="77777777" w:rsidTr="00103875">
        <w:trPr>
          <w:cantSplit/>
        </w:trPr>
        <w:tc>
          <w:tcPr>
            <w:tcW w:w="4026" w:type="dxa"/>
            <w:vAlign w:val="center"/>
          </w:tcPr>
          <w:p w14:paraId="10CC0D36" w14:textId="77777777" w:rsidR="00DA6BE6" w:rsidRPr="00853F21" w:rsidRDefault="00DA6BE6" w:rsidP="003E0D69">
            <w:pPr>
              <w:pStyle w:val="TableTextWhite"/>
              <w:rPr>
                <w:b/>
                <w:color w:val="000000"/>
              </w:rPr>
            </w:pPr>
            <w:r w:rsidRPr="00853F21">
              <w:rPr>
                <w:b/>
              </w:rPr>
              <w:t>Classification/Grade/Band</w:t>
            </w:r>
          </w:p>
        </w:tc>
        <w:tc>
          <w:tcPr>
            <w:tcW w:w="6530" w:type="dxa"/>
          </w:tcPr>
          <w:p w14:paraId="7F238FDA" w14:textId="77777777" w:rsidR="00DA6BE6" w:rsidRPr="00853F21" w:rsidRDefault="004A3696" w:rsidP="003E0D69">
            <w:pPr>
              <w:pStyle w:val="TableTextWhite"/>
              <w:rPr>
                <w:b/>
              </w:rPr>
            </w:pPr>
            <w:r>
              <w:rPr>
                <w:b/>
              </w:rPr>
              <w:t>Clerk Grade 9/10</w:t>
            </w:r>
          </w:p>
        </w:tc>
      </w:tr>
      <w:tr w:rsidR="004A3696" w:rsidRPr="00C978B9" w14:paraId="04634D1E" w14:textId="77777777" w:rsidTr="00103875">
        <w:trPr>
          <w:cantSplit/>
        </w:trPr>
        <w:tc>
          <w:tcPr>
            <w:tcW w:w="4026" w:type="dxa"/>
            <w:vAlign w:val="center"/>
          </w:tcPr>
          <w:p w14:paraId="0853ECA1" w14:textId="77777777" w:rsidR="004A3696" w:rsidRPr="00853F21" w:rsidRDefault="004A3696" w:rsidP="003E0D69">
            <w:pPr>
              <w:pStyle w:val="TableTextWhite"/>
              <w:rPr>
                <w:b/>
              </w:rPr>
            </w:pPr>
            <w:r w:rsidRPr="004A3696">
              <w:rPr>
                <w:b/>
              </w:rPr>
              <w:t>Senior executive work level standards</w:t>
            </w:r>
          </w:p>
        </w:tc>
        <w:tc>
          <w:tcPr>
            <w:tcW w:w="6530" w:type="dxa"/>
          </w:tcPr>
          <w:p w14:paraId="16A99FC7" w14:textId="77777777" w:rsidR="004A3696" w:rsidRPr="004A3696" w:rsidRDefault="004A3696" w:rsidP="003E0D69">
            <w:pPr>
              <w:pStyle w:val="TableTextWhite"/>
              <w:rPr>
                <w:b/>
              </w:rPr>
            </w:pPr>
            <w:r>
              <w:rPr>
                <w:b/>
              </w:rPr>
              <w:t>Not Applicable</w:t>
            </w:r>
          </w:p>
        </w:tc>
      </w:tr>
      <w:tr w:rsidR="00DA6BE6" w:rsidRPr="00C978B9" w14:paraId="72A0BB48" w14:textId="77777777" w:rsidTr="00103875">
        <w:trPr>
          <w:cantSplit/>
        </w:trPr>
        <w:tc>
          <w:tcPr>
            <w:tcW w:w="4026" w:type="dxa"/>
            <w:vAlign w:val="center"/>
          </w:tcPr>
          <w:p w14:paraId="709237BC" w14:textId="77777777" w:rsidR="00DA6BE6" w:rsidRPr="00853F21" w:rsidRDefault="00DA6BE6" w:rsidP="003E0D69">
            <w:pPr>
              <w:pStyle w:val="TableTextWhite"/>
              <w:rPr>
                <w:b/>
                <w:color w:val="000000"/>
              </w:rPr>
            </w:pPr>
            <w:r w:rsidRPr="00853F21">
              <w:rPr>
                <w:b/>
              </w:rPr>
              <w:t>ANZSCO Code</w:t>
            </w:r>
          </w:p>
        </w:tc>
        <w:tc>
          <w:tcPr>
            <w:tcW w:w="6530" w:type="dxa"/>
          </w:tcPr>
          <w:p w14:paraId="34711E36" w14:textId="77777777" w:rsidR="00DA6BE6" w:rsidRPr="00853F21" w:rsidRDefault="004A3696" w:rsidP="003E0D69">
            <w:pPr>
              <w:pStyle w:val="TableTextWhite"/>
              <w:rPr>
                <w:b/>
              </w:rPr>
            </w:pPr>
            <w:r>
              <w:rPr>
                <w:b/>
              </w:rPr>
              <w:t>132211</w:t>
            </w:r>
          </w:p>
        </w:tc>
      </w:tr>
      <w:tr w:rsidR="00DA6BE6" w:rsidRPr="00C978B9" w14:paraId="7503CC62" w14:textId="77777777" w:rsidTr="00103875">
        <w:trPr>
          <w:cantSplit/>
        </w:trPr>
        <w:tc>
          <w:tcPr>
            <w:tcW w:w="4026" w:type="dxa"/>
            <w:vAlign w:val="center"/>
          </w:tcPr>
          <w:p w14:paraId="1B3DA5CE" w14:textId="77777777" w:rsidR="00DA6BE6" w:rsidRPr="00853F21" w:rsidRDefault="00DA6BE6" w:rsidP="003E0D69">
            <w:pPr>
              <w:pStyle w:val="TableTextWhite"/>
              <w:rPr>
                <w:b/>
                <w:color w:val="000000"/>
              </w:rPr>
            </w:pPr>
            <w:r w:rsidRPr="00853F21">
              <w:rPr>
                <w:b/>
              </w:rPr>
              <w:t>PCAT Code</w:t>
            </w:r>
          </w:p>
        </w:tc>
        <w:tc>
          <w:tcPr>
            <w:tcW w:w="6530" w:type="dxa"/>
          </w:tcPr>
          <w:p w14:paraId="270E9200" w14:textId="77777777" w:rsidR="00DA6BE6" w:rsidRPr="00853F21" w:rsidRDefault="004A3696" w:rsidP="003E0D69">
            <w:pPr>
              <w:pStyle w:val="TableTextWhite"/>
              <w:rPr>
                <w:b/>
              </w:rPr>
            </w:pPr>
            <w:r>
              <w:rPr>
                <w:b/>
              </w:rPr>
              <w:t>1223392</w:t>
            </w:r>
          </w:p>
        </w:tc>
      </w:tr>
      <w:tr w:rsidR="00DA6BE6" w:rsidRPr="00C978B9" w14:paraId="7F2A7733" w14:textId="77777777" w:rsidTr="00103875">
        <w:trPr>
          <w:cantSplit/>
        </w:trPr>
        <w:tc>
          <w:tcPr>
            <w:tcW w:w="4026" w:type="dxa"/>
            <w:vAlign w:val="center"/>
          </w:tcPr>
          <w:p w14:paraId="2DC4C942" w14:textId="77777777" w:rsidR="00DA6BE6" w:rsidRPr="00853F21" w:rsidRDefault="00DA6BE6" w:rsidP="003E0D69">
            <w:pPr>
              <w:pStyle w:val="TableTextWhite"/>
              <w:rPr>
                <w:b/>
                <w:color w:val="000000"/>
              </w:rPr>
            </w:pPr>
            <w:r w:rsidRPr="00853F21">
              <w:rPr>
                <w:b/>
              </w:rPr>
              <w:t>Date of Approval</w:t>
            </w:r>
          </w:p>
        </w:tc>
        <w:tc>
          <w:tcPr>
            <w:tcW w:w="6530" w:type="dxa"/>
          </w:tcPr>
          <w:p w14:paraId="7169B3FA" w14:textId="21DD44C2" w:rsidR="00DA6BE6" w:rsidRPr="00853F21" w:rsidRDefault="004A3696" w:rsidP="003E0D69">
            <w:pPr>
              <w:pStyle w:val="TableTextWhite"/>
              <w:rPr>
                <w:b/>
              </w:rPr>
            </w:pPr>
            <w:r>
              <w:rPr>
                <w:b/>
              </w:rPr>
              <w:t>October 2022</w:t>
            </w:r>
          </w:p>
        </w:tc>
      </w:tr>
      <w:tr w:rsidR="004A3696" w:rsidRPr="00C978B9" w14:paraId="7F4ABF22" w14:textId="77777777" w:rsidTr="00103875">
        <w:trPr>
          <w:cantSplit/>
        </w:trPr>
        <w:tc>
          <w:tcPr>
            <w:tcW w:w="4026" w:type="dxa"/>
            <w:vAlign w:val="center"/>
          </w:tcPr>
          <w:p w14:paraId="1B2BE99F" w14:textId="77777777" w:rsidR="004A3696" w:rsidRPr="00853F21" w:rsidRDefault="004A3696" w:rsidP="003E0D69">
            <w:pPr>
              <w:pStyle w:val="TableTextWhite"/>
              <w:rPr>
                <w:b/>
              </w:rPr>
            </w:pPr>
            <w:r w:rsidRPr="004A3696">
              <w:rPr>
                <w:b/>
              </w:rPr>
              <w:t>Agency Website</w:t>
            </w:r>
          </w:p>
        </w:tc>
        <w:tc>
          <w:tcPr>
            <w:tcW w:w="6530" w:type="dxa"/>
          </w:tcPr>
          <w:p w14:paraId="7EAE499B" w14:textId="6063E80E" w:rsidR="004A3696" w:rsidRPr="004A3696" w:rsidRDefault="00000000" w:rsidP="003E0D69">
            <w:pPr>
              <w:pStyle w:val="TableTextWhite"/>
              <w:rPr>
                <w:b/>
              </w:rPr>
            </w:pPr>
            <w:hyperlink r:id="rId9" w:history="1">
              <w:r w:rsidR="00CA6CA9" w:rsidRPr="00AF4EB0">
                <w:rPr>
                  <w:rStyle w:val="Hyperlink"/>
                  <w:b/>
                </w:rPr>
                <w:t>https://www.nsw.gov.au/premiers-department</w:t>
              </w:r>
            </w:hyperlink>
          </w:p>
        </w:tc>
      </w:tr>
    </w:tbl>
    <w:p w14:paraId="7193770E" w14:textId="77777777" w:rsidR="00057CB3" w:rsidRPr="00C978B9" w:rsidRDefault="004A3696" w:rsidP="00FB27B0">
      <w:pPr>
        <w:pStyle w:val="Heading2"/>
      </w:pPr>
      <w:r w:rsidRPr="004A3696">
        <w:t>Agency overview</w:t>
      </w:r>
    </w:p>
    <w:p w14:paraId="0B04B8CE" w14:textId="77777777" w:rsidR="00872815" w:rsidRDefault="00872815" w:rsidP="00872815">
      <w:pPr>
        <w:rPr>
          <w:rFonts w:ascii="Calibri" w:hAnsi="Calibri"/>
        </w:rPr>
      </w:pPr>
      <w:bookmarkStart w:id="1" w:name="_Hlk30003721"/>
      <w:r>
        <w:t>The Premier’s Department is connecting to deliver from the heart of government.</w:t>
      </w:r>
    </w:p>
    <w:p w14:paraId="4F326E5B" w14:textId="77777777" w:rsidR="00872815" w:rsidRDefault="00872815" w:rsidP="00872815">
      <w:pPr>
        <w:spacing w:after="0"/>
        <w:rPr>
          <w:rFonts w:ascii="Calibri" w:hAnsi="Calibri"/>
        </w:rPr>
      </w:pPr>
    </w:p>
    <w:p w14:paraId="5CC089C0" w14:textId="77777777" w:rsidR="00872815" w:rsidRDefault="00872815" w:rsidP="00872815">
      <w:pPr>
        <w:numPr>
          <w:ilvl w:val="0"/>
          <w:numId w:val="16"/>
        </w:numPr>
        <w:spacing w:after="0"/>
        <w:rPr>
          <w:rFonts w:eastAsia="Times New Roman"/>
        </w:rPr>
      </w:pPr>
      <w:r>
        <w:rPr>
          <w:rFonts w:eastAsia="Times New Roman"/>
        </w:rPr>
        <w:t>Leads the NSW public service by fostering a culture of service and collaboration, promoting strong public sector performance and promoting the voice of Aboriginal people and communities across the sector. </w:t>
      </w:r>
      <w:r>
        <w:rPr>
          <w:rFonts w:eastAsia="Times New Roman"/>
          <w:lang w:val="en-US"/>
        </w:rPr>
        <w:t>​</w:t>
      </w:r>
    </w:p>
    <w:p w14:paraId="61716BC8" w14:textId="77777777" w:rsidR="00872815" w:rsidRDefault="00872815" w:rsidP="00872815">
      <w:pPr>
        <w:numPr>
          <w:ilvl w:val="0"/>
          <w:numId w:val="16"/>
        </w:numPr>
        <w:spacing w:after="0"/>
        <w:rPr>
          <w:rFonts w:eastAsia="Times New Roman"/>
        </w:rPr>
      </w:pPr>
      <w:r>
        <w:rPr>
          <w:rFonts w:eastAsia="Times New Roman"/>
        </w:rPr>
        <w:t>Ensures a whole of government response to urgent issues and crises by coordinating cross-agency responses to support our communities when they need it most. ​</w:t>
      </w:r>
      <w:r>
        <w:rPr>
          <w:rFonts w:eastAsia="Times New Roman"/>
          <w:lang w:val="en-US"/>
        </w:rPr>
        <w:t>​</w:t>
      </w:r>
    </w:p>
    <w:p w14:paraId="5740BA1C" w14:textId="77777777" w:rsidR="00872815" w:rsidRDefault="00872815" w:rsidP="00872815">
      <w:pPr>
        <w:numPr>
          <w:ilvl w:val="0"/>
          <w:numId w:val="16"/>
        </w:numPr>
        <w:spacing w:after="0"/>
        <w:rPr>
          <w:rFonts w:eastAsia="Times New Roman"/>
        </w:rPr>
      </w:pPr>
      <w:r>
        <w:rPr>
          <w:rFonts w:eastAsia="Times New Roman"/>
        </w:rPr>
        <w:t>Delivers government priorities and election commitments, including complex, multi-agency projects.​</w:t>
      </w:r>
    </w:p>
    <w:p w14:paraId="6930B7EF" w14:textId="77777777" w:rsidR="00872815" w:rsidRDefault="00872815" w:rsidP="00872815">
      <w:pPr>
        <w:spacing w:after="0"/>
        <w:ind w:left="720"/>
        <w:rPr>
          <w:rFonts w:eastAsia="Times New Roman"/>
        </w:rPr>
      </w:pPr>
    </w:p>
    <w:p w14:paraId="0D0D3E05" w14:textId="77777777" w:rsidR="00872815" w:rsidRDefault="00872815" w:rsidP="00872815">
      <w:pPr>
        <w:pStyle w:val="NormalWeb"/>
        <w:spacing w:before="120"/>
        <w:ind w:right="28"/>
        <w:jc w:val="both"/>
        <w:rPr>
          <w:rFonts w:cs="Arial"/>
          <w:sz w:val="22"/>
          <w:szCs w:val="22"/>
        </w:rPr>
      </w:pPr>
      <w:r>
        <w:rPr>
          <w:rFonts w:cs="Arial"/>
          <w:sz w:val="22"/>
          <w:szCs w:val="22"/>
        </w:rPr>
        <w:t xml:space="preserve">For more information go to </w:t>
      </w:r>
      <w:hyperlink r:id="rId10" w:history="1">
        <w:r>
          <w:rPr>
            <w:rStyle w:val="Hyperlink"/>
            <w:sz w:val="22"/>
            <w:szCs w:val="22"/>
          </w:rPr>
          <w:t>https://www.nsw.gov.au/premiers-department</w:t>
        </w:r>
      </w:hyperlink>
      <w:r>
        <w:t xml:space="preserve"> </w:t>
      </w:r>
    </w:p>
    <w:p w14:paraId="014C73E0" w14:textId="77777777" w:rsidR="004A3696" w:rsidRPr="00C978B9" w:rsidRDefault="004A3696" w:rsidP="004A3696">
      <w:pPr>
        <w:pStyle w:val="Heading2"/>
      </w:pPr>
      <w:r w:rsidRPr="00C978B9">
        <w:t>Primary purpose of t</w:t>
      </w:r>
      <w:r>
        <w:t>h</w:t>
      </w:r>
      <w:r w:rsidRPr="00C978B9">
        <w:t>e role</w:t>
      </w:r>
    </w:p>
    <w:p w14:paraId="6D0612F7" w14:textId="77777777" w:rsidR="004A3696" w:rsidRPr="00A55204" w:rsidRDefault="004A3696" w:rsidP="00FB27B0">
      <w:pPr>
        <w:rPr>
          <w:bCs/>
          <w:lang w:eastAsia="en-AU"/>
        </w:rPr>
      </w:pPr>
      <w:r>
        <w:t>Act as a key business partner to Senior Executives and their staff by providing financial information, tools, analysis and insight to budget holders to support informed management decisions.</w:t>
      </w:r>
    </w:p>
    <w:bookmarkEnd w:id="1"/>
    <w:p w14:paraId="1D128F96" w14:textId="77777777" w:rsidR="00057CB3" w:rsidRPr="00980BCA" w:rsidRDefault="00057CB3" w:rsidP="000C453F">
      <w:pPr>
        <w:pStyle w:val="Heading2"/>
      </w:pPr>
      <w:r w:rsidRPr="00980BCA">
        <w:t xml:space="preserve">Key </w:t>
      </w:r>
      <w:r w:rsidR="00043B92" w:rsidRPr="00980BCA">
        <w:t>a</w:t>
      </w:r>
      <w:r w:rsidRPr="00980BCA">
        <w:t>ccountabilities</w:t>
      </w:r>
    </w:p>
    <w:p w14:paraId="6C1B2443" w14:textId="77777777" w:rsidR="007433D6" w:rsidRDefault="00414627" w:rsidP="00641CB8">
      <w:pPr>
        <w:pStyle w:val="ListBullet"/>
        <w:rPr>
          <w:lang w:eastAsia="en-AU"/>
        </w:rPr>
      </w:pPr>
      <w:r>
        <w:t>Provide high level strategic, tactical and operational advice to inform management decision making on day to day, longer term program goals and initiatives reliant on sustainable and effectively managed financial resourcing.</w:t>
      </w:r>
    </w:p>
    <w:p w14:paraId="684B1613" w14:textId="77777777" w:rsidR="007433D6" w:rsidRDefault="00414627" w:rsidP="00641CB8">
      <w:pPr>
        <w:pStyle w:val="ListBullet"/>
        <w:rPr>
          <w:lang w:eastAsia="en-AU"/>
        </w:rPr>
      </w:pPr>
      <w:r>
        <w:t>Ensure dissemination, explanation and analysis of quality, timely and accurate financial management reports to Groups to inform and support management decision making.</w:t>
      </w:r>
    </w:p>
    <w:p w14:paraId="239ABAEF" w14:textId="77777777" w:rsidR="007433D6" w:rsidRDefault="00414627" w:rsidP="00641CB8">
      <w:pPr>
        <w:pStyle w:val="ListBullet"/>
        <w:rPr>
          <w:lang w:eastAsia="en-AU"/>
        </w:rPr>
      </w:pPr>
      <w:r>
        <w:t>Identify business needs for assistance with annual budget preparation, forecasts and regular progress reporting and ensure appropriate support is provided</w:t>
      </w:r>
    </w:p>
    <w:p w14:paraId="0202291C" w14:textId="77777777" w:rsidR="007433D6" w:rsidRDefault="00414627" w:rsidP="00641CB8">
      <w:pPr>
        <w:pStyle w:val="ListBullet"/>
        <w:rPr>
          <w:lang w:eastAsia="en-AU"/>
        </w:rPr>
      </w:pPr>
      <w:r>
        <w:t>Evaluate business cases and funding submissions and provide recommendations and advice on impact on net cost of services and allocation of funds to ensure consistency and best practice.</w:t>
      </w:r>
    </w:p>
    <w:p w14:paraId="27EFD92F" w14:textId="77777777" w:rsidR="007433D6" w:rsidRDefault="00414627" w:rsidP="00641CB8">
      <w:pPr>
        <w:pStyle w:val="ListBullet"/>
        <w:rPr>
          <w:lang w:eastAsia="en-AU"/>
        </w:rPr>
      </w:pPr>
      <w:r>
        <w:lastRenderedPageBreak/>
        <w:t>Facilitate the link between corporate finance specialist teams and budget managers by coordinating appropriate access to support and ensuring effective communication on business issues and corporate finance policies and requirements.</w:t>
      </w:r>
    </w:p>
    <w:p w14:paraId="376BBAE4" w14:textId="77777777" w:rsidR="007433D6" w:rsidRDefault="00414627" w:rsidP="00641CB8">
      <w:pPr>
        <w:pStyle w:val="ListBullet"/>
        <w:rPr>
          <w:lang w:eastAsia="en-AU"/>
        </w:rPr>
      </w:pPr>
      <w:r>
        <w:t>Provide mentoring, advice and guidance to Finance Business Partnering team members to support their operational and project activities.</w:t>
      </w:r>
    </w:p>
    <w:p w14:paraId="3AED8D01"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4647207A" w14:textId="77777777" w:rsidR="007433D6" w:rsidRDefault="00414627" w:rsidP="00641CB8">
      <w:pPr>
        <w:pStyle w:val="ListBullet"/>
        <w:rPr>
          <w:lang w:eastAsia="en-AU"/>
        </w:rPr>
      </w:pPr>
      <w:r>
        <w:t>Pre-empting and identifying existing and emerging financial issues and providing considered solutions that will be relied upon by the budget holder to inform directions and decisions</w:t>
      </w:r>
    </w:p>
    <w:p w14:paraId="31B5BC3E" w14:textId="77777777" w:rsidR="007433D6" w:rsidRDefault="00414627" w:rsidP="00641CB8">
      <w:pPr>
        <w:pStyle w:val="ListBullet"/>
        <w:rPr>
          <w:lang w:eastAsia="en-AU"/>
        </w:rPr>
      </w:pPr>
      <w:r>
        <w:t>Influencing budget holders to manage their resources within set budgets, frameworks and performance standards and broker solutions when concerns arise</w:t>
      </w:r>
    </w:p>
    <w:p w14:paraId="24035AC9" w14:textId="77777777" w:rsidR="00057CB3" w:rsidRDefault="00043B92" w:rsidP="000C453F">
      <w:pPr>
        <w:pStyle w:val="Heading2"/>
      </w:pPr>
      <w:r>
        <w:t>Key r</w:t>
      </w:r>
      <w:r w:rsidR="00057CB3" w:rsidRPr="00C978B9">
        <w:t>elationships</w:t>
      </w:r>
    </w:p>
    <w:p w14:paraId="2FBE96B4"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66862B5A"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3DA84E62"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7CD3DB04" w14:textId="77777777" w:rsidR="00057CB3" w:rsidRPr="00C978B9" w:rsidRDefault="00057CB3" w:rsidP="00803E47">
            <w:pPr>
              <w:pStyle w:val="TableTextWhite0"/>
            </w:pPr>
            <w:r w:rsidRPr="00C978B9">
              <w:t>Why</w:t>
            </w:r>
          </w:p>
        </w:tc>
      </w:tr>
      <w:tr w:rsidR="0002436B" w:rsidRPr="00C978B9" w14:paraId="6E08F812" w14:textId="77777777" w:rsidTr="00103875">
        <w:trPr>
          <w:cantSplit/>
        </w:trPr>
        <w:tc>
          <w:tcPr>
            <w:tcW w:w="3601" w:type="dxa"/>
          </w:tcPr>
          <w:p w14:paraId="443A021F" w14:textId="77777777" w:rsidR="0002436B" w:rsidRPr="00A15CDB" w:rsidRDefault="00596C1A" w:rsidP="00A15CDB">
            <w:pPr>
              <w:pStyle w:val="TableText"/>
            </w:pPr>
            <w:bookmarkStart w:id="2" w:name="InternalRelationships"/>
            <w:r>
              <w:t>Associate Director, Finance Business Partnering</w:t>
            </w:r>
          </w:p>
        </w:tc>
        <w:tc>
          <w:tcPr>
            <w:tcW w:w="6946" w:type="dxa"/>
          </w:tcPr>
          <w:p w14:paraId="007044B8" w14:textId="77777777" w:rsidR="007433D6" w:rsidRDefault="00414627" w:rsidP="00641CB8">
            <w:pPr>
              <w:pStyle w:val="ListBullet"/>
              <w:rPr>
                <w:lang w:eastAsia="en-AU"/>
              </w:rPr>
            </w:pPr>
            <w:r>
              <w:t>Receives guidance and support, provide expert advice and exchange information</w:t>
            </w:r>
          </w:p>
        </w:tc>
      </w:tr>
      <w:tr w:rsidR="0002436B" w:rsidRPr="00C978B9" w14:paraId="48497534" w14:textId="77777777" w:rsidTr="00103875">
        <w:trPr>
          <w:cantSplit/>
        </w:trPr>
        <w:tc>
          <w:tcPr>
            <w:tcW w:w="3601" w:type="dxa"/>
          </w:tcPr>
          <w:p w14:paraId="6921B157" w14:textId="77777777" w:rsidR="0002436B" w:rsidRPr="00A15CDB" w:rsidRDefault="00596C1A" w:rsidP="00A15CDB">
            <w:pPr>
              <w:pStyle w:val="TableText"/>
            </w:pPr>
            <w:r>
              <w:t>Deputy Secretaries, Executive Directors</w:t>
            </w:r>
          </w:p>
        </w:tc>
        <w:tc>
          <w:tcPr>
            <w:tcW w:w="6946" w:type="dxa"/>
          </w:tcPr>
          <w:p w14:paraId="4C9D4413" w14:textId="77777777" w:rsidR="007433D6" w:rsidRDefault="00414627" w:rsidP="00641CB8">
            <w:pPr>
              <w:pStyle w:val="ListBullet"/>
              <w:rPr>
                <w:lang w:eastAsia="en-AU"/>
              </w:rPr>
            </w:pPr>
            <w:r>
              <w:t>Provide strategic advice, support and coaching on financial issues</w:t>
            </w:r>
          </w:p>
        </w:tc>
      </w:tr>
      <w:tr w:rsidR="0002436B" w:rsidRPr="00C978B9" w14:paraId="2B032472" w14:textId="77777777" w:rsidTr="00103875">
        <w:trPr>
          <w:cantSplit/>
        </w:trPr>
        <w:tc>
          <w:tcPr>
            <w:tcW w:w="3601" w:type="dxa"/>
          </w:tcPr>
          <w:p w14:paraId="45221FBC" w14:textId="77777777" w:rsidR="0002436B" w:rsidRPr="00A15CDB" w:rsidRDefault="00596C1A" w:rsidP="00A15CDB">
            <w:pPr>
              <w:pStyle w:val="TableText"/>
            </w:pPr>
            <w:r>
              <w:t>Finance Strategy and Performance team and other DPC units</w:t>
            </w:r>
          </w:p>
        </w:tc>
        <w:tc>
          <w:tcPr>
            <w:tcW w:w="6946" w:type="dxa"/>
          </w:tcPr>
          <w:p w14:paraId="492852F4" w14:textId="77777777" w:rsidR="007433D6" w:rsidRDefault="00414627" w:rsidP="00641CB8">
            <w:pPr>
              <w:pStyle w:val="ListBullet"/>
              <w:rPr>
                <w:lang w:eastAsia="en-AU"/>
              </w:rPr>
            </w:pPr>
            <w:r>
              <w:t>Maintain effective working relationships through collaboration and communication to facilitate a consolidated approach to business outcomes</w:t>
            </w:r>
          </w:p>
        </w:tc>
      </w:tr>
    </w:tbl>
    <w:bookmarkEnd w:id="2"/>
    <w:p w14:paraId="329A0008"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527B9B26"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59000BD8"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71D34E9C" w14:textId="77777777" w:rsidR="00C34914" w:rsidRPr="00C978B9" w:rsidRDefault="00C34914" w:rsidP="003E0D69">
            <w:pPr>
              <w:pStyle w:val="TableTextWhite0"/>
            </w:pPr>
            <w:r w:rsidRPr="00C978B9">
              <w:t>Why</w:t>
            </w:r>
          </w:p>
        </w:tc>
      </w:tr>
      <w:tr w:rsidR="00C34914" w:rsidRPr="00C978B9" w14:paraId="2344E684" w14:textId="77777777" w:rsidTr="00103875">
        <w:trPr>
          <w:cantSplit/>
        </w:trPr>
        <w:tc>
          <w:tcPr>
            <w:tcW w:w="3601" w:type="dxa"/>
          </w:tcPr>
          <w:p w14:paraId="6AFBF0F8" w14:textId="77777777" w:rsidR="00C34914" w:rsidRPr="00DA65BD" w:rsidRDefault="00596C1A" w:rsidP="003E0D69">
            <w:pPr>
              <w:pStyle w:val="TableText"/>
            </w:pPr>
            <w:bookmarkStart w:id="3" w:name="ExternalRelationships"/>
            <w:r>
              <w:t>Other NSW Government agencies and DPC vendors</w:t>
            </w:r>
          </w:p>
        </w:tc>
        <w:tc>
          <w:tcPr>
            <w:tcW w:w="6946" w:type="dxa"/>
          </w:tcPr>
          <w:p w14:paraId="5E585713" w14:textId="77777777" w:rsidR="007433D6" w:rsidRDefault="00414627" w:rsidP="00641CB8">
            <w:pPr>
              <w:pStyle w:val="ListBullet"/>
              <w:rPr>
                <w:lang w:eastAsia="en-AU"/>
              </w:rPr>
            </w:pPr>
            <w:r>
              <w:t>Advise, consult and negotiate and establish and maintain constructive working relationship</w:t>
            </w:r>
          </w:p>
          <w:p w14:paraId="7E114CD7" w14:textId="77777777" w:rsidR="007433D6" w:rsidRDefault="00414627" w:rsidP="00641CB8">
            <w:pPr>
              <w:pStyle w:val="ListBullet"/>
              <w:rPr>
                <w:lang w:eastAsia="en-AU"/>
              </w:rPr>
            </w:pPr>
            <w:r>
              <w:t>Establish networks to enable performance benchmarking, monitor market trends and maintain currency in best practice project accounting approaches.</w:t>
            </w:r>
          </w:p>
          <w:p w14:paraId="78BDC53E" w14:textId="77777777" w:rsidR="007433D6" w:rsidRDefault="00414627" w:rsidP="00641CB8">
            <w:pPr>
              <w:pStyle w:val="ListBullet"/>
              <w:rPr>
                <w:lang w:eastAsia="en-AU"/>
              </w:rPr>
            </w:pPr>
            <w:r>
              <w:t>Collaborate on cross agency or whole of government projects/programs</w:t>
            </w:r>
          </w:p>
        </w:tc>
      </w:tr>
    </w:tbl>
    <w:bookmarkEnd w:id="3"/>
    <w:p w14:paraId="254C2DB2" w14:textId="77777777" w:rsidR="00057CB3" w:rsidRPr="00C978B9" w:rsidRDefault="0002436B" w:rsidP="000C453F">
      <w:pPr>
        <w:pStyle w:val="Heading2"/>
      </w:pPr>
      <w:r w:rsidRPr="00C978B9">
        <w:t xml:space="preserve">Role </w:t>
      </w:r>
      <w:r w:rsidR="00043B92">
        <w:t>d</w:t>
      </w:r>
      <w:r w:rsidRPr="00C978B9">
        <w:t>imensions</w:t>
      </w:r>
    </w:p>
    <w:p w14:paraId="7681D409" w14:textId="77777777" w:rsidR="0002436B" w:rsidRDefault="001D133A" w:rsidP="000C453F">
      <w:pPr>
        <w:pStyle w:val="Heading3"/>
      </w:pPr>
      <w:r w:rsidRPr="00C978B9">
        <w:t>Decision making</w:t>
      </w:r>
    </w:p>
    <w:p w14:paraId="6DB05D52" w14:textId="77777777" w:rsidR="00BD7587" w:rsidRPr="007523A5" w:rsidRDefault="00A55204" w:rsidP="00BD7587">
      <w:pPr>
        <w:rPr>
          <w:rFonts w:cs="Arial"/>
          <w:szCs w:val="22"/>
        </w:rPr>
      </w:pPr>
      <w:bookmarkStart w:id="4" w:name="_Hlk17372642"/>
      <w:r>
        <w:t>• The role is an authoritative source of advice for internal stakeholders on budgets development, forecasting and financial management activities</w:t>
      </w:r>
      <w:r>
        <w:br/>
        <w:t>• Day to day independence in setting work priorities within agreed parameters, organising and managing own workload and allocation of tasks to any reporting staff.</w:t>
      </w:r>
      <w:r>
        <w:br/>
        <w:t>• Decisions which are referred to the Associate Director, Financial Business Partnering include issues with the potential to escalate or create precedent, matters requiring a higher administrative or financial delegation or submission to a higher level of management.</w:t>
      </w:r>
    </w:p>
    <w:bookmarkEnd w:id="4"/>
    <w:p w14:paraId="21F8FCF7" w14:textId="77777777" w:rsidR="001D133A" w:rsidRDefault="001D133A" w:rsidP="000C453F">
      <w:pPr>
        <w:pStyle w:val="Heading3"/>
      </w:pPr>
      <w:r w:rsidRPr="00C978B9">
        <w:t>Reporting line</w:t>
      </w:r>
    </w:p>
    <w:p w14:paraId="680D520A" w14:textId="77777777" w:rsidR="00E91D2A" w:rsidRDefault="00A55204" w:rsidP="001D133A">
      <w:r>
        <w:t>The Senior Advisor, Finance Business Partnering reports to the Associate Director, Finance Business Partnering</w:t>
      </w:r>
    </w:p>
    <w:p w14:paraId="62114051" w14:textId="77777777" w:rsidR="001D133A" w:rsidRDefault="001D133A" w:rsidP="000C453F">
      <w:pPr>
        <w:pStyle w:val="Heading3"/>
      </w:pPr>
      <w:r w:rsidRPr="00C978B9">
        <w:lastRenderedPageBreak/>
        <w:t>Direct reports</w:t>
      </w:r>
    </w:p>
    <w:p w14:paraId="4ADD58D7" w14:textId="77777777" w:rsidR="001D133A" w:rsidRPr="00C978B9" w:rsidRDefault="00A55204" w:rsidP="001D133A">
      <w:r>
        <w:t>The role of Assistant Advisor, Finance Business Partnering may report to this role on day-to-day operational or project activities</w:t>
      </w:r>
    </w:p>
    <w:p w14:paraId="28A5FBC9" w14:textId="77777777" w:rsidR="001D133A" w:rsidRDefault="001D133A" w:rsidP="000C453F">
      <w:pPr>
        <w:pStyle w:val="Heading3"/>
      </w:pPr>
      <w:r w:rsidRPr="00C978B9">
        <w:t>Budget/Expenditure</w:t>
      </w:r>
    </w:p>
    <w:p w14:paraId="02B91308" w14:textId="77777777" w:rsidR="005505E4" w:rsidRDefault="00A55204" w:rsidP="005505E4">
      <w:r>
        <w:t>Nil</w:t>
      </w:r>
    </w:p>
    <w:p w14:paraId="111BD88D" w14:textId="77777777" w:rsidR="00911D8D" w:rsidRPr="000C453F" w:rsidRDefault="00911D8D" w:rsidP="000C453F">
      <w:pPr>
        <w:pStyle w:val="Heading2"/>
        <w:rPr>
          <w:rStyle w:val="Heading1Char"/>
          <w:b/>
          <w:bCs/>
          <w:kern w:val="0"/>
          <w:sz w:val="26"/>
          <w:szCs w:val="28"/>
        </w:rPr>
      </w:pPr>
      <w:bookmarkStart w:id="5" w:name="_Hlk40707470"/>
      <w:r w:rsidRPr="000C453F">
        <w:rPr>
          <w:rStyle w:val="Heading1Char"/>
          <w:b/>
          <w:bCs/>
          <w:kern w:val="0"/>
          <w:sz w:val="26"/>
          <w:szCs w:val="28"/>
        </w:rPr>
        <w:t>Key knowledge and experience</w:t>
      </w:r>
    </w:p>
    <w:p w14:paraId="744F4701" w14:textId="77777777" w:rsidR="007433D6" w:rsidRDefault="00414627" w:rsidP="00641CB8">
      <w:pPr>
        <w:pStyle w:val="ListBullet"/>
        <w:rPr>
          <w:lang w:eastAsia="en-AU"/>
        </w:rPr>
      </w:pPr>
      <w:r>
        <w:t>Demonstrated experience in partnering with business/leadership teams to provide financial management reporting, assist with budget preparation and forecasting</w:t>
      </w:r>
    </w:p>
    <w:p w14:paraId="2063E188" w14:textId="77777777" w:rsidR="007433D6" w:rsidRDefault="00414627" w:rsidP="00641CB8">
      <w:pPr>
        <w:pStyle w:val="ListBullet"/>
        <w:rPr>
          <w:lang w:eastAsia="en-AU"/>
        </w:rPr>
      </w:pPr>
      <w:r>
        <w:t>Demonstrated skills and experience in building effective, collaborative partnerships with a wide range of internal stakeholders</w:t>
      </w:r>
    </w:p>
    <w:bookmarkEnd w:id="5"/>
    <w:p w14:paraId="32CFF519" w14:textId="77777777" w:rsidR="001D133A" w:rsidRDefault="001D133A" w:rsidP="000C453F">
      <w:pPr>
        <w:pStyle w:val="Heading2"/>
      </w:pPr>
      <w:r w:rsidRPr="00C978B9">
        <w:t>Essential requir</w:t>
      </w:r>
      <w:r w:rsidR="00E31CD3" w:rsidRPr="00C978B9">
        <w:t>e</w:t>
      </w:r>
      <w:r w:rsidRPr="00C978B9">
        <w:t>ments</w:t>
      </w:r>
    </w:p>
    <w:p w14:paraId="6EFA9FFD" w14:textId="77777777" w:rsidR="007433D6" w:rsidRDefault="00414627" w:rsidP="00641CB8">
      <w:pPr>
        <w:pStyle w:val="ListBullet"/>
        <w:rPr>
          <w:lang w:eastAsia="en-AU"/>
        </w:rPr>
      </w:pPr>
      <w:r>
        <w:t>Tertiary qualification in accounting or equivalent and/or extensive relevant experience</w:t>
      </w:r>
    </w:p>
    <w:p w14:paraId="1FD899EF" w14:textId="77777777" w:rsidR="009E0B71" w:rsidRPr="00C978B9" w:rsidRDefault="009E0B71" w:rsidP="000C453F">
      <w:pPr>
        <w:pStyle w:val="Heading2"/>
      </w:pPr>
      <w:bookmarkStart w:id="6" w:name="_Hlk36203683"/>
      <w:bookmarkStart w:id="7" w:name="_Hlk36565316"/>
      <w:bookmarkStart w:id="8" w:name="_Hlk36209343"/>
      <w:bookmarkStart w:id="9" w:name="_Hlk36710441"/>
      <w:bookmarkStart w:id="10" w:name="_Hlk36722467"/>
      <w:bookmarkStart w:id="11" w:name="_Hlk40182787"/>
      <w:bookmarkStart w:id="12" w:name="_Hlk17375576"/>
      <w:bookmarkStart w:id="13" w:name="_Hlk36397202"/>
      <w:r w:rsidRPr="00C978B9">
        <w:t>Capabilities for the role</w:t>
      </w:r>
    </w:p>
    <w:p w14:paraId="53962463" w14:textId="77777777" w:rsidR="009E0B71" w:rsidRPr="00175AAF" w:rsidRDefault="009E0B71" w:rsidP="009E0B71">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1FEDD81" w14:textId="77777777" w:rsidR="003E0111" w:rsidRPr="003C7A36" w:rsidRDefault="009E0B71" w:rsidP="00E97E4E">
      <w:r w:rsidRPr="003E0111">
        <w:t>The capabilities are separated into focus capabilities and complementary capabilities</w:t>
      </w:r>
    </w:p>
    <w:p w14:paraId="69847B26" w14:textId="77777777" w:rsidR="009E0B71" w:rsidRPr="00C978B9" w:rsidRDefault="009E0B71" w:rsidP="000C453F">
      <w:pPr>
        <w:pStyle w:val="Heading2"/>
      </w:pPr>
      <w:r w:rsidRPr="00C978B9">
        <w:t xml:space="preserve">Focus </w:t>
      </w:r>
      <w:r>
        <w:t>c</w:t>
      </w:r>
      <w:r w:rsidRPr="00C978B9">
        <w:t>apabilities</w:t>
      </w:r>
      <w:r w:rsidR="00AC56D6">
        <w:tab/>
      </w:r>
    </w:p>
    <w:p w14:paraId="1A75401E"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1F29742D"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145A9B72"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599F3754"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730A279F"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679EFC57"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59437FED"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0D8F9DA3" w14:textId="77777777" w:rsidR="00372FE9" w:rsidRPr="00372FE9" w:rsidRDefault="00372FE9" w:rsidP="00372FE9">
            <w:pPr>
              <w:rPr>
                <w:b/>
                <w:bCs/>
                <w:sz w:val="20"/>
              </w:rPr>
            </w:pPr>
            <w:r w:rsidRPr="00372FE9">
              <w:rPr>
                <w:b/>
                <w:bCs/>
                <w:sz w:val="20"/>
              </w:rPr>
              <w:t>Level</w:t>
            </w:r>
          </w:p>
        </w:tc>
      </w:tr>
      <w:tr w:rsidR="006F0836" w:rsidRPr="003C7A36" w14:paraId="10C45B5A" w14:textId="77777777" w:rsidTr="004C659E">
        <w:trPr>
          <w:cantSplit/>
        </w:trPr>
        <w:tc>
          <w:tcPr>
            <w:tcW w:w="1385" w:type="dxa"/>
          </w:tcPr>
          <w:p w14:paraId="4C1A656F"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6571005" wp14:editId="250E417F">
                  <wp:extent cx="749300" cy="749300"/>
                  <wp:effectExtent l="0" t="0" r="0" b="0"/>
                  <wp:docPr id="698"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BB23DF3" w14:textId="77777777" w:rsidR="00667FCB" w:rsidRDefault="006F0836" w:rsidP="004A1A64">
            <w:pPr>
              <w:rPr>
                <w:rFonts w:cs="Arial"/>
                <w:color w:val="000000"/>
                <w:sz w:val="20"/>
              </w:rPr>
            </w:pPr>
            <w:r w:rsidRPr="003C7A36">
              <w:rPr>
                <w:rFonts w:cs="Arial"/>
                <w:b/>
                <w:bCs/>
                <w:color w:val="000000"/>
                <w:sz w:val="20"/>
              </w:rPr>
              <w:t>Act with Integrity</w:t>
            </w:r>
          </w:p>
          <w:p w14:paraId="6FFF58F5" w14:textId="77777777" w:rsidR="006F0836" w:rsidRPr="00667FCB" w:rsidRDefault="006F0836" w:rsidP="004A1A64">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3204AC5C" w14:textId="77777777" w:rsidR="006F0836" w:rsidRPr="003C7A36" w:rsidRDefault="006F0836" w:rsidP="00A55204">
            <w:pPr>
              <w:pStyle w:val="TableBullet"/>
            </w:pPr>
            <w:r w:rsidRPr="003C7A36">
              <w:t>Represent the organisation in an honest, ethical and professional way and encourage others to do so</w:t>
            </w:r>
          </w:p>
          <w:p w14:paraId="78551AE9" w14:textId="77777777" w:rsidR="006F0836" w:rsidRPr="003C7A36" w:rsidRDefault="006F0836" w:rsidP="00A55204">
            <w:pPr>
              <w:pStyle w:val="TableBullet"/>
            </w:pPr>
            <w:r w:rsidRPr="003C7A36">
              <w:t>Act professionally and support a culture of integrity</w:t>
            </w:r>
          </w:p>
          <w:p w14:paraId="73F66682" w14:textId="77777777" w:rsidR="006F0836" w:rsidRPr="003C7A36" w:rsidRDefault="006F0836" w:rsidP="00A55204">
            <w:pPr>
              <w:pStyle w:val="TableBullet"/>
            </w:pPr>
            <w:r w:rsidRPr="003C7A36">
              <w:t>Identify and explain ethical issues and set an example for others to follow</w:t>
            </w:r>
          </w:p>
          <w:p w14:paraId="4EC791D2" w14:textId="77777777" w:rsidR="006F0836" w:rsidRPr="003C7A36" w:rsidRDefault="006F0836" w:rsidP="00A55204">
            <w:pPr>
              <w:pStyle w:val="TableBullet"/>
            </w:pPr>
            <w:r w:rsidRPr="003C7A36">
              <w:t>Ensure that others are aware of and understand the legislation and policy framework within which they operate</w:t>
            </w:r>
          </w:p>
          <w:p w14:paraId="59320439" w14:textId="77777777" w:rsidR="006F0836" w:rsidRPr="003C7A36" w:rsidRDefault="006F0836" w:rsidP="00A55204">
            <w:pPr>
              <w:pStyle w:val="TableBullet"/>
            </w:pPr>
            <w:r w:rsidRPr="003C7A36">
              <w:t>Act to prevent and report misconduct and illegal and inappropriate behaviour</w:t>
            </w:r>
          </w:p>
        </w:tc>
        <w:tc>
          <w:tcPr>
            <w:tcW w:w="1668" w:type="dxa"/>
          </w:tcPr>
          <w:p w14:paraId="6ED8DDDD" w14:textId="77777777" w:rsidR="006F0836" w:rsidRPr="006F0836" w:rsidRDefault="004C659E" w:rsidP="00544127">
            <w:pPr>
              <w:pStyle w:val="TableText"/>
            </w:pPr>
            <w:r w:rsidRPr="004C659E">
              <w:t>Adept</w:t>
            </w:r>
          </w:p>
        </w:tc>
      </w:tr>
      <w:tr w:rsidR="006F0836" w:rsidRPr="003C7A36" w14:paraId="5EFBA306" w14:textId="77777777" w:rsidTr="004C659E">
        <w:trPr>
          <w:cantSplit/>
        </w:trPr>
        <w:tc>
          <w:tcPr>
            <w:tcW w:w="1385" w:type="dxa"/>
          </w:tcPr>
          <w:p w14:paraId="57F14D1B"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2EF36906" wp14:editId="4B10D462">
                  <wp:extent cx="749300" cy="749300"/>
                  <wp:effectExtent l="0" t="0" r="0" b="0"/>
                  <wp:docPr id="7104"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F27F49A" w14:textId="77777777" w:rsidR="00667FCB" w:rsidRDefault="006F0836" w:rsidP="004A1A64">
            <w:pPr>
              <w:rPr>
                <w:rFonts w:cs="Arial"/>
                <w:color w:val="000000"/>
                <w:sz w:val="20"/>
              </w:rPr>
            </w:pPr>
            <w:r w:rsidRPr="003C7A36">
              <w:rPr>
                <w:rFonts w:cs="Arial"/>
                <w:b/>
                <w:bCs/>
                <w:color w:val="000000"/>
                <w:sz w:val="20"/>
              </w:rPr>
              <w:t>Communicate Effectively</w:t>
            </w:r>
          </w:p>
          <w:p w14:paraId="1ADF9216"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0DF41D2D" w14:textId="77777777" w:rsidR="006F0836" w:rsidRPr="003C7A36" w:rsidRDefault="006F0836" w:rsidP="00A55204">
            <w:pPr>
              <w:pStyle w:val="TableBullet"/>
            </w:pPr>
            <w:r w:rsidRPr="003C7A36">
              <w:t>Tailor communication to diverse audiences</w:t>
            </w:r>
          </w:p>
          <w:p w14:paraId="69101040" w14:textId="77777777" w:rsidR="006F0836" w:rsidRPr="003C7A36" w:rsidRDefault="006F0836" w:rsidP="00A55204">
            <w:pPr>
              <w:pStyle w:val="TableBullet"/>
            </w:pPr>
            <w:r w:rsidRPr="003C7A36">
              <w:t>Clearly explain complex concepts and arguments to individuals and groups</w:t>
            </w:r>
          </w:p>
          <w:p w14:paraId="284C5D57" w14:textId="77777777" w:rsidR="006F0836" w:rsidRPr="003C7A36" w:rsidRDefault="006F0836" w:rsidP="00A55204">
            <w:pPr>
              <w:pStyle w:val="TableBullet"/>
            </w:pPr>
            <w:r w:rsidRPr="003C7A36">
              <w:t>Create opportunities for others to be heard, listen attentively and encourage them to express their views</w:t>
            </w:r>
          </w:p>
          <w:p w14:paraId="14A59046" w14:textId="77777777" w:rsidR="006F0836" w:rsidRPr="003C7A36" w:rsidRDefault="006F0836" w:rsidP="00A55204">
            <w:pPr>
              <w:pStyle w:val="TableBullet"/>
            </w:pPr>
            <w:r w:rsidRPr="003C7A36">
              <w:t>Share information across teams and units to enable informed decision making</w:t>
            </w:r>
          </w:p>
          <w:p w14:paraId="2E9C93B7" w14:textId="77777777" w:rsidR="006F0836" w:rsidRPr="003C7A36" w:rsidRDefault="006F0836" w:rsidP="00A55204">
            <w:pPr>
              <w:pStyle w:val="TableBullet"/>
            </w:pPr>
            <w:r w:rsidRPr="003C7A36">
              <w:t>Write fluently in plain English and in a range of styles and formats</w:t>
            </w:r>
          </w:p>
          <w:p w14:paraId="47DB957E" w14:textId="77777777" w:rsidR="006F0836" w:rsidRPr="003C7A36" w:rsidRDefault="006F0836" w:rsidP="00A55204">
            <w:pPr>
              <w:pStyle w:val="TableBullet"/>
            </w:pPr>
            <w:r w:rsidRPr="003C7A36">
              <w:t>Use contemporary communication channels to share information, engage and interact with diverse audiences</w:t>
            </w:r>
          </w:p>
        </w:tc>
        <w:tc>
          <w:tcPr>
            <w:tcW w:w="1668" w:type="dxa"/>
          </w:tcPr>
          <w:p w14:paraId="4E02DD96" w14:textId="77777777" w:rsidR="006F0836" w:rsidRPr="006F0836" w:rsidRDefault="004C659E" w:rsidP="00544127">
            <w:pPr>
              <w:pStyle w:val="TableText"/>
            </w:pPr>
            <w:r w:rsidRPr="004C659E">
              <w:t>Adept</w:t>
            </w:r>
          </w:p>
        </w:tc>
      </w:tr>
      <w:tr w:rsidR="006F0836" w:rsidRPr="003C7A36" w14:paraId="09E2477C" w14:textId="77777777" w:rsidTr="004C659E">
        <w:trPr>
          <w:cantSplit/>
        </w:trPr>
        <w:tc>
          <w:tcPr>
            <w:tcW w:w="1385" w:type="dxa"/>
          </w:tcPr>
          <w:p w14:paraId="76AA0DB8"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5FB09F32" wp14:editId="15D83B13">
                  <wp:extent cx="749300" cy="749300"/>
                  <wp:effectExtent l="0" t="0" r="0" b="0"/>
                  <wp:docPr id="3519"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4DD454D" w14:textId="77777777" w:rsidR="00667FCB" w:rsidRDefault="006F0836" w:rsidP="004A1A64">
            <w:pPr>
              <w:rPr>
                <w:rFonts w:cs="Arial"/>
                <w:color w:val="000000"/>
                <w:sz w:val="20"/>
              </w:rPr>
            </w:pPr>
            <w:r w:rsidRPr="003C7A36">
              <w:rPr>
                <w:rFonts w:cs="Arial"/>
                <w:b/>
                <w:bCs/>
                <w:color w:val="000000"/>
                <w:sz w:val="20"/>
              </w:rPr>
              <w:t>Commit to Customer Service</w:t>
            </w:r>
          </w:p>
          <w:p w14:paraId="67B885BE" w14:textId="77777777" w:rsidR="006F0836" w:rsidRPr="00667FCB" w:rsidRDefault="006F0836" w:rsidP="004A1A64">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2CEFC415" w14:textId="77777777" w:rsidR="006F0836" w:rsidRPr="003C7A36" w:rsidRDefault="006F0836" w:rsidP="00A55204">
            <w:pPr>
              <w:pStyle w:val="TableBullet"/>
            </w:pPr>
            <w:r w:rsidRPr="003C7A36">
              <w:t>Take responsibility for delivering high-quality customer-focused services</w:t>
            </w:r>
          </w:p>
          <w:p w14:paraId="05422F5A" w14:textId="77777777" w:rsidR="006F0836" w:rsidRPr="003C7A36" w:rsidRDefault="006F0836" w:rsidP="00A55204">
            <w:pPr>
              <w:pStyle w:val="TableBullet"/>
            </w:pPr>
            <w:r w:rsidRPr="003C7A36">
              <w:t>Design processes and policies based on the customer’s point of view and needs</w:t>
            </w:r>
          </w:p>
          <w:p w14:paraId="571F3B61" w14:textId="77777777" w:rsidR="006F0836" w:rsidRPr="003C7A36" w:rsidRDefault="006F0836" w:rsidP="00A55204">
            <w:pPr>
              <w:pStyle w:val="TableBullet"/>
            </w:pPr>
            <w:r w:rsidRPr="003C7A36">
              <w:t>Understand and measure what is important to customers</w:t>
            </w:r>
          </w:p>
          <w:p w14:paraId="6435CE1B" w14:textId="77777777" w:rsidR="006F0836" w:rsidRPr="003C7A36" w:rsidRDefault="006F0836" w:rsidP="00A55204">
            <w:pPr>
              <w:pStyle w:val="TableBullet"/>
            </w:pPr>
            <w:r w:rsidRPr="003C7A36">
              <w:t>Use data and information to monitor and improve customer service delivery</w:t>
            </w:r>
          </w:p>
          <w:p w14:paraId="7F30C1CA" w14:textId="77777777" w:rsidR="006F0836" w:rsidRPr="003C7A36" w:rsidRDefault="006F0836" w:rsidP="00A55204">
            <w:pPr>
              <w:pStyle w:val="TableBullet"/>
            </w:pPr>
            <w:r w:rsidRPr="003C7A36">
              <w:t>Find opportunities to cooperate with internal and external stakeholders to improve outcomes for customers</w:t>
            </w:r>
          </w:p>
          <w:p w14:paraId="0C875660" w14:textId="77777777" w:rsidR="006F0836" w:rsidRPr="003C7A36" w:rsidRDefault="006F0836" w:rsidP="00A55204">
            <w:pPr>
              <w:pStyle w:val="TableBullet"/>
            </w:pPr>
            <w:r w:rsidRPr="003C7A36">
              <w:t>Maintain relationships with key customers in area of expertise</w:t>
            </w:r>
          </w:p>
          <w:p w14:paraId="3F095B3F" w14:textId="77777777" w:rsidR="006F0836" w:rsidRPr="003C7A36" w:rsidRDefault="006F0836" w:rsidP="00A55204">
            <w:pPr>
              <w:pStyle w:val="TableBullet"/>
            </w:pPr>
            <w:r w:rsidRPr="003C7A36">
              <w:t>Connect and collaborate with relevant customers within the community</w:t>
            </w:r>
          </w:p>
        </w:tc>
        <w:tc>
          <w:tcPr>
            <w:tcW w:w="1668" w:type="dxa"/>
          </w:tcPr>
          <w:p w14:paraId="64FE4678" w14:textId="77777777" w:rsidR="006F0836" w:rsidRPr="006F0836" w:rsidRDefault="004C659E" w:rsidP="00544127">
            <w:pPr>
              <w:pStyle w:val="TableText"/>
            </w:pPr>
            <w:r w:rsidRPr="004C659E">
              <w:t>Adept</w:t>
            </w:r>
          </w:p>
        </w:tc>
      </w:tr>
      <w:tr w:rsidR="006F0836" w:rsidRPr="003C7A36" w14:paraId="51D0AE19" w14:textId="77777777" w:rsidTr="004C659E">
        <w:trPr>
          <w:cantSplit/>
        </w:trPr>
        <w:tc>
          <w:tcPr>
            <w:tcW w:w="1385" w:type="dxa"/>
          </w:tcPr>
          <w:p w14:paraId="48DD0403"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35F0FB0" wp14:editId="10E986DE">
                  <wp:extent cx="749300" cy="749300"/>
                  <wp:effectExtent l="0" t="0" r="0" b="0"/>
                  <wp:docPr id="515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1EFC81F" w14:textId="77777777" w:rsidR="00667FCB" w:rsidRDefault="006F0836" w:rsidP="004A1A64">
            <w:pPr>
              <w:rPr>
                <w:rFonts w:cs="Arial"/>
                <w:color w:val="000000"/>
                <w:sz w:val="20"/>
              </w:rPr>
            </w:pPr>
            <w:r w:rsidRPr="003C7A36">
              <w:rPr>
                <w:rFonts w:cs="Arial"/>
                <w:b/>
                <w:bCs/>
                <w:color w:val="000000"/>
                <w:sz w:val="20"/>
              </w:rPr>
              <w:t>Deliver Results</w:t>
            </w:r>
          </w:p>
          <w:p w14:paraId="46DD2FB8"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2E7C733F" w14:textId="77777777" w:rsidR="006F0836" w:rsidRPr="003C7A36" w:rsidRDefault="006F0836" w:rsidP="00A55204">
            <w:pPr>
              <w:pStyle w:val="TableBullet"/>
            </w:pPr>
            <w:r w:rsidRPr="003C7A36">
              <w:t>Use own and others’ expertise to achieve outcomes, and take responsibility for delivering intended outcomes</w:t>
            </w:r>
          </w:p>
          <w:p w14:paraId="775E03B6" w14:textId="77777777" w:rsidR="006F0836" w:rsidRPr="003C7A36" w:rsidRDefault="006F0836" w:rsidP="00A55204">
            <w:pPr>
              <w:pStyle w:val="TableBullet"/>
            </w:pPr>
            <w:r w:rsidRPr="003C7A36">
              <w:t>Make sure staff understand expected goals and acknowledge staff success in achieving these</w:t>
            </w:r>
          </w:p>
          <w:p w14:paraId="6CC1566C" w14:textId="77777777" w:rsidR="006F0836" w:rsidRPr="003C7A36" w:rsidRDefault="006F0836" w:rsidP="00A55204">
            <w:pPr>
              <w:pStyle w:val="TableBullet"/>
            </w:pPr>
            <w:r w:rsidRPr="003C7A36">
              <w:t>Identify resource needs and ensure goals are achieved within set budgets and deadlines</w:t>
            </w:r>
          </w:p>
          <w:p w14:paraId="501D706F" w14:textId="77777777" w:rsidR="006F0836" w:rsidRPr="003C7A36" w:rsidRDefault="006F0836" w:rsidP="00A55204">
            <w:pPr>
              <w:pStyle w:val="TableBullet"/>
            </w:pPr>
            <w:r w:rsidRPr="003C7A36">
              <w:t>Use business data to evaluate outcomes and inform continuous improvement</w:t>
            </w:r>
          </w:p>
          <w:p w14:paraId="146F2E44" w14:textId="77777777" w:rsidR="006F0836" w:rsidRPr="003C7A36" w:rsidRDefault="006F0836" w:rsidP="00A55204">
            <w:pPr>
              <w:pStyle w:val="TableBullet"/>
            </w:pPr>
            <w:r w:rsidRPr="003C7A36">
              <w:t>Identify priorities that need to change and ensure the allocation of resources meets new business needs</w:t>
            </w:r>
          </w:p>
          <w:p w14:paraId="084E9550" w14:textId="77777777" w:rsidR="006F0836" w:rsidRPr="003C7A36" w:rsidRDefault="006F0836" w:rsidP="00A55204">
            <w:pPr>
              <w:pStyle w:val="TableBullet"/>
            </w:pPr>
            <w:r w:rsidRPr="003C7A36">
              <w:t>Ensure that the financial implications of changed priorities are explicit and budgeted for</w:t>
            </w:r>
          </w:p>
        </w:tc>
        <w:tc>
          <w:tcPr>
            <w:tcW w:w="1668" w:type="dxa"/>
          </w:tcPr>
          <w:p w14:paraId="49C2D0CA" w14:textId="77777777" w:rsidR="006F0836" w:rsidRPr="006F0836" w:rsidRDefault="004C659E" w:rsidP="00544127">
            <w:pPr>
              <w:pStyle w:val="TableText"/>
            </w:pPr>
            <w:r w:rsidRPr="004C659E">
              <w:t>Adept</w:t>
            </w:r>
          </w:p>
        </w:tc>
      </w:tr>
      <w:tr w:rsidR="006F0836" w:rsidRPr="003C7A36" w14:paraId="62A49E08" w14:textId="77777777" w:rsidTr="004C659E">
        <w:trPr>
          <w:cantSplit/>
        </w:trPr>
        <w:tc>
          <w:tcPr>
            <w:tcW w:w="1385" w:type="dxa"/>
          </w:tcPr>
          <w:p w14:paraId="4DB3D151"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69E7A167" wp14:editId="7627D371">
                  <wp:extent cx="749300" cy="749300"/>
                  <wp:effectExtent l="0" t="0" r="0" b="0"/>
                  <wp:docPr id="1569"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6720146" w14:textId="77777777" w:rsidR="00667FCB" w:rsidRDefault="006F0836" w:rsidP="004A1A64">
            <w:pPr>
              <w:rPr>
                <w:rFonts w:cs="Arial"/>
                <w:color w:val="000000"/>
                <w:sz w:val="20"/>
              </w:rPr>
            </w:pPr>
            <w:r w:rsidRPr="003C7A36">
              <w:rPr>
                <w:rFonts w:cs="Arial"/>
                <w:b/>
                <w:bCs/>
                <w:color w:val="000000"/>
                <w:sz w:val="20"/>
              </w:rPr>
              <w:t>Think and Solve Problems</w:t>
            </w:r>
          </w:p>
          <w:p w14:paraId="5EA77CAC" w14:textId="77777777" w:rsidR="006F0836" w:rsidRPr="00667FCB" w:rsidRDefault="006F0836" w:rsidP="004A1A64">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5A66ACB2" w14:textId="77777777" w:rsidR="006F0836" w:rsidRPr="003C7A36" w:rsidRDefault="006F0836" w:rsidP="00A55204">
            <w:pPr>
              <w:pStyle w:val="TableBullet"/>
            </w:pPr>
            <w:r w:rsidRPr="003C7A36">
              <w:t>Research and apply critical-thinking techniques in analysing information, identify interrelationships and make recommendations based on relevant evidence</w:t>
            </w:r>
          </w:p>
          <w:p w14:paraId="2FFC1D2E" w14:textId="77777777" w:rsidR="006F0836" w:rsidRPr="003C7A36" w:rsidRDefault="006F0836" w:rsidP="00A55204">
            <w:pPr>
              <w:pStyle w:val="TableBullet"/>
            </w:pPr>
            <w:r w:rsidRPr="003C7A36">
              <w:t>Anticipate, identify and address issues and potential problems that may have an impact on organisational objectives and the user experience</w:t>
            </w:r>
          </w:p>
          <w:p w14:paraId="75F8327E" w14:textId="77777777" w:rsidR="006F0836" w:rsidRPr="003C7A36" w:rsidRDefault="006F0836" w:rsidP="00A55204">
            <w:pPr>
              <w:pStyle w:val="TableBullet"/>
            </w:pPr>
            <w:r w:rsidRPr="003C7A36">
              <w:t>Apply creative-thinking techniques to generate new ideas and options to address issues and improve the user experience</w:t>
            </w:r>
          </w:p>
          <w:p w14:paraId="4DB6023C" w14:textId="77777777" w:rsidR="006F0836" w:rsidRPr="003C7A36" w:rsidRDefault="006F0836" w:rsidP="00A55204">
            <w:pPr>
              <w:pStyle w:val="TableBullet"/>
            </w:pPr>
            <w:r w:rsidRPr="003C7A36">
              <w:t>Seek contributions and ideas from people with diverse backgrounds and experience</w:t>
            </w:r>
          </w:p>
          <w:p w14:paraId="5A809861" w14:textId="77777777" w:rsidR="006F0836" w:rsidRPr="003C7A36" w:rsidRDefault="006F0836" w:rsidP="00A55204">
            <w:pPr>
              <w:pStyle w:val="TableBullet"/>
            </w:pPr>
            <w:r w:rsidRPr="003C7A36">
              <w:t>Participate in and contribute to team or unit initiatives to resolve common issues or barriers to effectiveness</w:t>
            </w:r>
          </w:p>
          <w:p w14:paraId="1262A040" w14:textId="77777777" w:rsidR="006F0836" w:rsidRPr="003C7A36" w:rsidRDefault="006F0836" w:rsidP="00A55204">
            <w:pPr>
              <w:pStyle w:val="TableBullet"/>
            </w:pPr>
            <w:r w:rsidRPr="003C7A36">
              <w:t>Identify and share business process improvements to enhance effectiveness</w:t>
            </w:r>
          </w:p>
        </w:tc>
        <w:tc>
          <w:tcPr>
            <w:tcW w:w="1668" w:type="dxa"/>
          </w:tcPr>
          <w:p w14:paraId="6CAA7703" w14:textId="77777777" w:rsidR="006F0836" w:rsidRPr="006F0836" w:rsidRDefault="004C659E" w:rsidP="00544127">
            <w:pPr>
              <w:pStyle w:val="TableText"/>
            </w:pPr>
            <w:r w:rsidRPr="004C659E">
              <w:t>Adept</w:t>
            </w:r>
          </w:p>
        </w:tc>
      </w:tr>
      <w:tr w:rsidR="006F0836" w:rsidRPr="003C7A36" w14:paraId="580F695B" w14:textId="77777777" w:rsidTr="004C659E">
        <w:trPr>
          <w:cantSplit/>
        </w:trPr>
        <w:tc>
          <w:tcPr>
            <w:tcW w:w="1385" w:type="dxa"/>
          </w:tcPr>
          <w:p w14:paraId="604F8121"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70E78CE2" wp14:editId="7E14BD99">
                  <wp:extent cx="749300" cy="749300"/>
                  <wp:effectExtent l="0" t="0" r="0" b="0"/>
                  <wp:docPr id="7975"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519C23A" w14:textId="77777777" w:rsidR="00667FCB" w:rsidRDefault="006F0836" w:rsidP="004A1A64">
            <w:pPr>
              <w:rPr>
                <w:rFonts w:cs="Arial"/>
                <w:color w:val="000000"/>
                <w:sz w:val="20"/>
              </w:rPr>
            </w:pPr>
            <w:r w:rsidRPr="003C7A36">
              <w:rPr>
                <w:rFonts w:cs="Arial"/>
                <w:b/>
                <w:bCs/>
                <w:color w:val="000000"/>
                <w:sz w:val="20"/>
              </w:rPr>
              <w:t>Finance</w:t>
            </w:r>
          </w:p>
          <w:p w14:paraId="283D12D9" w14:textId="77777777" w:rsidR="006F0836" w:rsidRPr="00667FCB" w:rsidRDefault="006F0836" w:rsidP="004A1A64">
            <w:pPr>
              <w:rPr>
                <w:rFonts w:cs="Arial"/>
                <w:color w:val="000000"/>
                <w:sz w:val="20"/>
              </w:rPr>
            </w:pPr>
            <w:r w:rsidRPr="003C7A36">
              <w:rPr>
                <w:rFonts w:cs="Arial"/>
                <w:color w:val="000000"/>
                <w:sz w:val="20"/>
              </w:rPr>
              <w:t>Understand and apply financial processes to achieve value for money and minimise financial risk</w:t>
            </w:r>
          </w:p>
        </w:tc>
        <w:tc>
          <w:tcPr>
            <w:tcW w:w="4709" w:type="dxa"/>
          </w:tcPr>
          <w:p w14:paraId="4A08D843" w14:textId="77777777" w:rsidR="006F0836" w:rsidRPr="003C7A36" w:rsidRDefault="006F0836" w:rsidP="00A55204">
            <w:pPr>
              <w:pStyle w:val="TableBullet"/>
            </w:pPr>
            <w:r w:rsidRPr="003C7A36">
              <w:t>Apply a thorough understanding of recurrent and capital financial terminology, policies and processes to planning, forecasting and budget preparation and management</w:t>
            </w:r>
          </w:p>
          <w:p w14:paraId="505D5C7A" w14:textId="77777777" w:rsidR="006F0836" w:rsidRPr="003C7A36" w:rsidRDefault="006F0836" w:rsidP="00A55204">
            <w:pPr>
              <w:pStyle w:val="TableBullet"/>
            </w:pPr>
            <w:r w:rsidRPr="003C7A36">
              <w:t>Identify and analyse trends, review data and evaluate business options to ensure business cases are financially sound</w:t>
            </w:r>
          </w:p>
          <w:p w14:paraId="28B1A1DE" w14:textId="77777777" w:rsidR="006F0836" w:rsidRPr="003C7A36" w:rsidRDefault="006F0836" w:rsidP="00A55204">
            <w:pPr>
              <w:pStyle w:val="TableBullet"/>
            </w:pPr>
            <w:r w:rsidRPr="003C7A36">
              <w:t>Assess relative cost benefits of various purchasing options</w:t>
            </w:r>
          </w:p>
          <w:p w14:paraId="419B8A8E" w14:textId="77777777" w:rsidR="006F0836" w:rsidRPr="003C7A36" w:rsidRDefault="006F0836" w:rsidP="00A55204">
            <w:pPr>
              <w:pStyle w:val="TableBullet"/>
            </w:pPr>
            <w:r w:rsidRPr="003C7A36">
              <w:t>Promote the role of sound financial management and its impact on organisational effectiveness</w:t>
            </w:r>
          </w:p>
          <w:p w14:paraId="071F3950" w14:textId="77777777" w:rsidR="006F0836" w:rsidRPr="003C7A36" w:rsidRDefault="006F0836" w:rsidP="00A55204">
            <w:pPr>
              <w:pStyle w:val="TableBullet"/>
            </w:pPr>
            <w:r w:rsidRPr="003C7A36">
              <w:t>Obtain specialist financial advice when reviewing and evaluating finance systems and processes</w:t>
            </w:r>
          </w:p>
          <w:p w14:paraId="53E66FBA" w14:textId="77777777" w:rsidR="006F0836" w:rsidRPr="003C7A36" w:rsidRDefault="006F0836" w:rsidP="00A55204">
            <w:pPr>
              <w:pStyle w:val="TableBullet"/>
            </w:pPr>
            <w:r w:rsidRPr="003C7A36">
              <w:t>Respond to financial and risk management audit outcomes, addressing areas of non-compliance in a timely manner</w:t>
            </w:r>
          </w:p>
        </w:tc>
        <w:tc>
          <w:tcPr>
            <w:tcW w:w="1668" w:type="dxa"/>
          </w:tcPr>
          <w:p w14:paraId="4A591F37" w14:textId="77777777" w:rsidR="006F0836" w:rsidRPr="006F0836" w:rsidRDefault="004C659E" w:rsidP="00544127">
            <w:pPr>
              <w:pStyle w:val="TableText"/>
            </w:pPr>
            <w:r w:rsidRPr="004C659E">
              <w:t>Advanced</w:t>
            </w:r>
          </w:p>
        </w:tc>
      </w:tr>
      <w:tr w:rsidR="006F0836" w:rsidRPr="003C7A36" w14:paraId="4458FAF9" w14:textId="77777777" w:rsidTr="004C659E">
        <w:trPr>
          <w:cantSplit/>
        </w:trPr>
        <w:tc>
          <w:tcPr>
            <w:tcW w:w="1385" w:type="dxa"/>
          </w:tcPr>
          <w:p w14:paraId="6249A2DF"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7CBA8E64" wp14:editId="1BF57D41">
                  <wp:extent cx="749300" cy="749300"/>
                  <wp:effectExtent l="0" t="0" r="0" b="0"/>
                  <wp:docPr id="9609"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DFA248C" w14:textId="77777777" w:rsidR="00667FCB" w:rsidRDefault="006F0836" w:rsidP="004A1A64">
            <w:pPr>
              <w:rPr>
                <w:rFonts w:cs="Arial"/>
                <w:color w:val="000000"/>
                <w:sz w:val="20"/>
              </w:rPr>
            </w:pPr>
            <w:r w:rsidRPr="003C7A36">
              <w:rPr>
                <w:rFonts w:cs="Arial"/>
                <w:b/>
                <w:bCs/>
                <w:color w:val="000000"/>
                <w:sz w:val="20"/>
              </w:rPr>
              <w:t>Manage and Develop People</w:t>
            </w:r>
          </w:p>
          <w:p w14:paraId="4058D90A" w14:textId="77777777" w:rsidR="006F0836" w:rsidRPr="00667FCB" w:rsidRDefault="006F0836" w:rsidP="004A1A64">
            <w:pPr>
              <w:rPr>
                <w:rFonts w:cs="Arial"/>
                <w:color w:val="000000"/>
                <w:sz w:val="20"/>
              </w:rPr>
            </w:pPr>
            <w:r w:rsidRPr="003C7A36">
              <w:rPr>
                <w:rFonts w:cs="Arial"/>
                <w:color w:val="000000"/>
                <w:sz w:val="20"/>
              </w:rPr>
              <w:t>Engage and motivate staff, and develop capability and potential in others</w:t>
            </w:r>
          </w:p>
        </w:tc>
        <w:tc>
          <w:tcPr>
            <w:tcW w:w="4709" w:type="dxa"/>
          </w:tcPr>
          <w:p w14:paraId="2B8B27BB" w14:textId="77777777" w:rsidR="006F0836" w:rsidRPr="003C7A36" w:rsidRDefault="006F0836" w:rsidP="00A55204">
            <w:pPr>
              <w:pStyle w:val="TableBullet"/>
            </w:pPr>
            <w:r w:rsidRPr="003C7A36">
              <w:t>Collaborate to set clear performance standards and deadlines in line with established performance development frameworks</w:t>
            </w:r>
          </w:p>
          <w:p w14:paraId="147FF545" w14:textId="77777777" w:rsidR="006F0836" w:rsidRPr="003C7A36" w:rsidRDefault="006F0836" w:rsidP="00A55204">
            <w:pPr>
              <w:pStyle w:val="TableBullet"/>
            </w:pPr>
            <w:r w:rsidRPr="003C7A36">
              <w:t>Look for ways to develop team capability and recognise and develop individual potential</w:t>
            </w:r>
          </w:p>
          <w:p w14:paraId="0BF124B9" w14:textId="77777777" w:rsidR="006F0836" w:rsidRPr="003C7A36" w:rsidRDefault="006F0836" w:rsidP="00A55204">
            <w:pPr>
              <w:pStyle w:val="TableBullet"/>
            </w:pPr>
            <w:r w:rsidRPr="003C7A36">
              <w:t>Be constructive and build on strengths by giving timely and actionable feedback</w:t>
            </w:r>
          </w:p>
          <w:p w14:paraId="3D1A79B7" w14:textId="77777777" w:rsidR="006F0836" w:rsidRPr="003C7A36" w:rsidRDefault="006F0836" w:rsidP="00A55204">
            <w:pPr>
              <w:pStyle w:val="TableBullet"/>
            </w:pPr>
            <w:r w:rsidRPr="003C7A36">
              <w:t>Identify and act on opportunities to provide coaching and mentoring</w:t>
            </w:r>
          </w:p>
          <w:p w14:paraId="3BBC3746" w14:textId="77777777" w:rsidR="006F0836" w:rsidRPr="003C7A36" w:rsidRDefault="006F0836" w:rsidP="00A55204">
            <w:pPr>
              <w:pStyle w:val="TableBullet"/>
            </w:pPr>
            <w:r w:rsidRPr="003C7A36">
              <w:t>Recognise performance issues that need to be addressed and work towards resolving issues</w:t>
            </w:r>
          </w:p>
          <w:p w14:paraId="3EA15172" w14:textId="77777777" w:rsidR="006F0836" w:rsidRPr="003C7A36" w:rsidRDefault="006F0836" w:rsidP="00A55204">
            <w:pPr>
              <w:pStyle w:val="TableBullet"/>
            </w:pPr>
            <w:r w:rsidRPr="003C7A36">
              <w:t>Effectively support and manage team members who are working flexibly and in various locations</w:t>
            </w:r>
          </w:p>
          <w:p w14:paraId="4DBE5429" w14:textId="77777777" w:rsidR="006F0836" w:rsidRPr="003C7A36" w:rsidRDefault="006F0836" w:rsidP="00A55204">
            <w:pPr>
              <w:pStyle w:val="TableBullet"/>
            </w:pPr>
            <w:r w:rsidRPr="003C7A36">
              <w:t>Create a safe environment where team members’ diverse backgrounds and cultures are considered and respected</w:t>
            </w:r>
          </w:p>
          <w:p w14:paraId="19AF8941" w14:textId="77777777" w:rsidR="006F0836" w:rsidRPr="003C7A36" w:rsidRDefault="006F0836" w:rsidP="00A55204">
            <w:pPr>
              <w:pStyle w:val="TableBullet"/>
            </w:pPr>
            <w:r w:rsidRPr="003C7A36">
              <w:t>Consider feedback on own management style and reflect on potential areas to improve</w:t>
            </w:r>
          </w:p>
        </w:tc>
        <w:tc>
          <w:tcPr>
            <w:tcW w:w="1668" w:type="dxa"/>
          </w:tcPr>
          <w:p w14:paraId="7E314CB7" w14:textId="77777777" w:rsidR="006F0836" w:rsidRPr="006F0836" w:rsidRDefault="004C659E" w:rsidP="00544127">
            <w:pPr>
              <w:pStyle w:val="TableText"/>
            </w:pPr>
            <w:r w:rsidRPr="004C659E">
              <w:t>Intermediate</w:t>
            </w:r>
          </w:p>
        </w:tc>
      </w:tr>
    </w:tbl>
    <w:p w14:paraId="24A0EAEA" w14:textId="77777777" w:rsidR="00A7563F" w:rsidRDefault="00A7563F"/>
    <w:p w14:paraId="4C60DF49" w14:textId="77777777" w:rsidR="00AF4777" w:rsidRDefault="00AF4777" w:rsidP="003C7A36">
      <w:pPr>
        <w:pStyle w:val="Heading2"/>
      </w:pPr>
      <w:r w:rsidRPr="00AF4777">
        <w:t>Occupational Specific</w:t>
      </w:r>
      <w:r>
        <w:t xml:space="preserve"> Focus</w:t>
      </w:r>
      <w:r w:rsidRPr="00AF4777">
        <w:t xml:space="preserve"> Capabilities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OccupationalSpecificFocusCapabilitiesTable"/>
      </w:tblPr>
      <w:tblGrid>
        <w:gridCol w:w="1415"/>
        <w:gridCol w:w="2838"/>
        <w:gridCol w:w="5103"/>
        <w:gridCol w:w="1132"/>
      </w:tblGrid>
      <w:tr w:rsidR="00372FE9" w:rsidRPr="00372FE9" w14:paraId="253747D6"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1415" w:type="dxa"/>
            <w:shd w:val="clear" w:color="auto" w:fill="BFBFBF" w:themeFill="background1" w:themeFillShade="BF"/>
            <w:vAlign w:val="center"/>
          </w:tcPr>
          <w:p w14:paraId="3B62C9EA" w14:textId="77777777" w:rsidR="00372FE9" w:rsidRPr="003C7A36" w:rsidRDefault="00372FE9" w:rsidP="003E0D69">
            <w:pPr>
              <w:rPr>
                <w:sz w:val="20"/>
              </w:rPr>
            </w:pPr>
            <w:r w:rsidRPr="003C7A36">
              <w:rPr>
                <w:b/>
                <w:sz w:val="20"/>
              </w:rPr>
              <w:t>Capability group/sets</w:t>
            </w:r>
          </w:p>
        </w:tc>
        <w:tc>
          <w:tcPr>
            <w:tcW w:w="2838" w:type="dxa"/>
            <w:shd w:val="clear" w:color="auto" w:fill="BFBFBF" w:themeFill="background1" w:themeFillShade="BF"/>
          </w:tcPr>
          <w:p w14:paraId="57E8DA0B" w14:textId="77777777" w:rsidR="00372FE9" w:rsidRPr="003C7A36" w:rsidRDefault="00372FE9" w:rsidP="003E0D69">
            <w:pPr>
              <w:rPr>
                <w:sz w:val="20"/>
              </w:rPr>
            </w:pPr>
            <w:r w:rsidRPr="003C7A36">
              <w:rPr>
                <w:b/>
                <w:sz w:val="20"/>
              </w:rPr>
              <w:t>Capability name</w:t>
            </w:r>
          </w:p>
        </w:tc>
        <w:tc>
          <w:tcPr>
            <w:tcW w:w="5103" w:type="dxa"/>
            <w:shd w:val="clear" w:color="auto" w:fill="BFBFBF" w:themeFill="background1" w:themeFillShade="BF"/>
          </w:tcPr>
          <w:p w14:paraId="1B01AF24" w14:textId="77777777" w:rsidR="00372FE9" w:rsidRPr="003C7A36" w:rsidRDefault="00372FE9" w:rsidP="003E0D69">
            <w:pPr>
              <w:rPr>
                <w:sz w:val="20"/>
              </w:rPr>
            </w:pPr>
            <w:r w:rsidRPr="003C7A36">
              <w:rPr>
                <w:b/>
                <w:sz w:val="20"/>
              </w:rPr>
              <w:t>Behavioural indicators</w:t>
            </w:r>
          </w:p>
        </w:tc>
        <w:tc>
          <w:tcPr>
            <w:tcW w:w="1132" w:type="dxa"/>
            <w:shd w:val="clear" w:color="auto" w:fill="BFBFBF" w:themeFill="background1" w:themeFillShade="BF"/>
          </w:tcPr>
          <w:p w14:paraId="2AA8B512" w14:textId="77777777" w:rsidR="00372FE9" w:rsidRPr="00372FE9" w:rsidRDefault="00372FE9" w:rsidP="003E0D69">
            <w:pPr>
              <w:rPr>
                <w:b/>
                <w:bCs/>
                <w:sz w:val="20"/>
              </w:rPr>
            </w:pPr>
            <w:r w:rsidRPr="00372FE9">
              <w:rPr>
                <w:b/>
                <w:bCs/>
                <w:sz w:val="20"/>
              </w:rPr>
              <w:t>Level</w:t>
            </w:r>
          </w:p>
        </w:tc>
      </w:tr>
      <w:tr w:rsidR="00A00465" w:rsidRPr="003C7A36" w14:paraId="73051CCD" w14:textId="77777777" w:rsidTr="00103875">
        <w:trPr>
          <w:cantSplit/>
        </w:trPr>
        <w:tc>
          <w:tcPr>
            <w:tcW w:w="1415" w:type="dxa"/>
          </w:tcPr>
          <w:p w14:paraId="54CB9D7B" w14:textId="77777777" w:rsidR="00A00465" w:rsidRPr="00372FE9" w:rsidRDefault="00A00465" w:rsidP="00372FE9">
            <w:pPr>
              <w:rPr>
                <w:sz w:val="20"/>
              </w:rPr>
            </w:pPr>
            <w:r w:rsidRPr="00372FE9">
              <w:rPr>
                <w:noProof/>
                <w:sz w:val="20"/>
                <w:lang w:eastAsia="en-AU"/>
              </w:rPr>
              <w:drawing>
                <wp:inline distT="0" distB="0" distL="0" distR="0" wp14:anchorId="33D2E1E2" wp14:editId="3C306894">
                  <wp:extent cx="825500" cy="825500"/>
                  <wp:effectExtent l="0" t="0" r="0" b="0"/>
                  <wp:docPr id="6025"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e-professionals-capability-set.jpg" descr="Fina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34035" cy="834035"/>
                          </a:xfrm>
                          <a:prstGeom prst="rect">
                            <a:avLst/>
                          </a:prstGeom>
                          <a:noFill/>
                          <a:ln>
                            <a:noFill/>
                          </a:ln>
                        </pic:spPr>
                      </pic:pic>
                    </a:graphicData>
                  </a:graphic>
                </wp:inline>
              </w:drawing>
            </w:r>
          </w:p>
        </w:tc>
        <w:tc>
          <w:tcPr>
            <w:tcW w:w="2838" w:type="dxa"/>
          </w:tcPr>
          <w:p w14:paraId="22654F21" w14:textId="77777777" w:rsidR="00667FCB" w:rsidRDefault="00A00465" w:rsidP="00372FE9">
            <w:pPr>
              <w:rPr>
                <w:rFonts w:cs="Arial"/>
                <w:b/>
                <w:bCs/>
                <w:color w:val="000000"/>
                <w:sz w:val="20"/>
              </w:rPr>
            </w:pPr>
            <w:r w:rsidRPr="00372FE9">
              <w:rPr>
                <w:rFonts w:cs="Arial"/>
                <w:b/>
                <w:bCs/>
                <w:color w:val="000000"/>
                <w:sz w:val="20"/>
              </w:rPr>
              <w:t>Financial Strategy, Governance and Risk Management</w:t>
            </w:r>
          </w:p>
          <w:p w14:paraId="2399577E" w14:textId="77777777" w:rsidR="00A00465" w:rsidRPr="00667FCB" w:rsidRDefault="00A00465" w:rsidP="00372FE9">
            <w:pPr>
              <w:rPr>
                <w:rFonts w:cs="Arial"/>
                <w:b/>
                <w:bCs/>
                <w:color w:val="000000"/>
                <w:sz w:val="20"/>
              </w:rPr>
            </w:pPr>
            <w:r w:rsidRPr="00372FE9">
              <w:rPr>
                <w:rFonts w:cs="Arial"/>
                <w:color w:val="000000"/>
                <w:sz w:val="20"/>
              </w:rPr>
              <w:t>Establish effective and appropriate governance, assess the organisation’s strategic financial position, and ensure effective investment and financing decisions</w:t>
            </w:r>
          </w:p>
        </w:tc>
        <w:tc>
          <w:tcPr>
            <w:tcW w:w="5103" w:type="dxa"/>
          </w:tcPr>
          <w:p w14:paraId="4CBE4095" w14:textId="77777777" w:rsidR="00A00465" w:rsidRPr="00A00465" w:rsidRDefault="00A00465" w:rsidP="00A00465">
            <w:pPr>
              <w:pStyle w:val="TableBullet"/>
              <w:rPr>
                <w:lang w:val="en-US"/>
              </w:rPr>
            </w:pPr>
            <w:r w:rsidRPr="00372FE9">
              <w:rPr>
                <w:rFonts w:cs="Arial"/>
                <w:color w:val="000000"/>
              </w:rPr>
              <w:t>Monitor and reinforce continuous compliance with the internal financial control systems</w:t>
            </w:r>
            <w:r w:rsidRPr="00A00465">
              <w:rPr>
                <w:rFonts w:cs="Arial"/>
                <w:color w:val="000000"/>
              </w:rPr>
              <w:t xml:space="preserve"> </w:t>
            </w:r>
          </w:p>
          <w:p w14:paraId="39C07CBB" w14:textId="77777777" w:rsidR="00A00465" w:rsidRPr="00A00465" w:rsidRDefault="00A00465" w:rsidP="00A00465">
            <w:pPr>
              <w:pStyle w:val="TableBullet"/>
              <w:rPr>
                <w:lang w:val="en-US"/>
              </w:rPr>
            </w:pPr>
            <w:r w:rsidRPr="00372FE9">
              <w:rPr>
                <w:rFonts w:cs="Arial"/>
                <w:color w:val="000000"/>
              </w:rPr>
              <w:t>Provide quality advice and interpretation regarding funding allocations, program evaluation processes, and the financial implications of operational strategies</w:t>
            </w:r>
            <w:r w:rsidRPr="00A00465">
              <w:rPr>
                <w:rFonts w:cs="Arial"/>
                <w:color w:val="000000"/>
              </w:rPr>
              <w:t xml:space="preserve"> </w:t>
            </w:r>
          </w:p>
          <w:p w14:paraId="287DDB4A" w14:textId="77777777" w:rsidR="00A00465" w:rsidRPr="00A00465" w:rsidRDefault="00A00465" w:rsidP="00A00465">
            <w:pPr>
              <w:pStyle w:val="TableBullet"/>
              <w:rPr>
                <w:lang w:val="en-US"/>
              </w:rPr>
            </w:pPr>
            <w:r w:rsidRPr="00372FE9">
              <w:rPr>
                <w:rFonts w:cs="Arial"/>
                <w:color w:val="000000"/>
              </w:rPr>
              <w:t>Implement financial policies and controls to support the strategy formation processes, including data gathering structures, SWOT analysis and other strategic planning techniques</w:t>
            </w:r>
            <w:r w:rsidRPr="00A00465">
              <w:rPr>
                <w:rFonts w:cs="Arial"/>
                <w:color w:val="000000"/>
              </w:rPr>
              <w:t xml:space="preserve"> </w:t>
            </w:r>
          </w:p>
          <w:p w14:paraId="7F52790D" w14:textId="77777777" w:rsidR="00A00465" w:rsidRPr="00A00465" w:rsidRDefault="00A00465" w:rsidP="00A00465">
            <w:pPr>
              <w:pStyle w:val="TableBullet"/>
              <w:rPr>
                <w:lang w:val="en-US"/>
              </w:rPr>
            </w:pPr>
            <w:r w:rsidRPr="00372FE9">
              <w:rPr>
                <w:rFonts w:cs="Arial"/>
                <w:color w:val="000000"/>
              </w:rPr>
              <w:t>Identify trends and innovations in professional financial control practice to support program evaluation and stronger commercial focus for government</w:t>
            </w:r>
            <w:r w:rsidRPr="00A00465">
              <w:rPr>
                <w:rFonts w:cs="Arial"/>
                <w:color w:val="000000"/>
              </w:rPr>
              <w:t xml:space="preserve"> </w:t>
            </w:r>
          </w:p>
          <w:p w14:paraId="19FAD964" w14:textId="77777777" w:rsidR="00A00465" w:rsidRPr="00A00465" w:rsidRDefault="00A00465" w:rsidP="00A00465">
            <w:pPr>
              <w:pStyle w:val="TableBullet"/>
              <w:rPr>
                <w:lang w:val="en-US"/>
              </w:rPr>
            </w:pPr>
            <w:r w:rsidRPr="00372FE9">
              <w:rPr>
                <w:rFonts w:cs="Arial"/>
                <w:color w:val="000000"/>
              </w:rPr>
              <w:t>Prepare or evaluate complex business cases, financial proposals, cash flow and working capital analyses and identify, analyse and advise on financial instruments to minimise risk</w:t>
            </w:r>
            <w:r w:rsidRPr="00A00465">
              <w:rPr>
                <w:rFonts w:cs="Arial"/>
                <w:color w:val="000000"/>
              </w:rPr>
              <w:t xml:space="preserve"> </w:t>
            </w:r>
          </w:p>
          <w:p w14:paraId="477299EF" w14:textId="77777777" w:rsidR="00A00465" w:rsidRPr="00A00465" w:rsidRDefault="00A00465" w:rsidP="00A00465">
            <w:pPr>
              <w:pStyle w:val="TableBullet"/>
              <w:rPr>
                <w:lang w:val="en-US"/>
              </w:rPr>
            </w:pPr>
            <w:r w:rsidRPr="00372FE9">
              <w:rPr>
                <w:rFonts w:cs="Arial"/>
                <w:color w:val="000000"/>
              </w:rPr>
              <w:t>Provide technical subject matter input into the development of new finance policies or controls</w:t>
            </w:r>
            <w:r w:rsidRPr="00A00465">
              <w:rPr>
                <w:rFonts w:cs="Arial"/>
                <w:color w:val="000000"/>
              </w:rPr>
              <w:t xml:space="preserve"> </w:t>
            </w:r>
          </w:p>
          <w:p w14:paraId="1288400A" w14:textId="77777777" w:rsidR="00A00465" w:rsidRPr="00A00465" w:rsidRDefault="00A00465" w:rsidP="00A00465">
            <w:pPr>
              <w:pStyle w:val="TableBullet"/>
              <w:rPr>
                <w:lang w:val="en-US"/>
              </w:rPr>
            </w:pPr>
            <w:r w:rsidRPr="00372FE9">
              <w:rPr>
                <w:rFonts w:cs="Arial"/>
                <w:color w:val="000000"/>
              </w:rPr>
              <w:t>Provide advice on financial risk management and provide constructive challenges to risk mitigation strategies</w:t>
            </w:r>
            <w:r w:rsidRPr="00A00465">
              <w:rPr>
                <w:rFonts w:cs="Arial"/>
                <w:color w:val="000000"/>
              </w:rPr>
              <w:t xml:space="preserve"> </w:t>
            </w:r>
          </w:p>
        </w:tc>
        <w:tc>
          <w:tcPr>
            <w:tcW w:w="1132" w:type="dxa"/>
          </w:tcPr>
          <w:p w14:paraId="100D8DC9" w14:textId="77777777" w:rsidR="00A00465" w:rsidRPr="00372FE9" w:rsidRDefault="00A00465" w:rsidP="00544127">
            <w:pPr>
              <w:pStyle w:val="TableText"/>
            </w:pPr>
            <w:r w:rsidRPr="00372FE9">
              <w:t>Level 3</w:t>
            </w:r>
          </w:p>
        </w:tc>
      </w:tr>
      <w:tr w:rsidR="00A00465" w:rsidRPr="003C7A36" w14:paraId="3EC6555D" w14:textId="77777777" w:rsidTr="00103875">
        <w:trPr>
          <w:cantSplit/>
        </w:trPr>
        <w:tc>
          <w:tcPr>
            <w:tcW w:w="1415" w:type="dxa"/>
          </w:tcPr>
          <w:p w14:paraId="262EDAF0" w14:textId="77777777" w:rsidR="00A00465" w:rsidRPr="00372FE9" w:rsidRDefault="00A00465" w:rsidP="00372FE9">
            <w:pPr>
              <w:rPr>
                <w:sz w:val="20"/>
              </w:rPr>
            </w:pPr>
            <w:r w:rsidRPr="00372FE9">
              <w:rPr>
                <w:noProof/>
                <w:sz w:val="20"/>
                <w:lang w:eastAsia="en-AU"/>
              </w:rPr>
              <w:lastRenderedPageBreak/>
              <w:drawing>
                <wp:inline distT="0" distB="0" distL="0" distR="0" wp14:anchorId="2828C890" wp14:editId="3FA30B23">
                  <wp:extent cx="825500" cy="825500"/>
                  <wp:effectExtent l="0" t="0" r="0" b="0"/>
                  <wp:docPr id="7659"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e-professionals-capability-set.jpg" descr="Fina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34035" cy="834035"/>
                          </a:xfrm>
                          <a:prstGeom prst="rect">
                            <a:avLst/>
                          </a:prstGeom>
                          <a:noFill/>
                          <a:ln>
                            <a:noFill/>
                          </a:ln>
                        </pic:spPr>
                      </pic:pic>
                    </a:graphicData>
                  </a:graphic>
                </wp:inline>
              </w:drawing>
            </w:r>
          </w:p>
        </w:tc>
        <w:tc>
          <w:tcPr>
            <w:tcW w:w="2838" w:type="dxa"/>
          </w:tcPr>
          <w:p w14:paraId="6E91E367" w14:textId="77777777" w:rsidR="00667FCB" w:rsidRDefault="00A00465" w:rsidP="00372FE9">
            <w:pPr>
              <w:rPr>
                <w:rFonts w:cs="Arial"/>
                <w:b/>
                <w:bCs/>
                <w:color w:val="000000"/>
                <w:sz w:val="20"/>
              </w:rPr>
            </w:pPr>
            <w:r w:rsidRPr="00372FE9">
              <w:rPr>
                <w:rFonts w:cs="Arial"/>
                <w:b/>
                <w:bCs/>
                <w:color w:val="000000"/>
                <w:sz w:val="20"/>
              </w:rPr>
              <w:t>Management Accounting</w:t>
            </w:r>
          </w:p>
          <w:p w14:paraId="6DCDEBCA" w14:textId="77777777" w:rsidR="00A00465" w:rsidRPr="00667FCB" w:rsidRDefault="00A00465" w:rsidP="00372FE9">
            <w:pPr>
              <w:rPr>
                <w:rFonts w:cs="Arial"/>
                <w:b/>
                <w:bCs/>
                <w:color w:val="000000"/>
                <w:sz w:val="20"/>
              </w:rPr>
            </w:pPr>
            <w:r w:rsidRPr="00372FE9">
              <w:rPr>
                <w:rFonts w:cs="Arial"/>
                <w:color w:val="000000"/>
                <w:sz w:val="20"/>
              </w:rPr>
              <w:t>Provide high quality analysis and evaluation of financial and operational performance to inform management decisions, and to underpin effective budget formulation, forecasting and projections</w:t>
            </w:r>
          </w:p>
        </w:tc>
        <w:tc>
          <w:tcPr>
            <w:tcW w:w="5103" w:type="dxa"/>
          </w:tcPr>
          <w:p w14:paraId="0FDB8A83" w14:textId="77777777" w:rsidR="00A00465" w:rsidRPr="00A00465" w:rsidRDefault="00A00465" w:rsidP="00A00465">
            <w:pPr>
              <w:pStyle w:val="TableBullet"/>
              <w:rPr>
                <w:lang w:val="en-US"/>
              </w:rPr>
            </w:pPr>
            <w:r w:rsidRPr="00372FE9">
              <w:rPr>
                <w:rFonts w:cs="Arial"/>
                <w:color w:val="000000"/>
              </w:rPr>
              <w:t>Apply the principles of budgeting and forecasting to business planning and performance measurement</w:t>
            </w:r>
            <w:r w:rsidRPr="00A00465">
              <w:rPr>
                <w:rFonts w:cs="Arial"/>
                <w:color w:val="000000"/>
              </w:rPr>
              <w:t xml:space="preserve"> </w:t>
            </w:r>
          </w:p>
          <w:p w14:paraId="745D8D3E" w14:textId="77777777" w:rsidR="00A00465" w:rsidRPr="00A00465" w:rsidRDefault="00A00465" w:rsidP="00A00465">
            <w:pPr>
              <w:pStyle w:val="TableBullet"/>
              <w:rPr>
                <w:lang w:val="en-US"/>
              </w:rPr>
            </w:pPr>
            <w:r w:rsidRPr="00372FE9">
              <w:rPr>
                <w:rFonts w:cs="Arial"/>
                <w:color w:val="000000"/>
              </w:rPr>
              <w:t>Critically review and interpret forecast and budget data provided by non-finance staff, forecasting trends and analysing variances to prepare budget forecasts</w:t>
            </w:r>
            <w:r w:rsidRPr="00A00465">
              <w:rPr>
                <w:rFonts w:cs="Arial"/>
                <w:color w:val="000000"/>
              </w:rPr>
              <w:t xml:space="preserve"> </w:t>
            </w:r>
          </w:p>
          <w:p w14:paraId="44007291" w14:textId="77777777" w:rsidR="00A00465" w:rsidRPr="00A00465" w:rsidRDefault="00A00465" w:rsidP="00A00465">
            <w:pPr>
              <w:pStyle w:val="TableBullet"/>
              <w:rPr>
                <w:lang w:val="en-US"/>
              </w:rPr>
            </w:pPr>
            <w:r w:rsidRPr="00372FE9">
              <w:rPr>
                <w:rFonts w:cs="Arial"/>
                <w:color w:val="000000"/>
              </w:rPr>
              <w:t>Identify relevant financial and non-financial data, both past and projected and locate additional financial data to develop comprehensive financial analyses</w:t>
            </w:r>
            <w:r w:rsidRPr="00A00465">
              <w:rPr>
                <w:rFonts w:cs="Arial"/>
                <w:color w:val="000000"/>
              </w:rPr>
              <w:t xml:space="preserve"> </w:t>
            </w:r>
          </w:p>
          <w:p w14:paraId="60380602" w14:textId="77777777" w:rsidR="00A00465" w:rsidRPr="00A00465" w:rsidRDefault="00A00465" w:rsidP="00A00465">
            <w:pPr>
              <w:pStyle w:val="TableBullet"/>
              <w:rPr>
                <w:lang w:val="en-US"/>
              </w:rPr>
            </w:pPr>
            <w:r w:rsidRPr="00372FE9">
              <w:rPr>
                <w:rFonts w:cs="Arial"/>
                <w:color w:val="000000"/>
              </w:rPr>
              <w:t>Develop complex reports and analyses to enable informed decision making by management and/or other internal users</w:t>
            </w:r>
            <w:r w:rsidRPr="00A00465">
              <w:rPr>
                <w:rFonts w:cs="Arial"/>
                <w:color w:val="000000"/>
              </w:rPr>
              <w:t xml:space="preserve"> </w:t>
            </w:r>
          </w:p>
          <w:p w14:paraId="604B52B1" w14:textId="77777777" w:rsidR="00A00465" w:rsidRPr="00A00465" w:rsidRDefault="00A00465" w:rsidP="00A00465">
            <w:pPr>
              <w:pStyle w:val="TableBullet"/>
              <w:rPr>
                <w:lang w:val="en-US"/>
              </w:rPr>
            </w:pPr>
            <w:r w:rsidRPr="00372FE9">
              <w:rPr>
                <w:rFonts w:cs="Arial"/>
                <w:color w:val="000000"/>
              </w:rPr>
              <w:t>Present and interpret complex financial information and analysis to support organisation decision-making</w:t>
            </w:r>
            <w:r w:rsidRPr="00A00465">
              <w:rPr>
                <w:rFonts w:cs="Arial"/>
                <w:color w:val="000000"/>
              </w:rPr>
              <w:t xml:space="preserve"> </w:t>
            </w:r>
          </w:p>
          <w:p w14:paraId="44B03395" w14:textId="77777777" w:rsidR="00A00465" w:rsidRPr="00A00465" w:rsidRDefault="00A00465" w:rsidP="00A00465">
            <w:pPr>
              <w:pStyle w:val="TableBullet"/>
              <w:rPr>
                <w:lang w:val="en-US"/>
              </w:rPr>
            </w:pPr>
            <w:r w:rsidRPr="00372FE9">
              <w:rPr>
                <w:rFonts w:cs="Arial"/>
                <w:color w:val="000000"/>
              </w:rPr>
              <w:t>Develop comprehensive budgets and forecasts in accordance with the procedures adopted by the organisation and consistent with sector standards</w:t>
            </w:r>
            <w:r w:rsidRPr="00A00465">
              <w:rPr>
                <w:rFonts w:cs="Arial"/>
                <w:color w:val="000000"/>
              </w:rPr>
              <w:t xml:space="preserve"> </w:t>
            </w:r>
          </w:p>
        </w:tc>
        <w:tc>
          <w:tcPr>
            <w:tcW w:w="1132" w:type="dxa"/>
          </w:tcPr>
          <w:p w14:paraId="36B7A875" w14:textId="77777777" w:rsidR="00A00465" w:rsidRPr="00372FE9" w:rsidRDefault="00A00465" w:rsidP="00544127">
            <w:pPr>
              <w:pStyle w:val="TableText"/>
            </w:pPr>
            <w:r w:rsidRPr="00372FE9">
              <w:t>Level 3</w:t>
            </w:r>
          </w:p>
        </w:tc>
      </w:tr>
      <w:tr w:rsidR="00A00465" w:rsidRPr="003C7A36" w14:paraId="1F0D1737" w14:textId="77777777" w:rsidTr="00103875">
        <w:trPr>
          <w:cantSplit/>
        </w:trPr>
        <w:tc>
          <w:tcPr>
            <w:tcW w:w="1415" w:type="dxa"/>
          </w:tcPr>
          <w:p w14:paraId="59C5A7DA" w14:textId="77777777" w:rsidR="00A00465" w:rsidRPr="00372FE9" w:rsidRDefault="00A00465" w:rsidP="00372FE9">
            <w:pPr>
              <w:rPr>
                <w:sz w:val="20"/>
              </w:rPr>
            </w:pPr>
            <w:r w:rsidRPr="00372FE9">
              <w:rPr>
                <w:noProof/>
                <w:sz w:val="20"/>
                <w:lang w:eastAsia="en-AU"/>
              </w:rPr>
              <w:drawing>
                <wp:inline distT="0" distB="0" distL="0" distR="0" wp14:anchorId="6CEF1AD9" wp14:editId="2BE5EE92">
                  <wp:extent cx="825500" cy="825500"/>
                  <wp:effectExtent l="0" t="0" r="0" b="0"/>
                  <wp:docPr id="4075"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e-professionals-capability-set.jpg" descr="Fina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34035" cy="834035"/>
                          </a:xfrm>
                          <a:prstGeom prst="rect">
                            <a:avLst/>
                          </a:prstGeom>
                          <a:noFill/>
                          <a:ln>
                            <a:noFill/>
                          </a:ln>
                        </pic:spPr>
                      </pic:pic>
                    </a:graphicData>
                  </a:graphic>
                </wp:inline>
              </w:drawing>
            </w:r>
          </w:p>
        </w:tc>
        <w:tc>
          <w:tcPr>
            <w:tcW w:w="2838" w:type="dxa"/>
          </w:tcPr>
          <w:p w14:paraId="0EC53296" w14:textId="77777777" w:rsidR="00667FCB" w:rsidRDefault="00A00465" w:rsidP="00372FE9">
            <w:pPr>
              <w:rPr>
                <w:rFonts w:cs="Arial"/>
                <w:b/>
                <w:bCs/>
                <w:color w:val="000000"/>
                <w:sz w:val="20"/>
              </w:rPr>
            </w:pPr>
            <w:r w:rsidRPr="00372FE9">
              <w:rPr>
                <w:rFonts w:cs="Arial"/>
                <w:b/>
                <w:bCs/>
                <w:color w:val="000000"/>
                <w:sz w:val="20"/>
              </w:rPr>
              <w:t>Finance Business Partnering</w:t>
            </w:r>
          </w:p>
          <w:p w14:paraId="3E32568B" w14:textId="77777777" w:rsidR="00A00465" w:rsidRPr="00667FCB" w:rsidRDefault="00A00465" w:rsidP="00372FE9">
            <w:pPr>
              <w:rPr>
                <w:rFonts w:cs="Arial"/>
                <w:b/>
                <w:bCs/>
                <w:color w:val="000000"/>
                <w:sz w:val="20"/>
              </w:rPr>
            </w:pPr>
            <w:r w:rsidRPr="00372FE9">
              <w:rPr>
                <w:rFonts w:cs="Arial"/>
                <w:color w:val="000000"/>
                <w:sz w:val="20"/>
              </w:rPr>
              <w:t>Partner with key stakeholders, and provide expert professional advice, coaching and consulting expertise to ensure the effective alignment of financial management strategies and organisational objectives</w:t>
            </w:r>
          </w:p>
        </w:tc>
        <w:tc>
          <w:tcPr>
            <w:tcW w:w="5103" w:type="dxa"/>
          </w:tcPr>
          <w:p w14:paraId="2C2EF939" w14:textId="77777777" w:rsidR="00A00465" w:rsidRPr="00A00465" w:rsidRDefault="00A00465" w:rsidP="00A00465">
            <w:pPr>
              <w:pStyle w:val="TableBullet"/>
              <w:rPr>
                <w:lang w:val="en-US"/>
              </w:rPr>
            </w:pPr>
            <w:r w:rsidRPr="00372FE9">
              <w:rPr>
                <w:rFonts w:cs="Arial"/>
                <w:color w:val="000000"/>
              </w:rPr>
              <w:t>Provide quality technical support to business leaders in preparation of budget submissions, capital investment business cases, program evaluation and cost modelling activities</w:t>
            </w:r>
            <w:r w:rsidRPr="00A00465">
              <w:rPr>
                <w:rFonts w:cs="Arial"/>
                <w:color w:val="000000"/>
              </w:rPr>
              <w:t xml:space="preserve"> </w:t>
            </w:r>
          </w:p>
          <w:p w14:paraId="211BDAAC" w14:textId="77777777" w:rsidR="00A00465" w:rsidRPr="00A00465" w:rsidRDefault="00A00465" w:rsidP="00A00465">
            <w:pPr>
              <w:pStyle w:val="TableBullet"/>
              <w:rPr>
                <w:lang w:val="en-US"/>
              </w:rPr>
            </w:pPr>
            <w:r w:rsidRPr="00372FE9">
              <w:rPr>
                <w:rFonts w:cs="Arial"/>
                <w:color w:val="000000"/>
              </w:rPr>
              <w:t>Broker finance function resources and expertise to meet the expectations of senior business and organisational stakeholders</w:t>
            </w:r>
            <w:r w:rsidRPr="00A00465">
              <w:rPr>
                <w:rFonts w:cs="Arial"/>
                <w:color w:val="000000"/>
              </w:rPr>
              <w:t xml:space="preserve"> </w:t>
            </w:r>
          </w:p>
          <w:p w14:paraId="44A0BF97" w14:textId="77777777" w:rsidR="00A00465" w:rsidRPr="00A00465" w:rsidRDefault="00A00465" w:rsidP="00A00465">
            <w:pPr>
              <w:pStyle w:val="TableBullet"/>
              <w:rPr>
                <w:lang w:val="en-US"/>
              </w:rPr>
            </w:pPr>
            <w:r w:rsidRPr="00372FE9">
              <w:rPr>
                <w:rFonts w:cs="Arial"/>
                <w:color w:val="000000"/>
              </w:rPr>
              <w:t>Provide appropriate, high quality, reliable and trusted financial management and accounting advice, coaching and counsel to business managers</w:t>
            </w:r>
            <w:r w:rsidRPr="00A00465">
              <w:rPr>
                <w:rFonts w:cs="Arial"/>
                <w:color w:val="000000"/>
              </w:rPr>
              <w:t xml:space="preserve"> </w:t>
            </w:r>
          </w:p>
          <w:p w14:paraId="65E2EC27" w14:textId="77777777" w:rsidR="00A00465" w:rsidRPr="00A00465" w:rsidRDefault="00A00465" w:rsidP="00A00465">
            <w:pPr>
              <w:pStyle w:val="TableBullet"/>
              <w:rPr>
                <w:lang w:val="en-US"/>
              </w:rPr>
            </w:pPr>
            <w:r w:rsidRPr="00372FE9">
              <w:rPr>
                <w:rFonts w:cs="Arial"/>
                <w:color w:val="000000"/>
              </w:rPr>
              <w:t>Engage with managers to provide coaching and technical advice around financial controls and actions related to budget variances</w:t>
            </w:r>
            <w:r w:rsidRPr="00A00465">
              <w:rPr>
                <w:rFonts w:cs="Arial"/>
                <w:color w:val="000000"/>
              </w:rPr>
              <w:t xml:space="preserve"> </w:t>
            </w:r>
          </w:p>
          <w:p w14:paraId="4D8A8E60" w14:textId="77777777" w:rsidR="00A00465" w:rsidRPr="00A00465" w:rsidRDefault="00A00465" w:rsidP="00A00465">
            <w:pPr>
              <w:pStyle w:val="TableBullet"/>
              <w:rPr>
                <w:lang w:val="en-US"/>
              </w:rPr>
            </w:pPr>
            <w:r w:rsidRPr="00372FE9">
              <w:rPr>
                <w:rFonts w:cs="Arial"/>
                <w:color w:val="000000"/>
              </w:rPr>
              <w:t>Advise managers about the structure of financial delegations and the impacts of changes in government accounting policy or other financial issues which impact the business</w:t>
            </w:r>
            <w:r w:rsidRPr="00A00465">
              <w:rPr>
                <w:rFonts w:cs="Arial"/>
                <w:color w:val="000000"/>
              </w:rPr>
              <w:t xml:space="preserve"> </w:t>
            </w:r>
          </w:p>
        </w:tc>
        <w:tc>
          <w:tcPr>
            <w:tcW w:w="1132" w:type="dxa"/>
          </w:tcPr>
          <w:p w14:paraId="5784DC87" w14:textId="77777777" w:rsidR="00A00465" w:rsidRPr="00372FE9" w:rsidRDefault="00A00465" w:rsidP="00544127">
            <w:pPr>
              <w:pStyle w:val="TableText"/>
            </w:pPr>
            <w:r w:rsidRPr="00372FE9">
              <w:t>Level 3</w:t>
            </w:r>
          </w:p>
        </w:tc>
      </w:tr>
    </w:tbl>
    <w:p w14:paraId="5440493C" w14:textId="77777777" w:rsidR="00372FE9" w:rsidRDefault="00372FE9" w:rsidP="00372FE9"/>
    <w:p w14:paraId="41465BBD" w14:textId="77777777" w:rsidR="009E0B71" w:rsidRDefault="009E0B71" w:rsidP="000C453F">
      <w:pPr>
        <w:pStyle w:val="Heading2"/>
      </w:pPr>
      <w:r>
        <w:t>Complementary capabilities</w:t>
      </w:r>
    </w:p>
    <w:p w14:paraId="433A2C70"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29C7A92B"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6BB1A059"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2A16D962"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18616C59"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6C86491A"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76AF622D"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415662BE" w14:textId="77777777" w:rsidR="00372FE9" w:rsidRPr="00372FE9" w:rsidRDefault="00372FE9" w:rsidP="00372FE9">
            <w:pPr>
              <w:rPr>
                <w:b/>
                <w:bCs/>
                <w:sz w:val="20"/>
              </w:rPr>
            </w:pPr>
            <w:r w:rsidRPr="00372FE9">
              <w:rPr>
                <w:b/>
                <w:bCs/>
                <w:sz w:val="20"/>
              </w:rPr>
              <w:t>Level</w:t>
            </w:r>
          </w:p>
        </w:tc>
      </w:tr>
      <w:tr w:rsidR="00372FE9" w:rsidRPr="00372FE9" w14:paraId="3DE195EE" w14:textId="77777777" w:rsidTr="004C659E">
        <w:trPr>
          <w:cantSplit/>
        </w:trPr>
        <w:tc>
          <w:tcPr>
            <w:tcW w:w="1276" w:type="dxa"/>
          </w:tcPr>
          <w:p w14:paraId="499E4D95" w14:textId="77777777" w:rsidR="00372FE9" w:rsidRPr="00372FE9" w:rsidRDefault="00372FE9" w:rsidP="00372FE9">
            <w:pPr>
              <w:rPr>
                <w:sz w:val="20"/>
              </w:rPr>
            </w:pPr>
            <w:r w:rsidRPr="00372FE9">
              <w:rPr>
                <w:noProof/>
                <w:sz w:val="20"/>
                <w:lang w:eastAsia="en-AU"/>
              </w:rPr>
              <w:lastRenderedPageBreak/>
              <w:drawing>
                <wp:inline distT="0" distB="0" distL="0" distR="0" wp14:anchorId="2EFE14B5" wp14:editId="646D2A09">
                  <wp:extent cx="416966" cy="416966"/>
                  <wp:effectExtent l="0" t="0" r="2540" b="2540"/>
                  <wp:docPr id="490"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91323D2" w14:textId="77777777" w:rsidR="00372FE9" w:rsidRPr="00372FE9" w:rsidRDefault="00372FE9" w:rsidP="00544127">
            <w:pPr>
              <w:pStyle w:val="TableText"/>
            </w:pPr>
            <w:r w:rsidRPr="00372FE9">
              <w:t>Display Resilience and Courage</w:t>
            </w:r>
          </w:p>
        </w:tc>
        <w:tc>
          <w:tcPr>
            <w:tcW w:w="4851" w:type="dxa"/>
          </w:tcPr>
          <w:p w14:paraId="4E520F32"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3D1DDE2F" w14:textId="77777777" w:rsidR="00372FE9" w:rsidRPr="00372FE9" w:rsidRDefault="004C659E" w:rsidP="00544127">
            <w:pPr>
              <w:pStyle w:val="TableText"/>
            </w:pPr>
            <w:r w:rsidRPr="004C659E">
              <w:t>Adept</w:t>
            </w:r>
          </w:p>
        </w:tc>
      </w:tr>
      <w:tr w:rsidR="00372FE9" w:rsidRPr="00372FE9" w14:paraId="30F4B2C2" w14:textId="77777777" w:rsidTr="004C659E">
        <w:trPr>
          <w:cantSplit/>
        </w:trPr>
        <w:tc>
          <w:tcPr>
            <w:tcW w:w="1276" w:type="dxa"/>
          </w:tcPr>
          <w:p w14:paraId="124191AC" w14:textId="77777777" w:rsidR="00372FE9" w:rsidRPr="00372FE9" w:rsidRDefault="00372FE9" w:rsidP="00372FE9">
            <w:pPr>
              <w:rPr>
                <w:sz w:val="20"/>
              </w:rPr>
            </w:pPr>
            <w:r w:rsidRPr="00372FE9">
              <w:rPr>
                <w:noProof/>
                <w:sz w:val="20"/>
                <w:lang w:eastAsia="en-AU"/>
              </w:rPr>
              <w:drawing>
                <wp:inline distT="0" distB="0" distL="0" distR="0" wp14:anchorId="4AF283A5" wp14:editId="54B12BC1">
                  <wp:extent cx="416966" cy="416966"/>
                  <wp:effectExtent l="0" t="0" r="2540" b="2540"/>
                  <wp:docPr id="212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87E2E86" w14:textId="77777777" w:rsidR="00372FE9" w:rsidRPr="00372FE9" w:rsidRDefault="00372FE9" w:rsidP="00544127">
            <w:pPr>
              <w:pStyle w:val="TableText"/>
            </w:pPr>
            <w:r w:rsidRPr="00372FE9">
              <w:t>Manage Self</w:t>
            </w:r>
          </w:p>
        </w:tc>
        <w:tc>
          <w:tcPr>
            <w:tcW w:w="4851" w:type="dxa"/>
          </w:tcPr>
          <w:p w14:paraId="1BCBCFFB" w14:textId="77777777" w:rsidR="00372FE9" w:rsidRPr="00372FE9" w:rsidRDefault="00372FE9" w:rsidP="00544127">
            <w:pPr>
              <w:pStyle w:val="TableText"/>
            </w:pPr>
            <w:r w:rsidRPr="00372FE9">
              <w:t>Show drive and motivation, an ability to self-reflect and a commitment to learning</w:t>
            </w:r>
          </w:p>
        </w:tc>
        <w:tc>
          <w:tcPr>
            <w:tcW w:w="1668" w:type="dxa"/>
          </w:tcPr>
          <w:p w14:paraId="74F6890D" w14:textId="77777777" w:rsidR="00372FE9" w:rsidRPr="00372FE9" w:rsidRDefault="004C659E" w:rsidP="00544127">
            <w:pPr>
              <w:pStyle w:val="TableText"/>
            </w:pPr>
            <w:r w:rsidRPr="004C659E">
              <w:t>Adept</w:t>
            </w:r>
          </w:p>
        </w:tc>
      </w:tr>
      <w:tr w:rsidR="00372FE9" w:rsidRPr="00372FE9" w14:paraId="20C3ED9C" w14:textId="77777777" w:rsidTr="004C659E">
        <w:trPr>
          <w:cantSplit/>
        </w:trPr>
        <w:tc>
          <w:tcPr>
            <w:tcW w:w="1276" w:type="dxa"/>
          </w:tcPr>
          <w:p w14:paraId="367A79D8" w14:textId="77777777" w:rsidR="00372FE9" w:rsidRPr="00372FE9" w:rsidRDefault="00372FE9" w:rsidP="00372FE9">
            <w:pPr>
              <w:rPr>
                <w:sz w:val="20"/>
              </w:rPr>
            </w:pPr>
            <w:r w:rsidRPr="00372FE9">
              <w:rPr>
                <w:noProof/>
                <w:sz w:val="20"/>
                <w:lang w:eastAsia="en-AU"/>
              </w:rPr>
              <w:drawing>
                <wp:inline distT="0" distB="0" distL="0" distR="0" wp14:anchorId="2BE86AA6" wp14:editId="0E502C7D">
                  <wp:extent cx="416966" cy="416966"/>
                  <wp:effectExtent l="0" t="0" r="2540" b="2540"/>
                  <wp:docPr id="853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3A1243F" w14:textId="77777777" w:rsidR="00372FE9" w:rsidRPr="00372FE9" w:rsidRDefault="00372FE9" w:rsidP="00544127">
            <w:pPr>
              <w:pStyle w:val="TableText"/>
            </w:pPr>
            <w:r w:rsidRPr="00372FE9">
              <w:t>Value Diversity and Inclusion</w:t>
            </w:r>
          </w:p>
        </w:tc>
        <w:tc>
          <w:tcPr>
            <w:tcW w:w="4851" w:type="dxa"/>
          </w:tcPr>
          <w:p w14:paraId="27F83105" w14:textId="77777777" w:rsidR="00372FE9" w:rsidRPr="00372FE9" w:rsidRDefault="00372FE9" w:rsidP="00544127">
            <w:pPr>
              <w:pStyle w:val="TableText"/>
            </w:pPr>
            <w:r w:rsidRPr="00372FE9">
              <w:t>Demonstrate inclusive behaviour and show respect for diverse backgrounds, experiences and perspectives</w:t>
            </w:r>
          </w:p>
        </w:tc>
        <w:tc>
          <w:tcPr>
            <w:tcW w:w="1668" w:type="dxa"/>
          </w:tcPr>
          <w:p w14:paraId="777D6621" w14:textId="77777777" w:rsidR="00372FE9" w:rsidRPr="00372FE9" w:rsidRDefault="004C659E" w:rsidP="00544127">
            <w:pPr>
              <w:pStyle w:val="TableText"/>
            </w:pPr>
            <w:r w:rsidRPr="004C659E">
              <w:t>Intermediate</w:t>
            </w:r>
          </w:p>
        </w:tc>
      </w:tr>
      <w:tr w:rsidR="00372FE9" w:rsidRPr="00372FE9" w14:paraId="18D224F1" w14:textId="77777777" w:rsidTr="004C659E">
        <w:trPr>
          <w:cantSplit/>
        </w:trPr>
        <w:tc>
          <w:tcPr>
            <w:tcW w:w="1276" w:type="dxa"/>
          </w:tcPr>
          <w:p w14:paraId="177F49A0" w14:textId="77777777" w:rsidR="00372FE9" w:rsidRPr="00372FE9" w:rsidRDefault="00372FE9" w:rsidP="00372FE9">
            <w:pPr>
              <w:rPr>
                <w:sz w:val="20"/>
              </w:rPr>
            </w:pPr>
            <w:r w:rsidRPr="00372FE9">
              <w:rPr>
                <w:noProof/>
                <w:sz w:val="20"/>
                <w:lang w:eastAsia="en-AU"/>
              </w:rPr>
              <w:drawing>
                <wp:inline distT="0" distB="0" distL="0" distR="0" wp14:anchorId="34C76425" wp14:editId="6059A3C6">
                  <wp:extent cx="416966" cy="416966"/>
                  <wp:effectExtent l="0" t="0" r="2540" b="2540"/>
                  <wp:docPr id="494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9382B56" w14:textId="77777777" w:rsidR="00372FE9" w:rsidRPr="00372FE9" w:rsidRDefault="00372FE9" w:rsidP="00544127">
            <w:pPr>
              <w:pStyle w:val="TableText"/>
            </w:pPr>
            <w:r w:rsidRPr="00372FE9">
              <w:t>Work Collaboratively</w:t>
            </w:r>
          </w:p>
        </w:tc>
        <w:tc>
          <w:tcPr>
            <w:tcW w:w="4851" w:type="dxa"/>
          </w:tcPr>
          <w:p w14:paraId="4AE33C29" w14:textId="77777777" w:rsidR="00372FE9" w:rsidRPr="00372FE9" w:rsidRDefault="00372FE9" w:rsidP="00544127">
            <w:pPr>
              <w:pStyle w:val="TableText"/>
            </w:pPr>
            <w:r w:rsidRPr="00372FE9">
              <w:t>Collaborate with others and value their contribution</w:t>
            </w:r>
          </w:p>
        </w:tc>
        <w:tc>
          <w:tcPr>
            <w:tcW w:w="1668" w:type="dxa"/>
          </w:tcPr>
          <w:p w14:paraId="0A87DA66" w14:textId="77777777" w:rsidR="00372FE9" w:rsidRPr="00372FE9" w:rsidRDefault="004C659E" w:rsidP="00544127">
            <w:pPr>
              <w:pStyle w:val="TableText"/>
            </w:pPr>
            <w:r w:rsidRPr="004C659E">
              <w:t>Adept</w:t>
            </w:r>
          </w:p>
        </w:tc>
      </w:tr>
      <w:tr w:rsidR="00372FE9" w:rsidRPr="00372FE9" w14:paraId="276B74E3" w14:textId="77777777" w:rsidTr="004C659E">
        <w:trPr>
          <w:cantSplit/>
        </w:trPr>
        <w:tc>
          <w:tcPr>
            <w:tcW w:w="1276" w:type="dxa"/>
          </w:tcPr>
          <w:p w14:paraId="50DFF9A2" w14:textId="77777777" w:rsidR="00372FE9" w:rsidRPr="00372FE9" w:rsidRDefault="00372FE9" w:rsidP="00372FE9">
            <w:pPr>
              <w:rPr>
                <w:sz w:val="20"/>
              </w:rPr>
            </w:pPr>
            <w:r w:rsidRPr="00372FE9">
              <w:rPr>
                <w:noProof/>
                <w:sz w:val="20"/>
                <w:lang w:eastAsia="en-AU"/>
              </w:rPr>
              <w:drawing>
                <wp:inline distT="0" distB="0" distL="0" distR="0" wp14:anchorId="69ECD5F1" wp14:editId="3DD877C9">
                  <wp:extent cx="416966" cy="416966"/>
                  <wp:effectExtent l="0" t="0" r="2540" b="2540"/>
                  <wp:docPr id="6581"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B788BA7" w14:textId="77777777" w:rsidR="00372FE9" w:rsidRPr="00372FE9" w:rsidRDefault="00372FE9" w:rsidP="00544127">
            <w:pPr>
              <w:pStyle w:val="TableText"/>
            </w:pPr>
            <w:r w:rsidRPr="00372FE9">
              <w:t>Influence and Negotiate</w:t>
            </w:r>
          </w:p>
        </w:tc>
        <w:tc>
          <w:tcPr>
            <w:tcW w:w="4851" w:type="dxa"/>
          </w:tcPr>
          <w:p w14:paraId="1A924A4E" w14:textId="77777777" w:rsidR="00372FE9" w:rsidRPr="00372FE9" w:rsidRDefault="00372FE9" w:rsidP="00544127">
            <w:pPr>
              <w:pStyle w:val="TableText"/>
            </w:pPr>
            <w:r w:rsidRPr="00372FE9">
              <w:t>Gain consensus and commitment from others, and resolve issues and conflicts</w:t>
            </w:r>
          </w:p>
        </w:tc>
        <w:tc>
          <w:tcPr>
            <w:tcW w:w="1668" w:type="dxa"/>
          </w:tcPr>
          <w:p w14:paraId="7939547F" w14:textId="77777777" w:rsidR="00372FE9" w:rsidRPr="00372FE9" w:rsidRDefault="004C659E" w:rsidP="00544127">
            <w:pPr>
              <w:pStyle w:val="TableText"/>
            </w:pPr>
            <w:r w:rsidRPr="004C659E">
              <w:t>Adept</w:t>
            </w:r>
          </w:p>
        </w:tc>
      </w:tr>
      <w:tr w:rsidR="00372FE9" w:rsidRPr="00372FE9" w14:paraId="5958A692" w14:textId="77777777" w:rsidTr="004C659E">
        <w:trPr>
          <w:cantSplit/>
        </w:trPr>
        <w:tc>
          <w:tcPr>
            <w:tcW w:w="1276" w:type="dxa"/>
          </w:tcPr>
          <w:p w14:paraId="606FFFE8" w14:textId="77777777" w:rsidR="00372FE9" w:rsidRPr="00372FE9" w:rsidRDefault="00372FE9" w:rsidP="00372FE9">
            <w:pPr>
              <w:rPr>
                <w:sz w:val="20"/>
              </w:rPr>
            </w:pPr>
            <w:r w:rsidRPr="00372FE9">
              <w:rPr>
                <w:noProof/>
                <w:sz w:val="20"/>
                <w:lang w:eastAsia="en-AU"/>
              </w:rPr>
              <w:drawing>
                <wp:inline distT="0" distB="0" distL="0" distR="0" wp14:anchorId="34782FD0" wp14:editId="01CF1795">
                  <wp:extent cx="416966" cy="416966"/>
                  <wp:effectExtent l="0" t="0" r="2540" b="2540"/>
                  <wp:docPr id="2996"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3B94025" w14:textId="77777777" w:rsidR="00372FE9" w:rsidRPr="00372FE9" w:rsidRDefault="00372FE9" w:rsidP="00544127">
            <w:pPr>
              <w:pStyle w:val="TableText"/>
            </w:pPr>
            <w:r w:rsidRPr="00372FE9">
              <w:t>Plan and Prioritise</w:t>
            </w:r>
          </w:p>
        </w:tc>
        <w:tc>
          <w:tcPr>
            <w:tcW w:w="4851" w:type="dxa"/>
          </w:tcPr>
          <w:p w14:paraId="34DEB59E"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5EEA30A2" w14:textId="77777777" w:rsidR="00372FE9" w:rsidRPr="00372FE9" w:rsidRDefault="004C659E" w:rsidP="00544127">
            <w:pPr>
              <w:pStyle w:val="TableText"/>
            </w:pPr>
            <w:r w:rsidRPr="004C659E">
              <w:t>Adept</w:t>
            </w:r>
          </w:p>
        </w:tc>
      </w:tr>
      <w:tr w:rsidR="00372FE9" w:rsidRPr="00372FE9" w14:paraId="7C8E358C" w14:textId="77777777" w:rsidTr="004C659E">
        <w:trPr>
          <w:cantSplit/>
        </w:trPr>
        <w:tc>
          <w:tcPr>
            <w:tcW w:w="1276" w:type="dxa"/>
          </w:tcPr>
          <w:p w14:paraId="38FB0236" w14:textId="77777777" w:rsidR="00372FE9" w:rsidRPr="00372FE9" w:rsidRDefault="00372FE9" w:rsidP="00372FE9">
            <w:pPr>
              <w:rPr>
                <w:sz w:val="20"/>
              </w:rPr>
            </w:pPr>
            <w:r w:rsidRPr="00372FE9">
              <w:rPr>
                <w:noProof/>
                <w:sz w:val="20"/>
                <w:lang w:eastAsia="en-AU"/>
              </w:rPr>
              <w:drawing>
                <wp:inline distT="0" distB="0" distL="0" distR="0" wp14:anchorId="00C85A84" wp14:editId="214533F4">
                  <wp:extent cx="416966" cy="416966"/>
                  <wp:effectExtent l="0" t="0" r="2540" b="2540"/>
                  <wp:docPr id="4631"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0909CEC" w14:textId="77777777" w:rsidR="00372FE9" w:rsidRPr="00372FE9" w:rsidRDefault="00372FE9" w:rsidP="00544127">
            <w:pPr>
              <w:pStyle w:val="TableText"/>
            </w:pPr>
            <w:r w:rsidRPr="00372FE9">
              <w:t>Demonstrate Accountability</w:t>
            </w:r>
          </w:p>
        </w:tc>
        <w:tc>
          <w:tcPr>
            <w:tcW w:w="4851" w:type="dxa"/>
          </w:tcPr>
          <w:p w14:paraId="16E0D245" w14:textId="77777777" w:rsidR="00372FE9" w:rsidRPr="00372FE9" w:rsidRDefault="00372FE9" w:rsidP="00544127">
            <w:pPr>
              <w:pStyle w:val="TableText"/>
            </w:pPr>
            <w:r w:rsidRPr="00372FE9">
              <w:t>Be proactive and responsible for own actions, and adhere to legislation, policy and guidelines</w:t>
            </w:r>
          </w:p>
        </w:tc>
        <w:tc>
          <w:tcPr>
            <w:tcW w:w="1668" w:type="dxa"/>
          </w:tcPr>
          <w:p w14:paraId="49EF4DF3" w14:textId="77777777" w:rsidR="00372FE9" w:rsidRPr="00372FE9" w:rsidRDefault="004C659E" w:rsidP="00544127">
            <w:pPr>
              <w:pStyle w:val="TableText"/>
            </w:pPr>
            <w:r w:rsidRPr="004C659E">
              <w:t>Adept</w:t>
            </w:r>
          </w:p>
        </w:tc>
      </w:tr>
      <w:tr w:rsidR="00372FE9" w:rsidRPr="00372FE9" w14:paraId="2B8AE653" w14:textId="77777777" w:rsidTr="004C659E">
        <w:trPr>
          <w:cantSplit/>
        </w:trPr>
        <w:tc>
          <w:tcPr>
            <w:tcW w:w="1276" w:type="dxa"/>
          </w:tcPr>
          <w:p w14:paraId="76A926A1" w14:textId="77777777" w:rsidR="00372FE9" w:rsidRPr="00372FE9" w:rsidRDefault="00372FE9" w:rsidP="00372FE9">
            <w:pPr>
              <w:rPr>
                <w:sz w:val="20"/>
              </w:rPr>
            </w:pPr>
            <w:r w:rsidRPr="00372FE9">
              <w:rPr>
                <w:noProof/>
                <w:sz w:val="20"/>
                <w:lang w:eastAsia="en-AU"/>
              </w:rPr>
              <w:drawing>
                <wp:inline distT="0" distB="0" distL="0" distR="0" wp14:anchorId="76E6D260" wp14:editId="1021A985">
                  <wp:extent cx="416966" cy="416966"/>
                  <wp:effectExtent l="0" t="0" r="2540" b="2540"/>
                  <wp:docPr id="104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23BE88C" w14:textId="77777777" w:rsidR="00372FE9" w:rsidRPr="00372FE9" w:rsidRDefault="00372FE9" w:rsidP="00544127">
            <w:pPr>
              <w:pStyle w:val="TableText"/>
            </w:pPr>
            <w:r w:rsidRPr="00372FE9">
              <w:t>Technology</w:t>
            </w:r>
          </w:p>
        </w:tc>
        <w:tc>
          <w:tcPr>
            <w:tcW w:w="4851" w:type="dxa"/>
          </w:tcPr>
          <w:p w14:paraId="5F5518A7"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5E9F97AE" w14:textId="77777777" w:rsidR="00372FE9" w:rsidRPr="00372FE9" w:rsidRDefault="004C659E" w:rsidP="00544127">
            <w:pPr>
              <w:pStyle w:val="TableText"/>
            </w:pPr>
            <w:r w:rsidRPr="004C659E">
              <w:t>Intermediate</w:t>
            </w:r>
          </w:p>
        </w:tc>
      </w:tr>
      <w:tr w:rsidR="00372FE9" w:rsidRPr="00372FE9" w14:paraId="1EF84B3F" w14:textId="77777777" w:rsidTr="004C659E">
        <w:trPr>
          <w:cantSplit/>
        </w:trPr>
        <w:tc>
          <w:tcPr>
            <w:tcW w:w="1276" w:type="dxa"/>
          </w:tcPr>
          <w:p w14:paraId="0AB2B827" w14:textId="77777777" w:rsidR="00372FE9" w:rsidRPr="00372FE9" w:rsidRDefault="00372FE9" w:rsidP="00372FE9">
            <w:pPr>
              <w:rPr>
                <w:sz w:val="20"/>
              </w:rPr>
            </w:pPr>
            <w:r w:rsidRPr="00372FE9">
              <w:rPr>
                <w:noProof/>
                <w:sz w:val="20"/>
                <w:lang w:eastAsia="en-AU"/>
              </w:rPr>
              <w:drawing>
                <wp:inline distT="0" distB="0" distL="0" distR="0" wp14:anchorId="7671201D" wp14:editId="6CE9FFB4">
                  <wp:extent cx="416966" cy="416966"/>
                  <wp:effectExtent l="0" t="0" r="2540" b="2540"/>
                  <wp:docPr id="745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54F53EA" w14:textId="77777777" w:rsidR="00372FE9" w:rsidRPr="00372FE9" w:rsidRDefault="00372FE9" w:rsidP="00544127">
            <w:pPr>
              <w:pStyle w:val="TableText"/>
            </w:pPr>
            <w:r w:rsidRPr="00372FE9">
              <w:t>Procurement and Contract Management</w:t>
            </w:r>
          </w:p>
        </w:tc>
        <w:tc>
          <w:tcPr>
            <w:tcW w:w="4851" w:type="dxa"/>
          </w:tcPr>
          <w:p w14:paraId="4F52DDC5"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3912BD63" w14:textId="77777777" w:rsidR="00372FE9" w:rsidRPr="00372FE9" w:rsidRDefault="004C659E" w:rsidP="00544127">
            <w:pPr>
              <w:pStyle w:val="TableText"/>
            </w:pPr>
            <w:r w:rsidRPr="004C659E">
              <w:t>Intermediate</w:t>
            </w:r>
          </w:p>
        </w:tc>
      </w:tr>
      <w:tr w:rsidR="00372FE9" w:rsidRPr="00372FE9" w14:paraId="643425CC" w14:textId="77777777" w:rsidTr="004C659E">
        <w:trPr>
          <w:cantSplit/>
        </w:trPr>
        <w:tc>
          <w:tcPr>
            <w:tcW w:w="1276" w:type="dxa"/>
          </w:tcPr>
          <w:p w14:paraId="366B5FEB" w14:textId="77777777" w:rsidR="00372FE9" w:rsidRPr="00372FE9" w:rsidRDefault="00372FE9" w:rsidP="00372FE9">
            <w:pPr>
              <w:rPr>
                <w:sz w:val="20"/>
              </w:rPr>
            </w:pPr>
            <w:r w:rsidRPr="00372FE9">
              <w:rPr>
                <w:noProof/>
                <w:sz w:val="20"/>
                <w:lang w:eastAsia="en-AU"/>
              </w:rPr>
              <w:drawing>
                <wp:inline distT="0" distB="0" distL="0" distR="0" wp14:anchorId="6803904D" wp14:editId="6BC3DA2C">
                  <wp:extent cx="416966" cy="416966"/>
                  <wp:effectExtent l="0" t="0" r="2540" b="2540"/>
                  <wp:docPr id="908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04B7E68" w14:textId="77777777" w:rsidR="00372FE9" w:rsidRPr="00372FE9" w:rsidRDefault="00372FE9" w:rsidP="00544127">
            <w:pPr>
              <w:pStyle w:val="TableText"/>
            </w:pPr>
            <w:r w:rsidRPr="00372FE9">
              <w:t>Project Management</w:t>
            </w:r>
          </w:p>
        </w:tc>
        <w:tc>
          <w:tcPr>
            <w:tcW w:w="4851" w:type="dxa"/>
          </w:tcPr>
          <w:p w14:paraId="7B3D32EB" w14:textId="77777777" w:rsidR="00372FE9" w:rsidRPr="00372FE9" w:rsidRDefault="00372FE9" w:rsidP="00544127">
            <w:pPr>
              <w:pStyle w:val="TableText"/>
            </w:pPr>
            <w:r w:rsidRPr="00372FE9">
              <w:t>Understand and apply effective planning, coordination and control methods</w:t>
            </w:r>
          </w:p>
        </w:tc>
        <w:tc>
          <w:tcPr>
            <w:tcW w:w="1668" w:type="dxa"/>
          </w:tcPr>
          <w:p w14:paraId="75D76B16" w14:textId="77777777" w:rsidR="00372FE9" w:rsidRPr="00372FE9" w:rsidRDefault="004C659E" w:rsidP="00544127">
            <w:pPr>
              <w:pStyle w:val="TableText"/>
            </w:pPr>
            <w:r w:rsidRPr="004C659E">
              <w:t>Intermediate</w:t>
            </w:r>
          </w:p>
        </w:tc>
      </w:tr>
      <w:tr w:rsidR="00372FE9" w:rsidRPr="00372FE9" w14:paraId="293AB067" w14:textId="77777777" w:rsidTr="004C659E">
        <w:trPr>
          <w:cantSplit/>
        </w:trPr>
        <w:tc>
          <w:tcPr>
            <w:tcW w:w="1276" w:type="dxa"/>
          </w:tcPr>
          <w:p w14:paraId="3F9AF839" w14:textId="77777777" w:rsidR="00372FE9" w:rsidRPr="00372FE9" w:rsidRDefault="00372FE9" w:rsidP="00372FE9">
            <w:pPr>
              <w:rPr>
                <w:sz w:val="20"/>
              </w:rPr>
            </w:pPr>
            <w:r w:rsidRPr="00372FE9">
              <w:rPr>
                <w:noProof/>
                <w:sz w:val="20"/>
                <w:lang w:eastAsia="en-AU"/>
              </w:rPr>
              <w:drawing>
                <wp:inline distT="0" distB="0" distL="0" distR="0" wp14:anchorId="5395C205" wp14:editId="3341135B">
                  <wp:extent cx="416966" cy="416966"/>
                  <wp:effectExtent l="0" t="0" r="2540" b="2540"/>
                  <wp:docPr id="5502"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73178E0" w14:textId="77777777" w:rsidR="00372FE9" w:rsidRPr="00372FE9" w:rsidRDefault="00372FE9" w:rsidP="00544127">
            <w:pPr>
              <w:pStyle w:val="TableText"/>
            </w:pPr>
            <w:r w:rsidRPr="00372FE9">
              <w:t>Inspire Direction and Purpose</w:t>
            </w:r>
          </w:p>
        </w:tc>
        <w:tc>
          <w:tcPr>
            <w:tcW w:w="4851" w:type="dxa"/>
          </w:tcPr>
          <w:p w14:paraId="7FF6FEDD" w14:textId="77777777" w:rsidR="00372FE9" w:rsidRPr="00372FE9" w:rsidRDefault="00372FE9" w:rsidP="00544127">
            <w:pPr>
              <w:pStyle w:val="TableText"/>
            </w:pPr>
            <w:r w:rsidRPr="00372FE9">
              <w:t>Communicate goals, priorities and vision, and recognise achievements</w:t>
            </w:r>
          </w:p>
        </w:tc>
        <w:tc>
          <w:tcPr>
            <w:tcW w:w="1668" w:type="dxa"/>
          </w:tcPr>
          <w:p w14:paraId="419C6E27" w14:textId="77777777" w:rsidR="00372FE9" w:rsidRPr="00372FE9" w:rsidRDefault="004C659E" w:rsidP="00544127">
            <w:pPr>
              <w:pStyle w:val="TableText"/>
            </w:pPr>
            <w:r w:rsidRPr="004C659E">
              <w:t>Intermediate</w:t>
            </w:r>
          </w:p>
        </w:tc>
      </w:tr>
      <w:tr w:rsidR="00372FE9" w:rsidRPr="00372FE9" w14:paraId="7C243C73" w14:textId="77777777" w:rsidTr="004C659E">
        <w:trPr>
          <w:cantSplit/>
        </w:trPr>
        <w:tc>
          <w:tcPr>
            <w:tcW w:w="1276" w:type="dxa"/>
          </w:tcPr>
          <w:p w14:paraId="4B8E17EA" w14:textId="77777777" w:rsidR="00372FE9" w:rsidRPr="00372FE9" w:rsidRDefault="00372FE9" w:rsidP="00372FE9">
            <w:pPr>
              <w:rPr>
                <w:sz w:val="20"/>
              </w:rPr>
            </w:pPr>
            <w:r w:rsidRPr="00372FE9">
              <w:rPr>
                <w:noProof/>
                <w:sz w:val="20"/>
                <w:lang w:eastAsia="en-AU"/>
              </w:rPr>
              <w:drawing>
                <wp:inline distT="0" distB="0" distL="0" distR="0" wp14:anchorId="62906638" wp14:editId="58AE5C37">
                  <wp:extent cx="416966" cy="416966"/>
                  <wp:effectExtent l="0" t="0" r="2540" b="2540"/>
                  <wp:docPr id="1918"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5384433" w14:textId="77777777" w:rsidR="00372FE9" w:rsidRPr="00372FE9" w:rsidRDefault="00372FE9" w:rsidP="00544127">
            <w:pPr>
              <w:pStyle w:val="TableText"/>
            </w:pPr>
            <w:r w:rsidRPr="00372FE9">
              <w:t>Optimise Business Outcomes</w:t>
            </w:r>
          </w:p>
        </w:tc>
        <w:tc>
          <w:tcPr>
            <w:tcW w:w="4851" w:type="dxa"/>
          </w:tcPr>
          <w:p w14:paraId="7A9D2A59" w14:textId="77777777" w:rsidR="00372FE9" w:rsidRPr="00372FE9" w:rsidRDefault="00372FE9" w:rsidP="00544127">
            <w:pPr>
              <w:pStyle w:val="TableText"/>
            </w:pPr>
            <w:r w:rsidRPr="00372FE9">
              <w:t>Manage people and resources effectively to achieve public value</w:t>
            </w:r>
          </w:p>
        </w:tc>
        <w:tc>
          <w:tcPr>
            <w:tcW w:w="1668" w:type="dxa"/>
          </w:tcPr>
          <w:p w14:paraId="7A6E7FA8" w14:textId="77777777" w:rsidR="00372FE9" w:rsidRPr="00372FE9" w:rsidRDefault="004C659E" w:rsidP="00544127">
            <w:pPr>
              <w:pStyle w:val="TableText"/>
            </w:pPr>
            <w:r w:rsidRPr="004C659E">
              <w:t>Foundational</w:t>
            </w:r>
          </w:p>
        </w:tc>
      </w:tr>
      <w:tr w:rsidR="00372FE9" w:rsidRPr="00372FE9" w14:paraId="1B2C3491" w14:textId="77777777" w:rsidTr="004C659E">
        <w:trPr>
          <w:cantSplit/>
        </w:trPr>
        <w:tc>
          <w:tcPr>
            <w:tcW w:w="1276" w:type="dxa"/>
          </w:tcPr>
          <w:p w14:paraId="153001B0" w14:textId="77777777" w:rsidR="00372FE9" w:rsidRPr="00372FE9" w:rsidRDefault="00372FE9" w:rsidP="00372FE9">
            <w:pPr>
              <w:rPr>
                <w:sz w:val="20"/>
              </w:rPr>
            </w:pPr>
            <w:r w:rsidRPr="00372FE9">
              <w:rPr>
                <w:noProof/>
                <w:sz w:val="20"/>
                <w:lang w:eastAsia="en-AU"/>
              </w:rPr>
              <w:drawing>
                <wp:inline distT="0" distB="0" distL="0" distR="0" wp14:anchorId="34149D12" wp14:editId="15DA9562">
                  <wp:extent cx="416966" cy="416966"/>
                  <wp:effectExtent l="0" t="0" r="2540" b="2540"/>
                  <wp:docPr id="3552"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DBD84CB" w14:textId="77777777" w:rsidR="00372FE9" w:rsidRPr="00372FE9" w:rsidRDefault="00372FE9" w:rsidP="00544127">
            <w:pPr>
              <w:pStyle w:val="TableText"/>
            </w:pPr>
            <w:r w:rsidRPr="00372FE9">
              <w:t>Manage Reform and Change</w:t>
            </w:r>
          </w:p>
        </w:tc>
        <w:tc>
          <w:tcPr>
            <w:tcW w:w="4851" w:type="dxa"/>
          </w:tcPr>
          <w:p w14:paraId="1A9C4101" w14:textId="77777777" w:rsidR="00372FE9" w:rsidRPr="00372FE9" w:rsidRDefault="00372FE9" w:rsidP="00544127">
            <w:pPr>
              <w:pStyle w:val="TableText"/>
            </w:pPr>
            <w:r w:rsidRPr="00372FE9">
              <w:t>Support, promote and champion change, and assist others to engage with change</w:t>
            </w:r>
          </w:p>
        </w:tc>
        <w:tc>
          <w:tcPr>
            <w:tcW w:w="1668" w:type="dxa"/>
          </w:tcPr>
          <w:p w14:paraId="77769482" w14:textId="77777777" w:rsidR="00372FE9" w:rsidRPr="00372FE9" w:rsidRDefault="004C659E" w:rsidP="00544127">
            <w:pPr>
              <w:pStyle w:val="TableText"/>
            </w:pPr>
            <w:r w:rsidRPr="004C659E">
              <w:t>Foundational</w:t>
            </w:r>
          </w:p>
        </w:tc>
      </w:tr>
    </w:tbl>
    <w:bookmarkEnd w:id="6"/>
    <w:bookmarkEnd w:id="7"/>
    <w:bookmarkEnd w:id="8"/>
    <w:bookmarkEnd w:id="9"/>
    <w:p w14:paraId="09E9638A" w14:textId="77777777" w:rsidR="00372FE9" w:rsidRDefault="00372FE9" w:rsidP="00372FE9">
      <w:pPr>
        <w:pStyle w:val="Heading2"/>
      </w:pPr>
      <w:r w:rsidRPr="00AF4777">
        <w:t>Occupational Specific</w:t>
      </w:r>
      <w:r>
        <w:t xml:space="preserve"> Complimentary</w:t>
      </w:r>
      <w:r w:rsidRPr="00AF4777">
        <w:t xml:space="preserve"> Capabilities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OccupationalSpecificComplimentaryCapabilitiesTable"/>
      </w:tblPr>
      <w:tblGrid>
        <w:gridCol w:w="1464"/>
        <w:gridCol w:w="2852"/>
        <w:gridCol w:w="4901"/>
        <w:gridCol w:w="1271"/>
      </w:tblGrid>
      <w:tr w:rsidR="00DA6BE6" w:rsidRPr="00372FE9" w14:paraId="3CE04968"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1464" w:type="dxa"/>
            <w:shd w:val="clear" w:color="auto" w:fill="BFBFBF" w:themeFill="background1" w:themeFillShade="BF"/>
            <w:vAlign w:val="center"/>
          </w:tcPr>
          <w:p w14:paraId="599C55D6" w14:textId="77777777" w:rsidR="00DA6BE6" w:rsidRPr="00372FE9" w:rsidRDefault="00DA6BE6" w:rsidP="003E0D69">
            <w:pPr>
              <w:rPr>
                <w:sz w:val="20"/>
              </w:rPr>
            </w:pPr>
            <w:r w:rsidRPr="00372FE9">
              <w:rPr>
                <w:b/>
                <w:sz w:val="20"/>
              </w:rPr>
              <w:t>Capability group/sets</w:t>
            </w:r>
          </w:p>
        </w:tc>
        <w:tc>
          <w:tcPr>
            <w:tcW w:w="2852" w:type="dxa"/>
            <w:shd w:val="clear" w:color="auto" w:fill="BFBFBF" w:themeFill="background1" w:themeFillShade="BF"/>
          </w:tcPr>
          <w:p w14:paraId="5D95CF21" w14:textId="77777777" w:rsidR="00DA6BE6" w:rsidRPr="00372FE9" w:rsidRDefault="00DA6BE6" w:rsidP="003E0D69">
            <w:pPr>
              <w:rPr>
                <w:sz w:val="20"/>
              </w:rPr>
            </w:pPr>
            <w:r w:rsidRPr="00372FE9">
              <w:rPr>
                <w:b/>
                <w:sz w:val="20"/>
              </w:rPr>
              <w:t>Capability name</w:t>
            </w:r>
          </w:p>
        </w:tc>
        <w:tc>
          <w:tcPr>
            <w:tcW w:w="4901" w:type="dxa"/>
            <w:shd w:val="clear" w:color="auto" w:fill="BFBFBF" w:themeFill="background1" w:themeFillShade="BF"/>
          </w:tcPr>
          <w:p w14:paraId="5737FD67" w14:textId="77777777" w:rsidR="00DA6BE6" w:rsidRPr="00372FE9" w:rsidRDefault="00DA6BE6" w:rsidP="003E0D69">
            <w:pPr>
              <w:rPr>
                <w:sz w:val="20"/>
              </w:rPr>
            </w:pPr>
            <w:r w:rsidRPr="00372FE9">
              <w:rPr>
                <w:b/>
                <w:sz w:val="20"/>
              </w:rPr>
              <w:t>Description</w:t>
            </w:r>
          </w:p>
        </w:tc>
        <w:tc>
          <w:tcPr>
            <w:tcW w:w="1271" w:type="dxa"/>
            <w:shd w:val="clear" w:color="auto" w:fill="BFBFBF" w:themeFill="background1" w:themeFillShade="BF"/>
          </w:tcPr>
          <w:p w14:paraId="1A013F26" w14:textId="77777777" w:rsidR="00DA6BE6" w:rsidRPr="00372FE9" w:rsidRDefault="00DA6BE6" w:rsidP="003E0D69">
            <w:pPr>
              <w:rPr>
                <w:b/>
                <w:bCs/>
                <w:sz w:val="20"/>
              </w:rPr>
            </w:pPr>
            <w:r w:rsidRPr="00372FE9">
              <w:rPr>
                <w:b/>
                <w:bCs/>
                <w:sz w:val="20"/>
              </w:rPr>
              <w:t>Level</w:t>
            </w:r>
          </w:p>
        </w:tc>
      </w:tr>
      <w:bookmarkEnd w:id="10"/>
      <w:bookmarkEnd w:id="11"/>
      <w:bookmarkEnd w:id="12"/>
      <w:bookmarkEnd w:id="13"/>
      <w:tr w:rsidR="00DA6BE6" w:rsidRPr="00372FE9" w14:paraId="1501C243" w14:textId="77777777" w:rsidTr="00103875">
        <w:trPr>
          <w:cantSplit/>
        </w:trPr>
        <w:tc>
          <w:tcPr>
            <w:tcW w:w="1464" w:type="dxa"/>
          </w:tcPr>
          <w:p w14:paraId="036CE1E4" w14:textId="77777777" w:rsidR="00DA6BE6" w:rsidRPr="00372FE9" w:rsidRDefault="00DA6BE6" w:rsidP="003E0D69">
            <w:pPr>
              <w:rPr>
                <w:sz w:val="20"/>
              </w:rPr>
            </w:pPr>
            <w:r w:rsidRPr="00C978B9">
              <w:rPr>
                <w:noProof/>
                <w:lang w:eastAsia="en-AU"/>
              </w:rPr>
              <w:drawing>
                <wp:inline distT="0" distB="0" distL="0" distR="0" wp14:anchorId="7DA17BE8" wp14:editId="371B7309">
                  <wp:extent cx="704850" cy="704850"/>
                  <wp:effectExtent l="0" t="0" r="0" b="0"/>
                  <wp:docPr id="9958"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e-professionals-capability-set.jpg" descr="Finance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12139" cy="712139"/>
                          </a:xfrm>
                          <a:prstGeom prst="rect">
                            <a:avLst/>
                          </a:prstGeom>
                          <a:noFill/>
                          <a:ln>
                            <a:noFill/>
                          </a:ln>
                        </pic:spPr>
                      </pic:pic>
                    </a:graphicData>
                  </a:graphic>
                </wp:inline>
              </w:drawing>
            </w:r>
          </w:p>
        </w:tc>
        <w:tc>
          <w:tcPr>
            <w:tcW w:w="2852" w:type="dxa"/>
          </w:tcPr>
          <w:p w14:paraId="0322A9C5" w14:textId="77777777" w:rsidR="00DA6BE6" w:rsidRPr="00DA6BE6" w:rsidRDefault="00DA6BE6" w:rsidP="00544127">
            <w:pPr>
              <w:pStyle w:val="TableText"/>
            </w:pPr>
            <w:r w:rsidRPr="00DA6BE6">
              <w:t>Financial Accounting and Statutory Reporting</w:t>
            </w:r>
          </w:p>
        </w:tc>
        <w:tc>
          <w:tcPr>
            <w:tcW w:w="4901" w:type="dxa"/>
          </w:tcPr>
          <w:p w14:paraId="63D7980C" w14:textId="77777777" w:rsidR="00DA6BE6" w:rsidRPr="00372FE9" w:rsidRDefault="00DA6BE6" w:rsidP="00544127">
            <w:pPr>
              <w:pStyle w:val="TableText"/>
            </w:pPr>
            <w:r>
              <w:t>Apply and comply with accounting standards, legislation and specific organisational policies, standards and protocols, and implement effective statutory and other external reporting requirements</w:t>
            </w:r>
          </w:p>
        </w:tc>
        <w:tc>
          <w:tcPr>
            <w:tcW w:w="1271" w:type="dxa"/>
          </w:tcPr>
          <w:p w14:paraId="60F0E804" w14:textId="77777777" w:rsidR="00DA6BE6" w:rsidRPr="00372FE9" w:rsidRDefault="00DA6BE6" w:rsidP="00544127">
            <w:pPr>
              <w:pStyle w:val="TableText"/>
            </w:pPr>
            <w:r>
              <w:t>Level 3</w:t>
            </w:r>
          </w:p>
        </w:tc>
      </w:tr>
      <w:tr w:rsidR="00DA6BE6" w:rsidRPr="00372FE9" w14:paraId="172E8F85" w14:textId="77777777" w:rsidTr="00103875">
        <w:trPr>
          <w:cantSplit/>
        </w:trPr>
        <w:tc>
          <w:tcPr>
            <w:tcW w:w="1464" w:type="dxa"/>
          </w:tcPr>
          <w:p w14:paraId="7F8651E3" w14:textId="77777777" w:rsidR="00DA6BE6" w:rsidRPr="00372FE9" w:rsidRDefault="00DA6BE6" w:rsidP="003E0D69">
            <w:pPr>
              <w:rPr>
                <w:sz w:val="20"/>
              </w:rPr>
            </w:pPr>
            <w:r w:rsidRPr="00C978B9">
              <w:rPr>
                <w:noProof/>
                <w:lang w:eastAsia="en-AU"/>
              </w:rPr>
              <w:lastRenderedPageBreak/>
              <w:drawing>
                <wp:inline distT="0" distB="0" distL="0" distR="0" wp14:anchorId="3318EE92" wp14:editId="5E8529C2">
                  <wp:extent cx="704850" cy="704850"/>
                  <wp:effectExtent l="0" t="0" r="0" b="0"/>
                  <wp:docPr id="1602" name="finance-professionals-capability-set.jpg" descr="finance-professionals-capability-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nance-professionals-capability-set.jpg" descr="Finance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12139" cy="712139"/>
                          </a:xfrm>
                          <a:prstGeom prst="rect">
                            <a:avLst/>
                          </a:prstGeom>
                          <a:noFill/>
                          <a:ln>
                            <a:noFill/>
                          </a:ln>
                        </pic:spPr>
                      </pic:pic>
                    </a:graphicData>
                  </a:graphic>
                </wp:inline>
              </w:drawing>
            </w:r>
          </w:p>
        </w:tc>
        <w:tc>
          <w:tcPr>
            <w:tcW w:w="2852" w:type="dxa"/>
          </w:tcPr>
          <w:p w14:paraId="5F007197" w14:textId="77777777" w:rsidR="00DA6BE6" w:rsidRPr="00DA6BE6" w:rsidRDefault="00DA6BE6" w:rsidP="00544127">
            <w:pPr>
              <w:pStyle w:val="TableText"/>
            </w:pPr>
            <w:r w:rsidRPr="00DA6BE6">
              <w:t>Finance Operations and Systems</w:t>
            </w:r>
          </w:p>
        </w:tc>
        <w:tc>
          <w:tcPr>
            <w:tcW w:w="4901" w:type="dxa"/>
          </w:tcPr>
          <w:p w14:paraId="2F129F13" w14:textId="77777777" w:rsidR="00DA6BE6" w:rsidRPr="00372FE9" w:rsidRDefault="00DA6BE6" w:rsidP="00544127">
            <w:pPr>
              <w:pStyle w:val="TableText"/>
            </w:pPr>
            <w:r>
              <w:t>Ensure appropriateness and reliability of financial information systems, and effective governance, cash management and controls over transactional processes</w:t>
            </w:r>
          </w:p>
        </w:tc>
        <w:tc>
          <w:tcPr>
            <w:tcW w:w="1271" w:type="dxa"/>
          </w:tcPr>
          <w:p w14:paraId="786D60FC" w14:textId="77777777" w:rsidR="00DA6BE6" w:rsidRPr="00372FE9" w:rsidRDefault="00DA6BE6" w:rsidP="00544127">
            <w:pPr>
              <w:pStyle w:val="TableText"/>
            </w:pPr>
            <w:r>
              <w:t>Level 3</w:t>
            </w:r>
          </w:p>
        </w:tc>
      </w:tr>
    </w:tbl>
    <w:p w14:paraId="7044B16A" w14:textId="77777777" w:rsidR="009E0B71" w:rsidRDefault="009E0B71" w:rsidP="001203EE">
      <w:pPr>
        <w:contextualSpacing/>
      </w:pPr>
    </w:p>
    <w:sectPr w:rsidR="009E0B71" w:rsidSect="00115AF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7855" w14:textId="77777777" w:rsidR="002F54F6" w:rsidRDefault="002F54F6" w:rsidP="00AC273D">
      <w:pPr>
        <w:spacing w:after="0"/>
      </w:pPr>
      <w:r>
        <w:separator/>
      </w:r>
    </w:p>
  </w:endnote>
  <w:endnote w:type="continuationSeparator" w:id="0">
    <w:p w14:paraId="2AE306B1" w14:textId="77777777" w:rsidR="002F54F6" w:rsidRDefault="002F54F6"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6CF" w14:textId="4305110B" w:rsidR="00C928E7" w:rsidRDefault="00C928E7">
    <w:pPr>
      <w:pStyle w:val="Footer"/>
    </w:pPr>
    <w:r>
      <w:rPr>
        <w:noProof/>
      </w:rPr>
      <mc:AlternateContent>
        <mc:Choice Requires="wps">
          <w:drawing>
            <wp:anchor distT="0" distB="0" distL="0" distR="0" simplePos="0" relativeHeight="251662336" behindDoc="0" locked="0" layoutInCell="1" allowOverlap="1" wp14:anchorId="346BADE3" wp14:editId="4FBB2EB2">
              <wp:simplePos x="635" y="63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DD2E9F" w14:textId="31524A93"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6BADE3"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5DD2E9F" w14:textId="31524A93"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E95F" w14:textId="743B87CC" w:rsidR="00115AF2" w:rsidRDefault="00C928E7" w:rsidP="00F20050">
    <w:pPr>
      <w:pStyle w:val="Footer"/>
      <w:tabs>
        <w:tab w:val="clear" w:pos="4513"/>
        <w:tab w:val="center" w:pos="5103"/>
      </w:tabs>
    </w:pPr>
    <w:r>
      <w:rPr>
        <w:noProof/>
        <w:color w:val="262626" w:themeColor="text1" w:themeTint="D9"/>
      </w:rPr>
      <mc:AlternateContent>
        <mc:Choice Requires="wps">
          <w:drawing>
            <wp:anchor distT="0" distB="0" distL="0" distR="0" simplePos="0" relativeHeight="251663360" behindDoc="0" locked="0" layoutInCell="1" allowOverlap="1" wp14:anchorId="2AD5A016" wp14:editId="747F9DE0">
              <wp:simplePos x="447675" y="9829800"/>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765AA" w14:textId="52440DAA"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D5A016"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23765AA" w14:textId="52440DAA"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v:textbox>
              <w10:wrap anchorx="page" anchory="page"/>
            </v:shape>
          </w:pict>
        </mc:Fallback>
      </mc:AlternateContent>
    </w:r>
    <w:r w:rsidR="00115AF2" w:rsidRPr="00E97E4E">
      <w:rPr>
        <w:color w:val="262626" w:themeColor="text1" w:themeTint="D9"/>
      </w:rPr>
      <w:t xml:space="preserve">Role Description </w:t>
    </w:r>
    <w:r w:rsidR="009E4A5D" w:rsidRPr="00F20050">
      <w:rPr>
        <w:color w:val="262626" w:themeColor="text1" w:themeTint="D9"/>
      </w:rPr>
      <w:t>Senior Advisor, Finance Business Partnering</w:t>
    </w:r>
    <w:r w:rsidR="00115AF2">
      <w:rPr>
        <w:noProof/>
        <w:lang w:eastAsia="en-AU"/>
      </w:rPr>
      <w:tab/>
    </w:r>
    <w:r w:rsidR="00115AF2" w:rsidRPr="008D6E7A">
      <w:rPr>
        <w:noProof/>
        <w:color w:val="auto"/>
        <w:lang w:eastAsia="en-AU"/>
      </w:rPr>
      <w:fldChar w:fldCharType="begin"/>
    </w:r>
    <w:r w:rsidR="00115AF2" w:rsidRPr="008D6E7A">
      <w:rPr>
        <w:noProof/>
        <w:color w:val="auto"/>
        <w:lang w:eastAsia="en-AU"/>
      </w:rPr>
      <w:instrText xml:space="preserve"> PAGE  \* Arabic </w:instrText>
    </w:r>
    <w:r w:rsidR="00115AF2" w:rsidRPr="008D6E7A">
      <w:rPr>
        <w:noProof/>
        <w:color w:val="auto"/>
        <w:lang w:eastAsia="en-AU"/>
      </w:rPr>
      <w:fldChar w:fldCharType="separate"/>
    </w:r>
    <w:r w:rsidR="00115AF2" w:rsidRPr="008D6E7A">
      <w:rPr>
        <w:noProof/>
        <w:color w:val="auto"/>
        <w:lang w:eastAsia="en-AU"/>
      </w:rPr>
      <w:t>1</w:t>
    </w:r>
    <w:r w:rsidR="00115AF2" w:rsidRPr="008D6E7A">
      <w:rPr>
        <w:noProof/>
        <w:color w:val="auto"/>
        <w:lang w:eastAsia="en-AU"/>
      </w:rPr>
      <w:fldChar w:fldCharType="end"/>
    </w:r>
    <w:r w:rsidR="00115AF2">
      <w:rPr>
        <w:noProof/>
        <w:lang w:eastAsia="en-AU"/>
      </w:rPr>
      <w:tab/>
    </w:r>
    <w:r w:rsidR="00115AF2">
      <w:rPr>
        <w:noProof/>
        <w:lang w:eastAsia="en-AU"/>
      </w:rPr>
      <w:tab/>
    </w:r>
    <w:r w:rsidR="009A6687">
      <w:rPr>
        <w:noProof/>
      </w:rPr>
      <w:drawing>
        <wp:inline distT="0" distB="0" distL="0" distR="0" wp14:anchorId="25279303" wp14:editId="7A3FAE88">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5F33E29D" w14:textId="77777777" w:rsidR="00A90F97" w:rsidRPr="001E2B26" w:rsidRDefault="00A90F97" w:rsidP="00051237">
    <w:pPr>
      <w:pStyle w:val="Footer"/>
      <w:rPr>
        <w:sz w:val="12"/>
        <w:szCs w:val="12"/>
      </w:rPr>
    </w:pPr>
  </w:p>
  <w:p w14:paraId="648979AC" w14:textId="77777777" w:rsidR="004210AA" w:rsidRDefault="004210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C87F" w14:textId="0AB02E9D" w:rsidR="00115AF2" w:rsidRPr="00E97E4E" w:rsidRDefault="00C928E7" w:rsidP="00115AF2">
    <w:pPr>
      <w:pStyle w:val="Footer"/>
      <w:tabs>
        <w:tab w:val="clear" w:pos="4513"/>
        <w:tab w:val="center" w:pos="5103"/>
      </w:tabs>
      <w:rPr>
        <w:noProof/>
        <w:vanish/>
        <w:color w:val="262626" w:themeColor="text1" w:themeTint="D9"/>
        <w:lang w:eastAsia="en-AU"/>
        <w:specVanish/>
      </w:rPr>
    </w:pPr>
    <w:r>
      <w:rPr>
        <w:noProof/>
        <w:color w:val="262626" w:themeColor="text1" w:themeTint="D9"/>
      </w:rPr>
      <mc:AlternateContent>
        <mc:Choice Requires="wps">
          <w:drawing>
            <wp:anchor distT="0" distB="0" distL="0" distR="0" simplePos="0" relativeHeight="251661312" behindDoc="0" locked="0" layoutInCell="1" allowOverlap="1" wp14:anchorId="23F8EAE5" wp14:editId="48DC7F61">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8DC6F3" w14:textId="501645F9"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F8EAE5"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E8DC6F3" w14:textId="501645F9"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v:textbox>
              <w10:wrap anchorx="page" anchory="page"/>
            </v:shape>
          </w:pict>
        </mc:Fallback>
      </mc:AlternateContent>
    </w:r>
    <w:r w:rsidR="00115AF2" w:rsidRPr="00E97E4E">
      <w:rPr>
        <w:color w:val="262626" w:themeColor="text1" w:themeTint="D9"/>
      </w:rPr>
      <w:t xml:space="preserve">Role Description </w:t>
    </w:r>
  </w:p>
  <w:p w14:paraId="46B69EBB"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78178C71" wp14:editId="3A73C0C4">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66F449AB"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7B0F" w14:textId="77777777" w:rsidR="002F54F6" w:rsidRDefault="002F54F6" w:rsidP="00AC273D">
      <w:pPr>
        <w:spacing w:after="0"/>
      </w:pPr>
      <w:r>
        <w:separator/>
      </w:r>
    </w:p>
  </w:footnote>
  <w:footnote w:type="continuationSeparator" w:id="0">
    <w:p w14:paraId="76F662EA" w14:textId="77777777" w:rsidR="002F54F6" w:rsidRDefault="002F54F6" w:rsidP="00AC27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DD0F" w14:textId="37E488DA" w:rsidR="00C928E7" w:rsidRDefault="00C928E7">
    <w:pPr>
      <w:pStyle w:val="Header"/>
    </w:pPr>
    <w:r>
      <w:rPr>
        <w:noProof/>
      </w:rPr>
      <mc:AlternateContent>
        <mc:Choice Requires="wps">
          <w:drawing>
            <wp:anchor distT="0" distB="0" distL="0" distR="0" simplePos="0" relativeHeight="251659264" behindDoc="0" locked="0" layoutInCell="1" allowOverlap="1" wp14:anchorId="5562F08E" wp14:editId="27FB65D2">
              <wp:simplePos x="635" y="635"/>
              <wp:positionH relativeFrom="page">
                <wp:align>center</wp:align>
              </wp:positionH>
              <wp:positionV relativeFrom="page">
                <wp:align>top</wp:align>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89E4F" w14:textId="589DFC63"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62F08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B89E4F" w14:textId="589DFC63"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268C" w14:textId="61D019C5" w:rsidR="00C928E7" w:rsidRDefault="00C928E7">
    <w:pPr>
      <w:pStyle w:val="Header"/>
    </w:pPr>
    <w:r>
      <w:rPr>
        <w:noProof/>
      </w:rPr>
      <mc:AlternateContent>
        <mc:Choice Requires="wps">
          <w:drawing>
            <wp:anchor distT="0" distB="0" distL="0" distR="0" simplePos="0" relativeHeight="251660288" behindDoc="0" locked="0" layoutInCell="1" allowOverlap="1" wp14:anchorId="0779844B" wp14:editId="72375A1B">
              <wp:simplePos x="447675" y="428625"/>
              <wp:positionH relativeFrom="page">
                <wp:align>center</wp:align>
              </wp:positionH>
              <wp:positionV relativeFrom="page">
                <wp:align>top</wp:align>
              </wp:positionV>
              <wp:extent cx="443865" cy="443865"/>
              <wp:effectExtent l="0" t="0" r="16510" b="1651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682C9E" w14:textId="168489D6"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79844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B682C9E" w14:textId="168489D6"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1BB2" w14:textId="60102C9A" w:rsidR="00C928E7" w:rsidRDefault="00C928E7">
    <w:pPr>
      <w:pStyle w:val="Header"/>
    </w:pPr>
    <w:r>
      <w:rPr>
        <w:noProof/>
      </w:rPr>
      <mc:AlternateContent>
        <mc:Choice Requires="wps">
          <w:drawing>
            <wp:anchor distT="0" distB="0" distL="0" distR="0" simplePos="0" relativeHeight="251658240" behindDoc="0" locked="0" layoutInCell="1" allowOverlap="1" wp14:anchorId="678BFD0A" wp14:editId="02678BAC">
              <wp:simplePos x="635" y="635"/>
              <wp:positionH relativeFrom="page">
                <wp:align>center</wp:align>
              </wp:positionH>
              <wp:positionV relativeFrom="page">
                <wp:align>top</wp:align>
              </wp:positionV>
              <wp:extent cx="443865" cy="443865"/>
              <wp:effectExtent l="0" t="0" r="16510"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558A4" w14:textId="11B64C3F"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8BFD0A"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6D558A4" w14:textId="11B64C3F" w:rsidR="00C928E7" w:rsidRPr="00C928E7" w:rsidRDefault="00C928E7" w:rsidP="00C928E7">
                    <w:pPr>
                      <w:spacing w:after="0"/>
                      <w:rPr>
                        <w:rFonts w:ascii="Calibri" w:eastAsia="Calibri" w:hAnsi="Calibri" w:cs="Calibri"/>
                        <w:noProof/>
                        <w:color w:val="FF0000"/>
                        <w:sz w:val="20"/>
                      </w:rPr>
                    </w:pPr>
                    <w:r w:rsidRPr="00C928E7">
                      <w:rPr>
                        <w:rFonts w:ascii="Calibri" w:eastAsia="Calibri" w:hAnsi="Calibri" w:cs="Calibri"/>
                        <w:noProof/>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F220E"/>
    <w:multiLevelType w:val="hybridMultilevel"/>
    <w:tmpl w:val="3814D7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3860C6"/>
    <w:multiLevelType w:val="hybridMultilevel"/>
    <w:tmpl w:val="AC6A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9480211">
    <w:abstractNumId w:val="9"/>
  </w:num>
  <w:num w:numId="2" w16cid:durableId="1919097614">
    <w:abstractNumId w:val="7"/>
  </w:num>
  <w:num w:numId="3" w16cid:durableId="262110410">
    <w:abstractNumId w:val="6"/>
  </w:num>
  <w:num w:numId="4" w16cid:durableId="1840457994">
    <w:abstractNumId w:val="5"/>
  </w:num>
  <w:num w:numId="5" w16cid:durableId="934485473">
    <w:abstractNumId w:val="4"/>
  </w:num>
  <w:num w:numId="6" w16cid:durableId="1554848568">
    <w:abstractNumId w:val="8"/>
  </w:num>
  <w:num w:numId="7" w16cid:durableId="76288688">
    <w:abstractNumId w:val="3"/>
  </w:num>
  <w:num w:numId="8" w16cid:durableId="1866214821">
    <w:abstractNumId w:val="2"/>
  </w:num>
  <w:num w:numId="9" w16cid:durableId="1919051611">
    <w:abstractNumId w:val="1"/>
  </w:num>
  <w:num w:numId="10" w16cid:durableId="1055811522">
    <w:abstractNumId w:val="0"/>
  </w:num>
  <w:num w:numId="11" w16cid:durableId="1412117918">
    <w:abstractNumId w:val="14"/>
  </w:num>
  <w:num w:numId="12" w16cid:durableId="378360246">
    <w:abstractNumId w:val="13"/>
  </w:num>
  <w:num w:numId="13" w16cid:durableId="1547643422">
    <w:abstractNumId w:val="12"/>
  </w:num>
  <w:num w:numId="14" w16cid:durableId="2064281683">
    <w:abstractNumId w:val="10"/>
  </w:num>
  <w:num w:numId="15" w16cid:durableId="1651717097">
    <w:abstractNumId w:val="15"/>
  </w:num>
  <w:num w:numId="16" w16cid:durableId="127147468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4F6"/>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1BD9"/>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1205"/>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14627"/>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433D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ABD"/>
    <w:rsid w:val="00855B9E"/>
    <w:rsid w:val="00855D9A"/>
    <w:rsid w:val="008616D5"/>
    <w:rsid w:val="008634A3"/>
    <w:rsid w:val="00863AF9"/>
    <w:rsid w:val="00865372"/>
    <w:rsid w:val="00866A99"/>
    <w:rsid w:val="00867136"/>
    <w:rsid w:val="00867E89"/>
    <w:rsid w:val="0087247B"/>
    <w:rsid w:val="00872815"/>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00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8E7"/>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6CA9"/>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0380"/>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E7BF9"/>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E1716"/>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14"/>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character" w:styleId="UnresolvedMention">
    <w:name w:val="Unresolved Mention"/>
    <w:basedOn w:val="DefaultParagraphFont"/>
    <w:uiPriority w:val="99"/>
    <w:semiHidden/>
    <w:unhideWhenUsed/>
    <w:rsid w:val="0041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450903058">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c.nsw.gov.au/workforce-management/capability-framework/the-capability-framewor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www.nsw.gov.au/premiers-departmen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nsw.gov.au/premiers-department" TargetMode="External"/><Relationship Id="rId14" Type="http://schemas.openxmlformats.org/officeDocument/2006/relationships/image" Target="media/image3.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E3871FEBC3EDC3EE0531950520A6160" version="1.0.0">
  <systemFields>
    <field name="Objective-Id">
      <value order="0">A5552454</value>
    </field>
    <field name="Objective-Title">
      <value order="0">Clerk 09-10 - Senior Advisor, Finance Business Partnering (Accessible Final)</value>
    </field>
    <field name="Objective-Description">
      <value order="0"/>
    </field>
    <field name="Objective-CreationStamp">
      <value order="0">2022-10-19T22:49:05Z</value>
    </field>
    <field name="Objective-IsApproved">
      <value order="0">false</value>
    </field>
    <field name="Objective-IsPublished">
      <value order="0">true</value>
    </field>
    <field name="Objective-DatePublished">
      <value order="0">2024-03-01T00:47:53Z</value>
    </field>
    <field name="Objective-ModificationStamp">
      <value order="0">2024-04-11T02:04:09Z</value>
    </field>
    <field name="Objective-Owner">
      <value order="0">Fiona Campbell</value>
    </field>
    <field name="Objective-Path">
      <value order="0">Objective Global Folder:DPC:People and Operations Group:People, Culture and Talent:People and Culture - DPC:Recruitment:Requisitions:2024:Premier's Department:Strategic Implementation Group:Finance, Workplaces and Transport Services:0000AJ6Z - Senior Advisor, Finance Business Partner - FT Ongoing</value>
    </field>
    <field name="Objective-Parent">
      <value order="0">0000AJ6Z - Senior Advisor, Finance Business Partner - FT Ongoing</value>
    </field>
    <field name="Objective-State">
      <value order="0">Published</value>
    </field>
    <field name="Objective-VersionId">
      <value order="0">vA10750690</value>
    </field>
    <field name="Objective-Version">
      <value order="0">5.0</value>
    </field>
    <field name="Objective-VersionNumber">
      <value order="0">6</value>
    </field>
    <field name="Objective-VersionComment">
      <value order="0"/>
    </field>
    <field name="Objective-FileNumber">
      <value order="0">DPC23/19384</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Props1.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14272</Characters>
  <Application>Microsoft Office Word</Application>
  <DocSecurity>0</DocSecurity>
  <Lines>356</Lines>
  <Paragraphs>215</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Dana Gwyther</cp:lastModifiedBy>
  <cp:revision>2</cp:revision>
  <cp:lastPrinted>2021-06-07T04:46:00Z</cp:lastPrinted>
  <dcterms:created xsi:type="dcterms:W3CDTF">2024-04-11T02:04:00Z</dcterms:created>
  <dcterms:modified xsi:type="dcterms:W3CDTF">2024-04-11T02:04:00Z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Objective-Id">
    <vt:lpwstr>A5552454</vt:lpwstr>
  </property>
  <property fmtid="{D5CDD505-2E9C-101B-9397-08002B2CF9AE}" pid="4" name="Objective-Title">
    <vt:lpwstr>Clerk 09-10 - Senior Advisor, Finance Business Partnering (Accessible Final)</vt:lpwstr>
  </property>
  <property fmtid="{D5CDD505-2E9C-101B-9397-08002B2CF9AE}" pid="5" name="Objective-Description">
    <vt:lpwstr/>
  </property>
  <property fmtid="{D5CDD505-2E9C-101B-9397-08002B2CF9AE}" pid="6" name="Objective-CreationStamp">
    <vt:filetime>2022-10-19T22:49:05Z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2024-03-01T00:47:53Z</vt:filetime>
  </property>
  <property fmtid="{D5CDD505-2E9C-101B-9397-08002B2CF9AE}" pid="10" name="Objective-ModificationStamp">
    <vt:filetime>2024-04-11T02:04:09Z</vt:filetime>
  </property>
  <property fmtid="{D5CDD505-2E9C-101B-9397-08002B2CF9AE}" pid="11" name="Objective-Owner">
    <vt:lpwstr>Fiona Campbell</vt:lpwstr>
  </property>
  <property fmtid="{D5CDD505-2E9C-101B-9397-08002B2CF9AE}" pid="12" name="Objective-Path">
    <vt:lpwstr>Objective Global Folder:DPC:People and Operations Group:People, Culture and Talent:People and Culture - DPC:Recruitment:Requisitions:2024:Premier's Department:Strategic Implementation Group:Finance, Workplaces and Transport Services:0000AJ6Z - Senior Advisor, Finance Business Partner - FT Ongoing:</vt:lpwstr>
  </property>
  <property fmtid="{D5CDD505-2E9C-101B-9397-08002B2CF9AE}" pid="13" name="Objective-Parent">
    <vt:lpwstr>0000AJ6Z - Senior Advisor, Finance Business Partner - FT Ongoing</vt:lpwstr>
  </property>
  <property fmtid="{D5CDD505-2E9C-101B-9397-08002B2CF9AE}" pid="14" name="Objective-State">
    <vt:lpwstr>Published</vt:lpwstr>
  </property>
  <property fmtid="{D5CDD505-2E9C-101B-9397-08002B2CF9AE}" pid="15" name="Objective-VersionId">
    <vt:lpwstr>vA10750690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OFFICIAL</vt:lpwstr>
  </property>
  <property fmtid="{D5CDD505-2E9C-101B-9397-08002B2CF9AE}" pid="23" name="Objective-Document Type">
    <vt:lpwstr>Role Description (RD)</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Objective-Bulk Update Status">
    <vt:lpwstr/>
  </property>
  <property fmtid="{D5CDD505-2E9C-101B-9397-08002B2CF9AE}" pid="36" name="Objective-Comment">
    <vt:lpwstr/>
  </property>
  <property fmtid="{D5CDD505-2E9C-101B-9397-08002B2CF9AE}" pid="37" name="ClassificationContentMarkingHeaderShapeIds">
    <vt:lpwstr>1,2,4</vt:lpwstr>
  </property>
  <property fmtid="{D5CDD505-2E9C-101B-9397-08002B2CF9AE}" pid="38" name="ClassificationContentMarkingHeaderFontProps">
    <vt:lpwstr>#ff0000,10,Calibri</vt:lpwstr>
  </property>
  <property fmtid="{D5CDD505-2E9C-101B-9397-08002B2CF9AE}" pid="39" name="ClassificationContentMarkingHeaderText">
    <vt:lpwstr>OFFICIAL</vt:lpwstr>
  </property>
  <property fmtid="{D5CDD505-2E9C-101B-9397-08002B2CF9AE}" pid="40" name="ClassificationContentMarkingFooterShapeIds">
    <vt:lpwstr>5,6,7</vt:lpwstr>
  </property>
  <property fmtid="{D5CDD505-2E9C-101B-9397-08002B2CF9AE}" pid="41" name="ClassificationContentMarkingFooterFontProps">
    <vt:lpwstr>#ff0000,10,Calibri</vt:lpwstr>
  </property>
  <property fmtid="{D5CDD505-2E9C-101B-9397-08002B2CF9AE}" pid="42" name="ClassificationContentMarkingFooterText">
    <vt:lpwstr>OFFICIAL</vt:lpwstr>
  </property>
  <property fmtid="{D5CDD505-2E9C-101B-9397-08002B2CF9AE}" pid="43" name="MSIP_Label_a6214476-0a12-4e5a-9f69-27718960d391_Enabled">
    <vt:lpwstr>true</vt:lpwstr>
  </property>
  <property fmtid="{D5CDD505-2E9C-101B-9397-08002B2CF9AE}" pid="44" name="MSIP_Label_a6214476-0a12-4e5a-9f69-27718960d391_SetDate">
    <vt:lpwstr>2023-07-25T23:24:39Z</vt:lpwstr>
  </property>
  <property fmtid="{D5CDD505-2E9C-101B-9397-08002B2CF9AE}" pid="45" name="MSIP_Label_a6214476-0a12-4e5a-9f69-27718960d391_Method">
    <vt:lpwstr>Standard</vt:lpwstr>
  </property>
  <property fmtid="{D5CDD505-2E9C-101B-9397-08002B2CF9AE}" pid="46" name="MSIP_Label_a6214476-0a12-4e5a-9f69-27718960d391_Name">
    <vt:lpwstr>OFFICIAL</vt:lpwstr>
  </property>
  <property fmtid="{D5CDD505-2E9C-101B-9397-08002B2CF9AE}" pid="47" name="MSIP_Label_a6214476-0a12-4e5a-9f69-27718960d391_SiteId">
    <vt:lpwstr>1ef97a68-e8ab-44ed-a16d-b579fe2d7cd8</vt:lpwstr>
  </property>
  <property fmtid="{D5CDD505-2E9C-101B-9397-08002B2CF9AE}" pid="48" name="MSIP_Label_a6214476-0a12-4e5a-9f69-27718960d391_ActionId">
    <vt:lpwstr>4761e167-60cd-4797-816d-3105a907013b</vt:lpwstr>
  </property>
  <property fmtid="{D5CDD505-2E9C-101B-9397-08002B2CF9AE}" pid="49" name="MSIP_Label_a6214476-0a12-4e5a-9f69-27718960d391_ContentBits">
    <vt:lpwstr>3</vt:lpwstr>
  </property>
</Properties>
</file>