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EC06FC" w:rsidRPr="00DC0173" w:rsidTr="005D1533">
        <w:trPr>
          <w:cnfStyle w:val="100000000000" w:firstRow="1" w:lastRow="0" w:firstColumn="0" w:lastColumn="0" w:oddVBand="0" w:evenVBand="0" w:oddHBand="0" w:evenHBand="0" w:firstRowFirstColumn="0" w:firstRowLastColumn="0" w:lastRowFirstColumn="0" w:lastRowLastColumn="0"/>
        </w:trPr>
        <w:tc>
          <w:tcPr>
            <w:tcW w:w="4026" w:type="dxa"/>
          </w:tcPr>
          <w:p w:rsidR="00EC06FC" w:rsidRPr="00DC0173" w:rsidRDefault="00EC06FC" w:rsidP="00D924F4">
            <w:pPr>
              <w:pStyle w:val="TableTextWhite"/>
              <w:rPr>
                <w:b/>
              </w:rPr>
            </w:pPr>
            <w:r>
              <w:rPr>
                <w:b/>
              </w:rPr>
              <w:t>Cluster</w:t>
            </w:r>
          </w:p>
        </w:tc>
        <w:tc>
          <w:tcPr>
            <w:tcW w:w="6561" w:type="dxa"/>
          </w:tcPr>
          <w:p w:rsidR="00EC06FC" w:rsidRPr="00DC0173" w:rsidRDefault="000A1679" w:rsidP="00BD1692">
            <w:pPr>
              <w:pStyle w:val="TableTextWhite"/>
            </w:pPr>
            <w:r>
              <w:t>Regional NSW</w:t>
            </w:r>
          </w:p>
        </w:tc>
      </w:tr>
      <w:tr w:rsidR="00EC06FC" w:rsidRPr="00DC0173" w:rsidTr="005D1533">
        <w:tc>
          <w:tcPr>
            <w:tcW w:w="4026" w:type="dxa"/>
          </w:tcPr>
          <w:p w:rsidR="00EC06FC" w:rsidRPr="00DC0173" w:rsidRDefault="00EC06FC" w:rsidP="00D924F4">
            <w:pPr>
              <w:pStyle w:val="TableTextWhite"/>
              <w:rPr>
                <w:b/>
              </w:rPr>
            </w:pPr>
            <w:r>
              <w:rPr>
                <w:b/>
              </w:rPr>
              <w:t>Agency</w:t>
            </w:r>
          </w:p>
        </w:tc>
        <w:tc>
          <w:tcPr>
            <w:tcW w:w="6561" w:type="dxa"/>
          </w:tcPr>
          <w:p w:rsidR="00EC06FC" w:rsidRPr="00DC0173" w:rsidRDefault="00DA5DF8" w:rsidP="00BD1692">
            <w:pPr>
              <w:pStyle w:val="TableTextWhite"/>
            </w:pPr>
            <w:r>
              <w:t xml:space="preserve">Department of </w:t>
            </w:r>
            <w:r w:rsidR="000A1679">
              <w:t>Regional New South Wales</w:t>
            </w:r>
          </w:p>
        </w:tc>
      </w:tr>
      <w:tr w:rsidR="00EC06FC" w:rsidRPr="00DC0173" w:rsidTr="005D1533">
        <w:tc>
          <w:tcPr>
            <w:tcW w:w="4026" w:type="dxa"/>
          </w:tcPr>
          <w:p w:rsidR="00EC06FC" w:rsidRPr="00DC0173" w:rsidRDefault="000A1679" w:rsidP="00D924F4">
            <w:pPr>
              <w:pStyle w:val="TableTextWhite"/>
              <w:rPr>
                <w:b/>
              </w:rPr>
            </w:pPr>
            <w:r>
              <w:rPr>
                <w:b/>
              </w:rPr>
              <w:t>Group</w:t>
            </w:r>
            <w:bookmarkStart w:id="0" w:name="_GoBack"/>
            <w:bookmarkEnd w:id="0"/>
            <w:r>
              <w:rPr>
                <w:b/>
              </w:rPr>
              <w:t>/</w:t>
            </w:r>
            <w:r w:rsidR="00EC06FC">
              <w:rPr>
                <w:b/>
              </w:rPr>
              <w:t>Division/Branch</w:t>
            </w:r>
          </w:p>
        </w:tc>
        <w:tc>
          <w:tcPr>
            <w:tcW w:w="6561" w:type="dxa"/>
          </w:tcPr>
          <w:p w:rsidR="00EC06FC" w:rsidRPr="00DC0173" w:rsidRDefault="00EC06FC" w:rsidP="00BD1692">
            <w:pPr>
              <w:pStyle w:val="TableTextWhite"/>
            </w:pPr>
          </w:p>
        </w:tc>
      </w:tr>
      <w:tr w:rsidR="00EC06FC" w:rsidRPr="00DC0173" w:rsidTr="005D1533">
        <w:tc>
          <w:tcPr>
            <w:tcW w:w="4026" w:type="dxa"/>
          </w:tcPr>
          <w:p w:rsidR="00EC06FC" w:rsidRPr="00DC0173" w:rsidRDefault="00EC06FC" w:rsidP="00D924F4">
            <w:pPr>
              <w:pStyle w:val="TableTextWhite"/>
              <w:rPr>
                <w:b/>
              </w:rPr>
            </w:pPr>
            <w:r>
              <w:rPr>
                <w:b/>
              </w:rPr>
              <w:t>Location</w:t>
            </w:r>
          </w:p>
        </w:tc>
        <w:tc>
          <w:tcPr>
            <w:tcW w:w="6561" w:type="dxa"/>
          </w:tcPr>
          <w:p w:rsidR="00EC06FC" w:rsidRPr="00DC0173" w:rsidRDefault="00EC06FC" w:rsidP="00BD1692">
            <w:pPr>
              <w:pStyle w:val="TableTextWhite"/>
            </w:pPr>
          </w:p>
        </w:tc>
      </w:tr>
      <w:tr w:rsidR="005D1533" w:rsidRPr="00DC0173" w:rsidTr="005D1533">
        <w:tc>
          <w:tcPr>
            <w:tcW w:w="4026" w:type="dxa"/>
          </w:tcPr>
          <w:p w:rsidR="005D1533" w:rsidRPr="00DC0173" w:rsidRDefault="005D1533" w:rsidP="00D924F4">
            <w:pPr>
              <w:pStyle w:val="TableTextWhite"/>
              <w:rPr>
                <w:b/>
              </w:rPr>
            </w:pPr>
            <w:r>
              <w:rPr>
                <w:b/>
              </w:rPr>
              <w:t>Classification/Grade/Band</w:t>
            </w:r>
          </w:p>
        </w:tc>
        <w:tc>
          <w:tcPr>
            <w:tcW w:w="6561" w:type="dxa"/>
          </w:tcPr>
          <w:p w:rsidR="005D1533" w:rsidRPr="00D115C6" w:rsidRDefault="005D1533" w:rsidP="005D1533">
            <w:pPr>
              <w:pStyle w:val="TableTextWhite"/>
              <w:rPr>
                <w:color w:val="FFFFFF" w:themeColor="background1"/>
              </w:rPr>
            </w:pPr>
            <w:r w:rsidRPr="00D115C6">
              <w:rPr>
                <w:color w:val="FFFFFF" w:themeColor="background1"/>
              </w:rPr>
              <w:t>Clerk Grade 9</w:t>
            </w:r>
            <w:r w:rsidR="000A1679">
              <w:rPr>
                <w:color w:val="FFFFFF" w:themeColor="background1"/>
              </w:rPr>
              <w:t xml:space="preserve"> </w:t>
            </w:r>
            <w:r w:rsidRPr="00D115C6">
              <w:rPr>
                <w:color w:val="FFFFFF" w:themeColor="background1"/>
              </w:rPr>
              <w:t>/</w:t>
            </w:r>
            <w:r w:rsidR="000A1679">
              <w:rPr>
                <w:color w:val="FFFFFF" w:themeColor="background1"/>
              </w:rPr>
              <w:t xml:space="preserve"> </w:t>
            </w:r>
            <w:r w:rsidRPr="00D115C6">
              <w:rPr>
                <w:color w:val="FFFFFF" w:themeColor="background1"/>
              </w:rPr>
              <w:t>10</w:t>
            </w:r>
          </w:p>
        </w:tc>
      </w:tr>
      <w:tr w:rsidR="00F936BD" w:rsidRPr="00DC0173" w:rsidTr="005D1533">
        <w:tc>
          <w:tcPr>
            <w:tcW w:w="4026" w:type="dxa"/>
          </w:tcPr>
          <w:p w:rsidR="00F936BD" w:rsidRDefault="00D24778" w:rsidP="00D24778">
            <w:pPr>
              <w:pStyle w:val="TableTextWhite"/>
              <w:rPr>
                <w:b/>
              </w:rPr>
            </w:pPr>
            <w:r>
              <w:rPr>
                <w:b/>
                <w:color w:val="FFFFFF" w:themeColor="background1"/>
              </w:rPr>
              <w:t xml:space="preserve">Role </w:t>
            </w:r>
            <w:r w:rsidR="00F936BD">
              <w:rPr>
                <w:b/>
              </w:rPr>
              <w:t>Family</w:t>
            </w:r>
          </w:p>
        </w:tc>
        <w:tc>
          <w:tcPr>
            <w:tcW w:w="6561" w:type="dxa"/>
          </w:tcPr>
          <w:p w:rsidR="00F936BD" w:rsidRPr="00D115C6" w:rsidRDefault="00646012" w:rsidP="005D1533">
            <w:pPr>
              <w:pStyle w:val="TableTextWhite"/>
              <w:rPr>
                <w:color w:val="FFFFFF" w:themeColor="background1"/>
              </w:rPr>
            </w:pPr>
            <w:r>
              <w:t>Standard</w:t>
            </w:r>
            <w:r w:rsidR="000A1679">
              <w:t xml:space="preserve"> </w:t>
            </w:r>
            <w:r>
              <w:t>/</w:t>
            </w:r>
            <w:r w:rsidR="000A1679">
              <w:t xml:space="preserve"> </w:t>
            </w:r>
            <w:r>
              <w:t xml:space="preserve">Project </w:t>
            </w:r>
            <w:r w:rsidR="000A1679">
              <w:t>and</w:t>
            </w:r>
            <w:r>
              <w:t xml:space="preserve"> Programs</w:t>
            </w:r>
            <w:r w:rsidR="000A1679">
              <w:t xml:space="preserve"> </w:t>
            </w:r>
            <w:r>
              <w:t>/</w:t>
            </w:r>
            <w:r w:rsidR="000A1679">
              <w:t xml:space="preserve"> </w:t>
            </w:r>
            <w:r>
              <w:t>Delivery</w:t>
            </w:r>
          </w:p>
        </w:tc>
      </w:tr>
      <w:tr w:rsidR="00EC06FC" w:rsidRPr="00DC0173" w:rsidTr="005D1533">
        <w:tc>
          <w:tcPr>
            <w:tcW w:w="4026" w:type="dxa"/>
          </w:tcPr>
          <w:p w:rsidR="00EC06FC" w:rsidRPr="00EE3496" w:rsidRDefault="00EC06FC" w:rsidP="00D924F4">
            <w:pPr>
              <w:pStyle w:val="TableTextWhite"/>
              <w:rPr>
                <w:b/>
                <w:color w:val="FFFFFF" w:themeColor="background1"/>
              </w:rPr>
            </w:pPr>
            <w:r w:rsidRPr="00EE3496">
              <w:rPr>
                <w:b/>
                <w:color w:val="FFFFFF" w:themeColor="background1"/>
              </w:rPr>
              <w:t>ANZSCO Code</w:t>
            </w:r>
          </w:p>
        </w:tc>
        <w:tc>
          <w:tcPr>
            <w:tcW w:w="6561" w:type="dxa"/>
          </w:tcPr>
          <w:p w:rsidR="00EC06FC" w:rsidRPr="00DC0173" w:rsidRDefault="00EC06FC" w:rsidP="00BD1692">
            <w:pPr>
              <w:pStyle w:val="TableTextWhite"/>
            </w:pPr>
            <w:r w:rsidRPr="00BB304B">
              <w:t>251312</w:t>
            </w:r>
          </w:p>
        </w:tc>
      </w:tr>
      <w:tr w:rsidR="00EC06FC" w:rsidRPr="00DC0173" w:rsidTr="005D1533">
        <w:tc>
          <w:tcPr>
            <w:tcW w:w="4026" w:type="dxa"/>
          </w:tcPr>
          <w:p w:rsidR="00EC06FC" w:rsidRPr="00EE3496" w:rsidRDefault="00EC06FC" w:rsidP="00D924F4">
            <w:pPr>
              <w:pStyle w:val="TableTextWhite"/>
              <w:rPr>
                <w:b/>
                <w:color w:val="FFFFFF" w:themeColor="background1"/>
              </w:rPr>
            </w:pPr>
            <w:r w:rsidRPr="00EE3496">
              <w:rPr>
                <w:b/>
                <w:color w:val="FFFFFF" w:themeColor="background1"/>
              </w:rPr>
              <w:t>PCAT Code</w:t>
            </w:r>
          </w:p>
        </w:tc>
        <w:tc>
          <w:tcPr>
            <w:tcW w:w="6561" w:type="dxa"/>
          </w:tcPr>
          <w:p w:rsidR="00EC06FC" w:rsidRPr="00DC0173" w:rsidRDefault="00EC06FC" w:rsidP="00BD1692">
            <w:pPr>
              <w:pStyle w:val="TableTextWhite"/>
            </w:pPr>
            <w:r w:rsidRPr="00BB304B">
              <w:t>1124592</w:t>
            </w:r>
          </w:p>
        </w:tc>
      </w:tr>
      <w:tr w:rsidR="00860E72" w:rsidRPr="00DC0173" w:rsidTr="005D1533">
        <w:tc>
          <w:tcPr>
            <w:tcW w:w="4026" w:type="dxa"/>
          </w:tcPr>
          <w:p w:rsidR="00860E72" w:rsidRPr="00DC0173" w:rsidRDefault="00860E72" w:rsidP="00860E72">
            <w:pPr>
              <w:pStyle w:val="TableTextWhite"/>
              <w:rPr>
                <w:b/>
              </w:rPr>
            </w:pPr>
            <w:r>
              <w:rPr>
                <w:b/>
              </w:rPr>
              <w:t>Date of Approval</w:t>
            </w:r>
          </w:p>
        </w:tc>
        <w:tc>
          <w:tcPr>
            <w:tcW w:w="6561" w:type="dxa"/>
          </w:tcPr>
          <w:p w:rsidR="00860E72" w:rsidRPr="00DC0173" w:rsidRDefault="000A1679" w:rsidP="00626BD8">
            <w:pPr>
              <w:pStyle w:val="TableTextWhite"/>
            </w:pPr>
            <w:r>
              <w:t>September</w:t>
            </w:r>
            <w:r w:rsidR="00DA5DF8">
              <w:t xml:space="preserve"> 2020</w:t>
            </w:r>
          </w:p>
        </w:tc>
      </w:tr>
      <w:tr w:rsidR="00860E72" w:rsidRPr="00DC0173" w:rsidTr="005D1533">
        <w:tc>
          <w:tcPr>
            <w:tcW w:w="4026" w:type="dxa"/>
          </w:tcPr>
          <w:p w:rsidR="00860E72" w:rsidRPr="00DC0173" w:rsidRDefault="00860E72" w:rsidP="00860E72">
            <w:pPr>
              <w:pStyle w:val="TableTextWhite"/>
              <w:rPr>
                <w:b/>
              </w:rPr>
            </w:pPr>
            <w:r>
              <w:rPr>
                <w:b/>
              </w:rPr>
              <w:t>Agency Website</w:t>
            </w:r>
          </w:p>
        </w:tc>
        <w:tc>
          <w:tcPr>
            <w:tcW w:w="6561" w:type="dxa"/>
          </w:tcPr>
          <w:p w:rsidR="00860E72" w:rsidRPr="000A1679" w:rsidRDefault="000A1679" w:rsidP="00860E72">
            <w:pPr>
              <w:pStyle w:val="TableTextWhite"/>
            </w:pPr>
            <w:hyperlink r:id="rId8" w:history="1">
              <w:r w:rsidRPr="000A1679">
                <w:rPr>
                  <w:rStyle w:val="Hyperlink"/>
                  <w:color w:val="FFFFFF" w:themeColor="background1"/>
                  <w:u w:val="none"/>
                </w:rPr>
                <w:t>www.nsw.gov.au/regional-nsw</w:t>
              </w:r>
            </w:hyperlink>
          </w:p>
        </w:tc>
      </w:tr>
    </w:tbl>
    <w:p w:rsidR="00DA5DF8" w:rsidRPr="00614552" w:rsidRDefault="00DA5DF8" w:rsidP="00DA5DF8">
      <w:pPr>
        <w:tabs>
          <w:tab w:val="left" w:pos="2925"/>
        </w:tabs>
        <w:spacing w:before="240"/>
        <w:rPr>
          <w:rStyle w:val="Heading1Char"/>
        </w:rPr>
      </w:pPr>
      <w:r w:rsidRPr="00614552">
        <w:rPr>
          <w:rStyle w:val="Heading1Char"/>
        </w:rPr>
        <w:t>Agency overview</w:t>
      </w:r>
    </w:p>
    <w:p w:rsidR="000A1679" w:rsidRPr="006C61E6" w:rsidRDefault="000A1679" w:rsidP="000A1679">
      <w:pPr>
        <w:pStyle w:val="xmsonormal"/>
        <w:shd w:val="clear" w:color="auto" w:fill="FFFFFF"/>
        <w:spacing w:before="0" w:beforeAutospacing="0" w:after="0" w:afterAutospacing="0" w:line="276" w:lineRule="auto"/>
        <w:rPr>
          <w:rFonts w:ascii="Arial" w:hAnsi="Arial" w:cs="Arial"/>
          <w:color w:val="201F1E"/>
          <w:sz w:val="22"/>
          <w:szCs w:val="22"/>
        </w:rPr>
      </w:pPr>
      <w:r w:rsidRPr="006C61E6">
        <w:rPr>
          <w:rFonts w:ascii="Arial" w:hAnsi="Arial" w:cs="Arial"/>
          <w:color w:val="201F1E"/>
          <w:sz w:val="22"/>
          <w:szCs w:val="22"/>
        </w:rPr>
        <w:t>The Department of Regional NSW was formed in 2020 as a central agency for regional issues. The</w:t>
      </w:r>
      <w:r>
        <w:rPr>
          <w:rFonts w:ascii="Arial" w:hAnsi="Arial" w:cs="Arial"/>
          <w:color w:val="201F1E"/>
          <w:sz w:val="22"/>
          <w:szCs w:val="22"/>
        </w:rPr>
        <w:t xml:space="preserve"> </w:t>
      </w:r>
      <w:r w:rsidRPr="006C61E6">
        <w:rPr>
          <w:rFonts w:ascii="Arial" w:hAnsi="Arial" w:cs="Arial"/>
          <w:color w:val="201F1E"/>
          <w:sz w:val="22"/>
          <w:szCs w:val="22"/>
        </w:rPr>
        <w:t>Department</w:t>
      </w:r>
      <w:r>
        <w:rPr>
          <w:rFonts w:ascii="Arial" w:hAnsi="Arial" w:cs="Arial"/>
          <w:color w:val="201F1E"/>
          <w:sz w:val="22"/>
          <w:szCs w:val="22"/>
        </w:rPr>
        <w:t xml:space="preserve"> is responsible</w:t>
      </w:r>
      <w:r w:rsidRPr="006C61E6">
        <w:rPr>
          <w:rFonts w:ascii="Arial" w:hAnsi="Arial" w:cs="Arial"/>
          <w:color w:val="201F1E"/>
          <w:sz w:val="22"/>
          <w:szCs w:val="22"/>
        </w:rPr>
        <w:t> for building resilient regional economies and communities, strengthening primary industries, managing the use of regional land, overseeing the state’s mineral and mining resources and ensuring government investment in regional NSW is fair and delivers positive outcomes for local communities and businesses.</w:t>
      </w:r>
    </w:p>
    <w:p w:rsidR="00037FD5" w:rsidRPr="00614552" w:rsidRDefault="00037FD5" w:rsidP="000A1679">
      <w:pPr>
        <w:tabs>
          <w:tab w:val="left" w:pos="2925"/>
        </w:tabs>
        <w:spacing w:before="240"/>
        <w:rPr>
          <w:rStyle w:val="Heading1Char"/>
        </w:rPr>
      </w:pPr>
      <w:r w:rsidRPr="00614552">
        <w:rPr>
          <w:rStyle w:val="Heading1Char"/>
        </w:rPr>
        <w:t>Primary purpose of the role</w:t>
      </w:r>
    </w:p>
    <w:p w:rsidR="0013413E" w:rsidRDefault="00037FD5" w:rsidP="006A2280">
      <w:pPr>
        <w:tabs>
          <w:tab w:val="left" w:pos="2925"/>
        </w:tabs>
        <w:rPr>
          <w:rFonts w:ascii="Georgia" w:hAnsi="Georgia"/>
        </w:rPr>
      </w:pPr>
      <w:r w:rsidRPr="00614552">
        <w:rPr>
          <w:rFonts w:cs="Arial"/>
        </w:rPr>
        <w:t>The Senior Project Officer manages and coordinates the development, implementation and evaluation of complex projects to achieve project outcomes and support the achievement of organisational objectives.</w:t>
      </w:r>
    </w:p>
    <w:p w:rsidR="00F339CD" w:rsidRDefault="00F339CD" w:rsidP="00860E72">
      <w:pPr>
        <w:pStyle w:val="Heading1"/>
        <w:spacing w:before="120"/>
      </w:pPr>
      <w:r w:rsidRPr="00A14A03">
        <w:t>Key accountabilities</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Manage and oversee all aspects of project planning, development and implementation for a range of projects, including developing project plans, coordinating resources, managing budgets, meeting reporting requirements, and supporting project-related activities, to ensure project outcomes are achieved on time, on budget, to quality standards and within agreed scope in line with established agency project management methodology</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Establish and maintain stakeholder relationships through effective communication, negotiation and issues management to engage stakeholders and ensure project deliverables are met</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Monitor and evaluate all aspects of project implementation, including risk and contingency management, benefits realisation, project impact and quality measures, to identify and address issues, assess project progress and effectiveness, and achieve project outcomes</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Manage a project team/s, ensuring compliance with governance and quality requirements, to successfully deliver all key project/s milestones and outcomes</w:t>
      </w:r>
    </w:p>
    <w:p w:rsidR="00F339CD" w:rsidRPr="000A1679" w:rsidRDefault="00F339CD" w:rsidP="00DA5DF8">
      <w:pPr>
        <w:pStyle w:val="ListParagraph"/>
        <w:numPr>
          <w:ilvl w:val="0"/>
          <w:numId w:val="3"/>
        </w:numPr>
        <w:tabs>
          <w:tab w:val="left" w:pos="2925"/>
        </w:tabs>
      </w:pPr>
      <w:r w:rsidRPr="00DA5DF8">
        <w:rPr>
          <w:rFonts w:cs="Arial"/>
        </w:rPr>
        <w:t>Undertake research and formulate recommendations to support evidence based project planning and decision making</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lastRenderedPageBreak/>
        <w:t>Provide advice and information to stakeholders on emerging project issues and to support project development and delivery in line with established plans, budgets, timeframes, policy objectives and other project and priorities</w:t>
      </w:r>
    </w:p>
    <w:p w:rsidR="001D097C" w:rsidRPr="00614552" w:rsidRDefault="001D097C" w:rsidP="006A2280">
      <w:pPr>
        <w:tabs>
          <w:tab w:val="left" w:pos="2925"/>
        </w:tabs>
        <w:rPr>
          <w:rStyle w:val="Heading1Char"/>
        </w:rPr>
      </w:pPr>
      <w:r w:rsidRPr="00614552">
        <w:rPr>
          <w:rStyle w:val="Heading1Char"/>
        </w:rPr>
        <w:t>Key challenges</w:t>
      </w:r>
    </w:p>
    <w:p w:rsidR="0013413E" w:rsidRPr="001D097C" w:rsidRDefault="001D097C" w:rsidP="001D097C">
      <w:pPr>
        <w:pStyle w:val="ListParagraph"/>
        <w:numPr>
          <w:ilvl w:val="0"/>
          <w:numId w:val="3"/>
        </w:numPr>
        <w:tabs>
          <w:tab w:val="left" w:pos="2925"/>
        </w:tabs>
        <w:rPr>
          <w:rFonts w:ascii="Georgia" w:hAnsi="Georgia"/>
        </w:rPr>
      </w:pPr>
      <w:r w:rsidRPr="00614552">
        <w:rPr>
          <w:rFonts w:cs="Arial"/>
        </w:rPr>
        <w:t>Managing consultations and negotiations with diverse stakeholders, within agreed timelines, given their varying expectations, viewpoints and interests</w:t>
      </w:r>
    </w:p>
    <w:p w:rsidR="0013413E" w:rsidRPr="001D097C" w:rsidRDefault="001D097C" w:rsidP="001D097C">
      <w:pPr>
        <w:pStyle w:val="ListParagraph"/>
        <w:numPr>
          <w:ilvl w:val="0"/>
          <w:numId w:val="3"/>
        </w:numPr>
        <w:tabs>
          <w:tab w:val="left" w:pos="2925"/>
        </w:tabs>
        <w:rPr>
          <w:rFonts w:ascii="Georgia" w:hAnsi="Georgia"/>
        </w:rPr>
      </w:pPr>
      <w:r w:rsidRPr="00614552">
        <w:rPr>
          <w:rFonts w:cs="Arial"/>
        </w:rPr>
        <w:t>Achieving project deadlines and milestones to the required standards and within budget, given the need to simultaneously coordinate and deliver multiple projects which are often complex and interconnected</w:t>
      </w:r>
    </w:p>
    <w:p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rsidR="00BB532F" w:rsidRPr="00C978B9" w:rsidRDefault="00BB532F" w:rsidP="00BD7BA7">
            <w:pPr>
              <w:pStyle w:val="TableTextWhite0"/>
            </w:pPr>
            <w:r w:rsidRPr="00C978B9">
              <w:t>Who</w:t>
            </w:r>
          </w:p>
        </w:tc>
        <w:tc>
          <w:tcPr>
            <w:tcW w:w="6986" w:type="dxa"/>
          </w:tcPr>
          <w:p w:rsidR="00BB532F" w:rsidRPr="00C978B9" w:rsidRDefault="00022223" w:rsidP="00022223">
            <w:pPr>
              <w:pStyle w:val="TableTextWhite0"/>
            </w:pPr>
            <w:r>
              <w:t xml:space="preserve">       </w:t>
            </w:r>
            <w:r w:rsidR="00BB532F" w:rsidRPr="00C978B9">
              <w:t>Why</w:t>
            </w:r>
          </w:p>
        </w:tc>
      </w:tr>
      <w:tr w:rsidR="00BB532F" w:rsidRPr="00A8245E" w:rsidTr="00CE105E">
        <w:tc>
          <w:tcPr>
            <w:tcW w:w="3601" w:type="dxa"/>
            <w:shd w:val="clear" w:color="auto" w:fill="BCBEC0"/>
          </w:tcPr>
          <w:p w:rsidR="00BB532F" w:rsidRPr="00A8245E" w:rsidRDefault="00BB532F" w:rsidP="00BD7BA7">
            <w:pPr>
              <w:pStyle w:val="TableText"/>
              <w:keepNext/>
              <w:rPr>
                <w:b/>
              </w:rPr>
            </w:pPr>
            <w:r w:rsidRPr="00A8245E">
              <w:rPr>
                <w:b/>
              </w:rPr>
              <w:t>Internal</w:t>
            </w:r>
          </w:p>
        </w:tc>
        <w:tc>
          <w:tcPr>
            <w:tcW w:w="6986" w:type="dxa"/>
            <w:shd w:val="clear" w:color="auto" w:fill="BCBEC0"/>
          </w:tcPr>
          <w:p w:rsidR="00BB532F" w:rsidRPr="00A8245E" w:rsidRDefault="00BB532F" w:rsidP="00BD7BA7">
            <w:pPr>
              <w:pStyle w:val="TableText"/>
              <w:keepNext/>
              <w:rPr>
                <w:b/>
              </w:rPr>
            </w:pP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Manager</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Receive guidance and provide regular updates on key projects, issues and priorities</w:t>
            </w:r>
          </w:p>
          <w:p w:rsidR="00BB532F" w:rsidRPr="00A15CDB" w:rsidRDefault="001336E8" w:rsidP="00022223">
            <w:pPr>
              <w:pStyle w:val="TableText"/>
              <w:numPr>
                <w:ilvl w:val="0"/>
                <w:numId w:val="3"/>
              </w:numPr>
            </w:pPr>
            <w:r>
              <w:t>Provide advice and contribute to decision making</w:t>
            </w:r>
          </w:p>
          <w:p w:rsidR="00BB532F" w:rsidRPr="00A15CDB" w:rsidRDefault="001336E8" w:rsidP="00022223">
            <w:pPr>
              <w:pStyle w:val="TableText"/>
              <w:numPr>
                <w:ilvl w:val="0"/>
                <w:numId w:val="3"/>
              </w:numPr>
            </w:pPr>
            <w:r>
              <w:t>Identify emerging issues/risks and their implications and propose solutions</w:t>
            </w: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Project Team</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Guide, support, coach and mentor team members</w:t>
            </w:r>
          </w:p>
          <w:p w:rsidR="00BB532F" w:rsidRPr="00A15CDB" w:rsidRDefault="00AA4E14" w:rsidP="00AA4E14">
            <w:pPr>
              <w:pStyle w:val="TableText"/>
              <w:numPr>
                <w:ilvl w:val="0"/>
                <w:numId w:val="3"/>
              </w:numPr>
            </w:pPr>
            <w:r>
              <w:t>W</w:t>
            </w:r>
            <w:r w:rsidR="001336E8">
              <w:t>ork collaboratively to contribute to achieving team outcomes</w:t>
            </w: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Direct Reports</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Guide and manage performance and development</w:t>
            </w: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Stakeholders</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Provide expert advice on project related issues</w:t>
            </w:r>
          </w:p>
          <w:p w:rsidR="00BB532F" w:rsidRPr="00A15CDB" w:rsidRDefault="001336E8" w:rsidP="00022223">
            <w:pPr>
              <w:pStyle w:val="TableText"/>
              <w:numPr>
                <w:ilvl w:val="0"/>
                <w:numId w:val="3"/>
              </w:numPr>
            </w:pPr>
            <w:r>
              <w:t>Report and provide updates on project progress</w:t>
            </w:r>
          </w:p>
          <w:p w:rsidR="00BB532F" w:rsidRPr="00A15CDB" w:rsidRDefault="001336E8" w:rsidP="00022223">
            <w:pPr>
              <w:pStyle w:val="TableText"/>
              <w:numPr>
                <w:ilvl w:val="0"/>
                <w:numId w:val="3"/>
              </w:numPr>
            </w:pPr>
            <w:r>
              <w:t>Consult and collaborate to resolve project related issues, define mutual interests and determine strategies to achieve their realisation</w:t>
            </w:r>
          </w:p>
        </w:tc>
      </w:tr>
      <w:tr w:rsidR="00BB532F" w:rsidRPr="00A8245E" w:rsidTr="00CE105E">
        <w:tc>
          <w:tcPr>
            <w:tcW w:w="3601" w:type="dxa"/>
            <w:shd w:val="clear" w:color="auto" w:fill="BCBEC0"/>
          </w:tcPr>
          <w:p w:rsidR="00BB532F" w:rsidRPr="00A8245E" w:rsidRDefault="00BB532F" w:rsidP="00BD7BA7">
            <w:pPr>
              <w:pStyle w:val="TableText"/>
              <w:keepNext/>
              <w:rPr>
                <w:b/>
              </w:rPr>
            </w:pPr>
            <w:r w:rsidRPr="00A8245E">
              <w:rPr>
                <w:b/>
              </w:rPr>
              <w:t>External</w:t>
            </w:r>
          </w:p>
        </w:tc>
        <w:tc>
          <w:tcPr>
            <w:tcW w:w="6986" w:type="dxa"/>
            <w:shd w:val="clear" w:color="auto" w:fill="BCBEC0"/>
          </w:tcPr>
          <w:p w:rsidR="00BB532F" w:rsidRPr="00A8245E" w:rsidRDefault="00BB532F" w:rsidP="00BD7BA7">
            <w:pPr>
              <w:pStyle w:val="TableText"/>
              <w:keepNext/>
              <w:rPr>
                <w:b/>
              </w:rPr>
            </w:pP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Stakeholders</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Provide expert advice on project related matters</w:t>
            </w:r>
          </w:p>
          <w:p w:rsidR="00BB532F" w:rsidRPr="00A15CDB" w:rsidRDefault="001336E8" w:rsidP="00022223">
            <w:pPr>
              <w:pStyle w:val="TableText"/>
              <w:numPr>
                <w:ilvl w:val="0"/>
                <w:numId w:val="3"/>
              </w:numPr>
            </w:pPr>
            <w:r>
              <w:t>Report and provide updates on project progress</w:t>
            </w:r>
          </w:p>
          <w:p w:rsidR="00BB532F" w:rsidRPr="00A15CDB" w:rsidRDefault="001336E8" w:rsidP="00022223">
            <w:pPr>
              <w:pStyle w:val="TableText"/>
              <w:numPr>
                <w:ilvl w:val="0"/>
                <w:numId w:val="3"/>
              </w:numPr>
            </w:pPr>
            <w:r>
              <w:t>Engage and consult in the resolution of project issues</w:t>
            </w: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Vendors/Service Providers and Consultants</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Manage contracts and monitor provision of service to ensure compliance with contract and service arrangements</w:t>
            </w:r>
          </w:p>
          <w:p w:rsidR="00BB532F" w:rsidRPr="00A15CDB" w:rsidRDefault="001336E8" w:rsidP="00022223">
            <w:pPr>
              <w:pStyle w:val="TableText"/>
              <w:numPr>
                <w:ilvl w:val="0"/>
                <w:numId w:val="3"/>
              </w:numPr>
            </w:pPr>
            <w:r>
              <w:t>Consult, provide and obtain information, negotiate required outcomes and timeframes</w:t>
            </w:r>
          </w:p>
          <w:p w:rsidR="00BB532F" w:rsidRPr="00A15CDB" w:rsidRDefault="001336E8" w:rsidP="00022223">
            <w:pPr>
              <w:pStyle w:val="TableText"/>
              <w:numPr>
                <w:ilvl w:val="0"/>
                <w:numId w:val="3"/>
              </w:numPr>
            </w:pPr>
            <w:r>
              <w:t>Resolve and provide solutions to issues</w:t>
            </w:r>
          </w:p>
        </w:tc>
      </w:tr>
    </w:tbl>
    <w:p w:rsidR="00626BD8" w:rsidRDefault="00626BD8" w:rsidP="00626BD8">
      <w:pPr>
        <w:pStyle w:val="Heading1"/>
        <w:spacing w:before="240"/>
      </w:pPr>
    </w:p>
    <w:p w:rsidR="00626BD8" w:rsidRDefault="00626BD8">
      <w:pPr>
        <w:rPr>
          <w:rFonts w:eastAsiaTheme="minorHAnsi" w:cs="Arial"/>
          <w:b/>
          <w:bCs/>
          <w:kern w:val="32"/>
          <w:sz w:val="26"/>
          <w:szCs w:val="32"/>
          <w:lang w:val="en-AU"/>
        </w:rPr>
      </w:pPr>
      <w:r>
        <w:br w:type="page"/>
      </w:r>
    </w:p>
    <w:p w:rsidR="0023475D" w:rsidRPr="00D115C6" w:rsidRDefault="0023475D" w:rsidP="00626BD8">
      <w:pPr>
        <w:pStyle w:val="Heading1"/>
        <w:spacing w:before="240"/>
      </w:pPr>
      <w:r w:rsidRPr="00D115C6">
        <w:lastRenderedPageBreak/>
        <w:t>Role dimensions</w:t>
      </w:r>
    </w:p>
    <w:p w:rsidR="00D115C6" w:rsidRPr="00D115C6" w:rsidRDefault="00D115C6" w:rsidP="00D115C6">
      <w:pPr>
        <w:pStyle w:val="Heading2"/>
      </w:pPr>
      <w:r w:rsidRPr="00D115C6">
        <w:t>Decision making</w:t>
      </w:r>
    </w:p>
    <w:p w:rsidR="00D115C6" w:rsidRPr="00D115C6" w:rsidRDefault="00D115C6" w:rsidP="00987B87">
      <w:pPr>
        <w:numPr>
          <w:ilvl w:val="0"/>
          <w:numId w:val="8"/>
        </w:numPr>
        <w:autoSpaceDE w:val="0"/>
        <w:autoSpaceDN w:val="0"/>
        <w:adjustRightInd w:val="0"/>
        <w:spacing w:before="15" w:after="0"/>
        <w:ind w:left="357" w:hanging="357"/>
        <w:rPr>
          <w:rFonts w:eastAsia="Calibri" w:cs="Arial"/>
        </w:rPr>
      </w:pPr>
      <w:r w:rsidRPr="00D115C6">
        <w:rPr>
          <w:rFonts w:eastAsia="Calibri" w:cs="Arial"/>
        </w:rPr>
        <w:t>Make</w:t>
      </w:r>
      <w:r w:rsidR="00DA5DF8">
        <w:rPr>
          <w:rFonts w:eastAsia="Calibri" w:cs="Arial"/>
        </w:rPr>
        <w:t>s</w:t>
      </w:r>
      <w:r w:rsidRPr="00D115C6">
        <w:rPr>
          <w:rFonts w:eastAsia="Calibri" w:cs="Arial"/>
        </w:rPr>
        <w:t xml:space="preserve"> </w:t>
      </w:r>
      <w:r w:rsidRPr="00D115C6">
        <w:rPr>
          <w:rFonts w:cs="Arial"/>
        </w:rPr>
        <w:t>day to day decisions on his/her own work, and on project work involving multi-disciplinary teams, including advice, guidance and feedback</w:t>
      </w:r>
    </w:p>
    <w:p w:rsidR="00D115C6" w:rsidRPr="00D115C6" w:rsidRDefault="00D115C6" w:rsidP="00987B87">
      <w:pPr>
        <w:pStyle w:val="Default"/>
        <w:numPr>
          <w:ilvl w:val="0"/>
          <w:numId w:val="8"/>
        </w:numPr>
        <w:spacing w:line="276" w:lineRule="auto"/>
        <w:ind w:left="357" w:hanging="357"/>
        <w:rPr>
          <w:rFonts w:ascii="Arial" w:hAnsi="Arial" w:cs="Arial"/>
          <w:sz w:val="22"/>
          <w:szCs w:val="22"/>
        </w:rPr>
      </w:pPr>
      <w:r w:rsidRPr="00D115C6">
        <w:rPr>
          <w:rFonts w:ascii="Arial" w:hAnsi="Arial" w:cs="Arial"/>
          <w:sz w:val="22"/>
          <w:szCs w:val="22"/>
        </w:rPr>
        <w:t>Make</w:t>
      </w:r>
      <w:r w:rsidR="00DA5DF8">
        <w:rPr>
          <w:rFonts w:ascii="Arial" w:hAnsi="Arial" w:cs="Arial"/>
          <w:sz w:val="22"/>
          <w:szCs w:val="22"/>
        </w:rPr>
        <w:t>s</w:t>
      </w:r>
      <w:r w:rsidRPr="00D115C6">
        <w:rPr>
          <w:rFonts w:ascii="Arial" w:hAnsi="Arial" w:cs="Arial"/>
          <w:sz w:val="22"/>
          <w:szCs w:val="22"/>
        </w:rPr>
        <w:t xml:space="preserve"> decisions on the allocation of requests, integration and preparation of responses, quality of responses prepared by others and determination of appropriate timeframes and priority of responses</w:t>
      </w:r>
    </w:p>
    <w:p w:rsidR="00D115C6" w:rsidRPr="00D115C6" w:rsidRDefault="00D115C6" w:rsidP="00987B87">
      <w:pPr>
        <w:pStyle w:val="Default"/>
        <w:numPr>
          <w:ilvl w:val="0"/>
          <w:numId w:val="8"/>
        </w:numPr>
        <w:spacing w:line="276" w:lineRule="auto"/>
        <w:ind w:left="357" w:hanging="357"/>
        <w:rPr>
          <w:rFonts w:ascii="Arial" w:hAnsi="Arial" w:cs="Arial"/>
          <w:sz w:val="22"/>
          <w:szCs w:val="22"/>
        </w:rPr>
      </w:pPr>
      <w:r w:rsidRPr="00D115C6">
        <w:rPr>
          <w:rFonts w:ascii="Arial" w:hAnsi="Arial" w:cs="Arial"/>
          <w:sz w:val="22"/>
          <w:szCs w:val="22"/>
        </w:rPr>
        <w:t>Provides advice with authoritative recommendations on a range of issues including system and process improvement, standards and policies for the Branch</w:t>
      </w:r>
    </w:p>
    <w:p w:rsidR="00D115C6" w:rsidRPr="00D115C6" w:rsidRDefault="00D115C6" w:rsidP="00987B87">
      <w:pPr>
        <w:pStyle w:val="Default"/>
        <w:numPr>
          <w:ilvl w:val="0"/>
          <w:numId w:val="8"/>
        </w:numPr>
        <w:spacing w:line="276" w:lineRule="auto"/>
        <w:ind w:left="357" w:hanging="357"/>
        <w:rPr>
          <w:rFonts w:ascii="Arial" w:hAnsi="Arial" w:cs="Arial"/>
          <w:sz w:val="22"/>
          <w:szCs w:val="22"/>
        </w:rPr>
      </w:pPr>
      <w:r w:rsidRPr="00D115C6">
        <w:rPr>
          <w:rFonts w:ascii="Arial" w:hAnsi="Arial" w:cs="Arial"/>
          <w:sz w:val="22"/>
          <w:szCs w:val="22"/>
        </w:rPr>
        <w:t>Refer</w:t>
      </w:r>
      <w:r w:rsidR="00DA5DF8">
        <w:rPr>
          <w:rFonts w:ascii="Arial" w:hAnsi="Arial" w:cs="Arial"/>
          <w:sz w:val="22"/>
          <w:szCs w:val="22"/>
        </w:rPr>
        <w:t>s</w:t>
      </w:r>
      <w:r w:rsidRPr="00D115C6">
        <w:rPr>
          <w:rFonts w:ascii="Arial" w:hAnsi="Arial" w:cs="Arial"/>
          <w:sz w:val="22"/>
          <w:szCs w:val="22"/>
        </w:rPr>
        <w:t xml:space="preserve"> to the </w:t>
      </w:r>
      <w:r w:rsidR="00EE3496">
        <w:rPr>
          <w:rFonts w:ascii="Arial" w:hAnsi="Arial" w:cs="Arial"/>
          <w:sz w:val="22"/>
          <w:szCs w:val="22"/>
        </w:rPr>
        <w:t>Director</w:t>
      </w:r>
      <w:r w:rsidRPr="00D115C6">
        <w:rPr>
          <w:rFonts w:ascii="Arial" w:hAnsi="Arial" w:cs="Arial"/>
          <w:sz w:val="22"/>
          <w:szCs w:val="22"/>
        </w:rPr>
        <w:t xml:space="preserve"> any issues which may have political implications across the Division or Department and any issues or political sensitivities that may need to be brought to the attention of the Divisional Management Team or to the Minister</w:t>
      </w:r>
    </w:p>
    <w:p w:rsidR="00987B87" w:rsidRDefault="00987B87" w:rsidP="0023475D">
      <w:pPr>
        <w:pStyle w:val="Heading2"/>
      </w:pPr>
    </w:p>
    <w:p w:rsidR="0023475D" w:rsidRPr="00D115C6" w:rsidRDefault="0023475D" w:rsidP="0023475D">
      <w:pPr>
        <w:pStyle w:val="Heading2"/>
      </w:pPr>
      <w:r w:rsidRPr="00D115C6">
        <w:t>Reporting line</w:t>
      </w:r>
    </w:p>
    <w:p w:rsidR="0023475D" w:rsidRPr="00D115C6" w:rsidRDefault="001C313C" w:rsidP="0023475D">
      <w:pPr>
        <w:rPr>
          <w:rFonts w:cs="Arial"/>
          <w:szCs w:val="26"/>
        </w:rPr>
      </w:pPr>
      <w:r>
        <w:rPr>
          <w:rFonts w:cs="Arial"/>
          <w:szCs w:val="26"/>
        </w:rPr>
        <w:t>Manager</w:t>
      </w:r>
    </w:p>
    <w:p w:rsidR="0023475D" w:rsidRPr="00D115C6" w:rsidRDefault="0023475D" w:rsidP="0023475D">
      <w:pPr>
        <w:pStyle w:val="Heading2"/>
      </w:pPr>
      <w:r w:rsidRPr="00D115C6">
        <w:t>Direct reports</w:t>
      </w:r>
    </w:p>
    <w:p w:rsidR="0023475D" w:rsidRPr="00210712" w:rsidRDefault="00210712" w:rsidP="00210712">
      <w:pPr>
        <w:rPr>
          <w:rFonts w:cs="Arial"/>
          <w:szCs w:val="26"/>
        </w:rPr>
      </w:pPr>
      <w:r>
        <w:rPr>
          <w:rFonts w:cs="Arial"/>
          <w:szCs w:val="26"/>
        </w:rPr>
        <w:t>Nil</w:t>
      </w:r>
    </w:p>
    <w:p w:rsidR="0023475D" w:rsidRPr="00D115C6" w:rsidRDefault="0023475D" w:rsidP="0023475D">
      <w:pPr>
        <w:pStyle w:val="Heading2"/>
      </w:pPr>
      <w:r w:rsidRPr="00D115C6">
        <w:t>Budget/Expenditure</w:t>
      </w:r>
    </w:p>
    <w:p w:rsidR="0023475D" w:rsidRDefault="0023475D" w:rsidP="0023475D">
      <w:pPr>
        <w:rPr>
          <w:rFonts w:cs="Arial"/>
          <w:szCs w:val="26"/>
        </w:rPr>
      </w:pPr>
      <w:r w:rsidRPr="00D115C6">
        <w:rPr>
          <w:rFonts w:cs="Arial"/>
          <w:szCs w:val="26"/>
        </w:rPr>
        <w:t>Nil</w:t>
      </w:r>
    </w:p>
    <w:p w:rsidR="00626BD8" w:rsidRPr="00C978B9" w:rsidRDefault="00626BD8" w:rsidP="00626BD8">
      <w:pPr>
        <w:pStyle w:val="Heading1"/>
      </w:pPr>
      <w:r w:rsidRPr="00C978B9">
        <w:t>Capabilities for the role</w:t>
      </w:r>
    </w:p>
    <w:p w:rsidR="00626BD8" w:rsidRPr="00175AAF" w:rsidRDefault="00626BD8" w:rsidP="00626BD8">
      <w:r w:rsidRPr="00175AAF">
        <w:t xml:space="preserve">The </w:t>
      </w:r>
      <w:hyperlink r:id="rId9" w:history="1">
        <w:r w:rsidRPr="00626BD8">
          <w:rPr>
            <w:rStyle w:val="Hyperlink"/>
            <w:sz w:val="22"/>
          </w:rPr>
          <w:t>NSW public sector capability framework</w:t>
        </w:r>
      </w:hyperlink>
      <w:r w:rsidRPr="00626BD8">
        <w:t xml:space="preserve"> describes</w:t>
      </w:r>
      <w:r>
        <w:t xml:space="preserve">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rsidR="00626BD8" w:rsidRPr="00175AAF" w:rsidRDefault="00626BD8" w:rsidP="00626BD8">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rsidR="00626BD8" w:rsidRPr="00C978B9" w:rsidRDefault="00626BD8" w:rsidP="00626BD8">
      <w:pPr>
        <w:pStyle w:val="Heading1"/>
      </w:pPr>
      <w:r w:rsidRPr="00C978B9">
        <w:t xml:space="preserve">Focus </w:t>
      </w:r>
      <w:r>
        <w:t>c</w:t>
      </w:r>
      <w:r w:rsidRPr="00C978B9">
        <w:t>apabilities</w:t>
      </w:r>
    </w:p>
    <w:p w:rsidR="00626BD8" w:rsidRDefault="00626BD8" w:rsidP="00626BD8">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rsidR="00626BD8" w:rsidRDefault="00626BD8" w:rsidP="00626BD8">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rsidR="00626BD8" w:rsidRPr="00BB12E9" w:rsidRDefault="00626BD8" w:rsidP="00626BD8">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626BD8" w:rsidRPr="00803E47" w:rsidTr="00247DAF">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626BD8" w:rsidRPr="00803E47" w:rsidRDefault="00626BD8" w:rsidP="00247DAF">
            <w:pPr>
              <w:pStyle w:val="TableTextWhite0"/>
              <w:keepNext/>
              <w:jc w:val="both"/>
            </w:pPr>
            <w:r w:rsidRPr="00051E80">
              <w:rPr>
                <w:sz w:val="24"/>
                <w:szCs w:val="24"/>
              </w:rPr>
              <w:lastRenderedPageBreak/>
              <w:t>FOCUS CAPABILITIES</w:t>
            </w:r>
          </w:p>
        </w:tc>
      </w:tr>
      <w:tr w:rsidR="00626BD8" w:rsidRPr="00C978B9" w:rsidTr="00247DAF">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626BD8" w:rsidRPr="00C978B9" w:rsidRDefault="00626BD8" w:rsidP="00247DAF">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626BD8" w:rsidRPr="00C978B9" w:rsidRDefault="00626BD8" w:rsidP="00247DAF">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626BD8" w:rsidRDefault="00626BD8" w:rsidP="00247DAF">
            <w:pPr>
              <w:pStyle w:val="TableText"/>
              <w:keepNext/>
              <w:rPr>
                <w:b/>
              </w:rPr>
            </w:pPr>
          </w:p>
        </w:tc>
        <w:tc>
          <w:tcPr>
            <w:tcW w:w="4770" w:type="dxa"/>
            <w:tcBorders>
              <w:bottom w:val="single" w:sz="12" w:space="0" w:color="auto"/>
            </w:tcBorders>
            <w:shd w:val="clear" w:color="auto" w:fill="BCBEC0"/>
          </w:tcPr>
          <w:p w:rsidR="00626BD8" w:rsidRDefault="00626BD8" w:rsidP="00247DAF">
            <w:pPr>
              <w:pStyle w:val="TableText"/>
              <w:keepNext/>
              <w:rPr>
                <w:b/>
              </w:rPr>
            </w:pPr>
            <w:r>
              <w:rPr>
                <w:b/>
              </w:rPr>
              <w:t>Behavioural indicators</w:t>
            </w:r>
          </w:p>
        </w:tc>
        <w:tc>
          <w:tcPr>
            <w:tcW w:w="1606" w:type="dxa"/>
            <w:tcBorders>
              <w:bottom w:val="single" w:sz="12" w:space="0" w:color="auto"/>
            </w:tcBorders>
            <w:shd w:val="clear" w:color="auto" w:fill="BCBEC0"/>
          </w:tcPr>
          <w:p w:rsidR="00626BD8" w:rsidRDefault="00626BD8" w:rsidP="00247DAF">
            <w:pPr>
              <w:pStyle w:val="TableText"/>
              <w:keepNext/>
              <w:jc w:val="both"/>
              <w:rPr>
                <w:b/>
              </w:rPr>
            </w:pPr>
            <w:r>
              <w:rPr>
                <w:b/>
              </w:rPr>
              <w:t xml:space="preserve">Level </w:t>
            </w:r>
          </w:p>
        </w:tc>
      </w:tr>
      <w:tr w:rsidR="00626BD8" w:rsidRPr="00C978B9" w:rsidTr="00247DAF">
        <w:tc>
          <w:tcPr>
            <w:tcW w:w="1406" w:type="dxa"/>
            <w:vMerge w:val="restart"/>
            <w:tcBorders>
              <w:bottom w:val="single" w:sz="4" w:space="0" w:color="BCBEC0"/>
            </w:tcBorders>
          </w:tcPr>
          <w:p w:rsidR="00626BD8" w:rsidRPr="00C978B9" w:rsidRDefault="00626BD8" w:rsidP="00247DAF">
            <w:pPr>
              <w:keepNext/>
            </w:pPr>
            <w:r w:rsidRPr="00C978B9">
              <w:rPr>
                <w:noProof/>
                <w:lang w:eastAsia="en-AU"/>
              </w:rPr>
              <w:drawing>
                <wp:inline distT="0" distB="0" distL="0" distR="0" wp14:anchorId="7E349C5A" wp14:editId="435F27C6">
                  <wp:extent cx="848995" cy="848995"/>
                  <wp:effectExtent l="0" t="0" r="8255" b="8255"/>
                  <wp:docPr id="1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626BD8" w:rsidRPr="00A8226F" w:rsidRDefault="00626BD8" w:rsidP="00247DAF">
            <w:pPr>
              <w:pStyle w:val="TableText"/>
              <w:keepNext/>
              <w:rPr>
                <w:b/>
              </w:rPr>
            </w:pPr>
            <w:r>
              <w:rPr>
                <w:b/>
              </w:rPr>
              <w:t>Display Resilience and Courage</w:t>
            </w:r>
          </w:p>
          <w:p w:rsidR="00626BD8" w:rsidRPr="00AA57E3" w:rsidRDefault="00626BD8" w:rsidP="00247DAF">
            <w:pPr>
              <w:pStyle w:val="TableText"/>
              <w:keepNext/>
            </w:pPr>
            <w:r>
              <w:t>Be open and honest, prepared to express your views, and willing to accept and commit to change</w:t>
            </w:r>
          </w:p>
        </w:tc>
        <w:tc>
          <w:tcPr>
            <w:tcW w:w="4770" w:type="dxa"/>
            <w:tcBorders>
              <w:bottom w:val="single" w:sz="4" w:space="0" w:color="BCBEC0"/>
            </w:tcBorders>
          </w:tcPr>
          <w:p w:rsidR="00626BD8" w:rsidRPr="00AA57E3" w:rsidRDefault="00626BD8" w:rsidP="00626BD8">
            <w:pPr>
              <w:pStyle w:val="TableBullet"/>
              <w:tabs>
                <w:tab w:val="clear" w:pos="284"/>
                <w:tab w:val="num" w:pos="360"/>
              </w:tabs>
              <w:ind w:left="360" w:hanging="360"/>
            </w:pPr>
            <w:r>
              <w:t>Be flexible, show initiative and respond quickly when situations change</w:t>
            </w:r>
          </w:p>
          <w:p w:rsidR="00626BD8" w:rsidRPr="00AA57E3" w:rsidRDefault="00626BD8" w:rsidP="00626BD8">
            <w:pPr>
              <w:pStyle w:val="TableBullet"/>
              <w:tabs>
                <w:tab w:val="clear" w:pos="284"/>
                <w:tab w:val="num" w:pos="360"/>
              </w:tabs>
              <w:ind w:left="360" w:hanging="360"/>
            </w:pPr>
            <w:r>
              <w:t>Give frank and honest feedback and advice</w:t>
            </w:r>
          </w:p>
          <w:p w:rsidR="00626BD8" w:rsidRPr="00AA57E3" w:rsidRDefault="00626BD8" w:rsidP="00626BD8">
            <w:pPr>
              <w:pStyle w:val="TableBullet"/>
              <w:tabs>
                <w:tab w:val="clear" w:pos="284"/>
                <w:tab w:val="num" w:pos="360"/>
              </w:tabs>
              <w:ind w:left="360" w:hanging="360"/>
            </w:pPr>
            <w:r>
              <w:t>Listen when ideas are challenged, seek to understand the nature of the comment and respond appropriately</w:t>
            </w:r>
          </w:p>
          <w:p w:rsidR="00626BD8" w:rsidRPr="00AA57E3" w:rsidRDefault="00626BD8" w:rsidP="00626BD8">
            <w:pPr>
              <w:pStyle w:val="TableBullet"/>
              <w:tabs>
                <w:tab w:val="clear" w:pos="284"/>
                <w:tab w:val="num" w:pos="360"/>
              </w:tabs>
              <w:ind w:left="360" w:hanging="360"/>
            </w:pPr>
            <w:r>
              <w:t>Raise and work through challenging issues and seek alternatives</w:t>
            </w:r>
          </w:p>
          <w:p w:rsidR="00626BD8" w:rsidRPr="00AA57E3" w:rsidRDefault="00626BD8" w:rsidP="00626BD8">
            <w:pPr>
              <w:pStyle w:val="TableBullet"/>
              <w:tabs>
                <w:tab w:val="clear" w:pos="284"/>
                <w:tab w:val="num" w:pos="360"/>
              </w:tabs>
              <w:ind w:left="360" w:hanging="360"/>
            </w:pPr>
            <w:r>
              <w:t>Remain composed and calm under pressure and in challenging situations</w:t>
            </w:r>
          </w:p>
        </w:tc>
        <w:tc>
          <w:tcPr>
            <w:tcW w:w="1606" w:type="dxa"/>
            <w:tcBorders>
              <w:bottom w:val="single" w:sz="4" w:space="0" w:color="BCBEC0"/>
            </w:tcBorders>
          </w:tcPr>
          <w:p w:rsidR="00626BD8" w:rsidRDefault="00626BD8" w:rsidP="00247DAF">
            <w:pPr>
              <w:pStyle w:val="TableBullet"/>
              <w:numPr>
                <w:ilvl w:val="0"/>
                <w:numId w:val="0"/>
              </w:numPr>
              <w:jc w:val="both"/>
            </w:pPr>
            <w:r>
              <w:t>Adept</w:t>
            </w:r>
          </w:p>
        </w:tc>
      </w:tr>
      <w:tr w:rsidR="00626BD8" w:rsidRPr="00C978B9" w:rsidTr="00247DAF">
        <w:tc>
          <w:tcPr>
            <w:tcW w:w="1406" w:type="dxa"/>
            <w:vMerge/>
            <w:tcBorders>
              <w:bottom w:val="single" w:sz="4" w:space="0" w:color="BCBEC0"/>
            </w:tcBorders>
          </w:tcPr>
          <w:p w:rsidR="00626BD8" w:rsidRDefault="00626BD8" w:rsidP="00247DAF">
            <w:pPr>
              <w:keepNext/>
              <w:rPr>
                <w:noProof/>
                <w:lang w:eastAsia="en-AU"/>
              </w:rPr>
            </w:pPr>
          </w:p>
        </w:tc>
        <w:tc>
          <w:tcPr>
            <w:tcW w:w="2971" w:type="dxa"/>
            <w:gridSpan w:val="2"/>
            <w:tcBorders>
              <w:bottom w:val="single" w:sz="4" w:space="0" w:color="BCBEC0"/>
            </w:tcBorders>
          </w:tcPr>
          <w:p w:rsidR="00626BD8" w:rsidRPr="00A8226F" w:rsidRDefault="00626BD8" w:rsidP="00247DAF">
            <w:pPr>
              <w:pStyle w:val="TableText"/>
              <w:keepNext/>
              <w:rPr>
                <w:b/>
              </w:rPr>
            </w:pPr>
            <w:r>
              <w:rPr>
                <w:b/>
              </w:rPr>
              <w:t>Act with Integrity</w:t>
            </w:r>
          </w:p>
          <w:p w:rsidR="00626BD8" w:rsidRPr="00A8226F" w:rsidRDefault="00626BD8" w:rsidP="00247DAF">
            <w:pPr>
              <w:pStyle w:val="TableText"/>
              <w:keepNext/>
              <w:rPr>
                <w:b/>
              </w:rPr>
            </w:pPr>
            <w:r>
              <w:t>Be ethical and professional, and uphold and promote the public sector values</w:t>
            </w:r>
          </w:p>
        </w:tc>
        <w:tc>
          <w:tcPr>
            <w:tcW w:w="4770" w:type="dxa"/>
            <w:tcBorders>
              <w:bottom w:val="single" w:sz="4" w:space="0" w:color="BCBEC0"/>
            </w:tcBorders>
          </w:tcPr>
          <w:p w:rsidR="00626BD8" w:rsidRDefault="00626BD8" w:rsidP="00626BD8">
            <w:pPr>
              <w:pStyle w:val="TableBullet"/>
              <w:tabs>
                <w:tab w:val="clear" w:pos="284"/>
                <w:tab w:val="num" w:pos="360"/>
              </w:tabs>
              <w:ind w:left="360" w:hanging="360"/>
            </w:pPr>
            <w:r>
              <w:t>Represent the organisation in an honest, ethical and professional way</w:t>
            </w:r>
          </w:p>
          <w:p w:rsidR="00626BD8" w:rsidRDefault="00626BD8" w:rsidP="00626BD8">
            <w:pPr>
              <w:pStyle w:val="TableBullet"/>
              <w:tabs>
                <w:tab w:val="clear" w:pos="284"/>
                <w:tab w:val="num" w:pos="360"/>
              </w:tabs>
              <w:ind w:left="360" w:hanging="360"/>
            </w:pPr>
            <w:r>
              <w:t>Support a culture of integrity and professionalism</w:t>
            </w:r>
          </w:p>
          <w:p w:rsidR="00626BD8" w:rsidRDefault="00626BD8" w:rsidP="00626BD8">
            <w:pPr>
              <w:pStyle w:val="TableBullet"/>
              <w:tabs>
                <w:tab w:val="clear" w:pos="284"/>
                <w:tab w:val="num" w:pos="360"/>
              </w:tabs>
              <w:ind w:left="360" w:hanging="360"/>
            </w:pPr>
            <w:r>
              <w:t>Understand and help others to recognise their obligations to comply with legislation, policies, guidelines and codes of conduct</w:t>
            </w:r>
          </w:p>
          <w:p w:rsidR="00626BD8" w:rsidRDefault="00626BD8" w:rsidP="00626BD8">
            <w:pPr>
              <w:pStyle w:val="TableBullet"/>
              <w:tabs>
                <w:tab w:val="clear" w:pos="284"/>
                <w:tab w:val="num" w:pos="360"/>
              </w:tabs>
              <w:ind w:left="360" w:hanging="360"/>
            </w:pPr>
            <w:r>
              <w:t>Recognise and report misconduct and illegal and inappropriate behaviour</w:t>
            </w:r>
          </w:p>
          <w:p w:rsidR="00626BD8" w:rsidRDefault="00626BD8" w:rsidP="00626BD8">
            <w:pPr>
              <w:pStyle w:val="TableBullet"/>
              <w:tabs>
                <w:tab w:val="clear" w:pos="284"/>
                <w:tab w:val="num" w:pos="360"/>
              </w:tabs>
              <w:ind w:left="360" w:hanging="360"/>
            </w:pPr>
            <w:r>
              <w:t>Report and manage apparent conflicts of interest and encourage others to do so</w:t>
            </w:r>
          </w:p>
        </w:tc>
        <w:tc>
          <w:tcPr>
            <w:tcW w:w="1606" w:type="dxa"/>
            <w:tcBorders>
              <w:bottom w:val="single" w:sz="4" w:space="0" w:color="BCBEC0"/>
            </w:tcBorders>
          </w:tcPr>
          <w:p w:rsidR="00626BD8" w:rsidRDefault="00626BD8" w:rsidP="00247DAF">
            <w:pPr>
              <w:pStyle w:val="TableBullet"/>
              <w:numPr>
                <w:ilvl w:val="0"/>
                <w:numId w:val="0"/>
              </w:numPr>
              <w:jc w:val="both"/>
            </w:pPr>
            <w:r>
              <w:t>Intermediate</w:t>
            </w:r>
          </w:p>
        </w:tc>
      </w:tr>
      <w:tr w:rsidR="00626BD8" w:rsidRPr="00C978B9" w:rsidTr="00247DAF">
        <w:tc>
          <w:tcPr>
            <w:tcW w:w="1406" w:type="dxa"/>
            <w:vMerge w:val="restart"/>
            <w:tcBorders>
              <w:bottom w:val="single" w:sz="4" w:space="0" w:color="BCBEC0"/>
            </w:tcBorders>
          </w:tcPr>
          <w:p w:rsidR="00626BD8" w:rsidRPr="00C978B9" w:rsidRDefault="00626BD8" w:rsidP="00247DAF">
            <w:pPr>
              <w:keepNext/>
            </w:pPr>
            <w:r w:rsidRPr="00C978B9">
              <w:rPr>
                <w:noProof/>
                <w:lang w:eastAsia="en-AU"/>
              </w:rPr>
              <w:drawing>
                <wp:inline distT="0" distB="0" distL="0" distR="0" wp14:anchorId="3485B32B" wp14:editId="0837431B">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626BD8" w:rsidRPr="00A8226F" w:rsidRDefault="00626BD8" w:rsidP="00247DAF">
            <w:pPr>
              <w:pStyle w:val="TableText"/>
              <w:keepNext/>
              <w:rPr>
                <w:b/>
              </w:rPr>
            </w:pPr>
            <w:r>
              <w:rPr>
                <w:b/>
              </w:rPr>
              <w:t>Communicate Effectively</w:t>
            </w:r>
          </w:p>
          <w:p w:rsidR="00626BD8" w:rsidRPr="00AA57E3" w:rsidRDefault="00626BD8" w:rsidP="00247DAF">
            <w:pPr>
              <w:pStyle w:val="TableText"/>
              <w:keepNext/>
            </w:pPr>
            <w:r>
              <w:t>Communicate clearly, actively listen to others, and respond with understanding and respect</w:t>
            </w:r>
          </w:p>
        </w:tc>
        <w:tc>
          <w:tcPr>
            <w:tcW w:w="4770" w:type="dxa"/>
            <w:tcBorders>
              <w:bottom w:val="single" w:sz="4" w:space="0" w:color="BCBEC0"/>
            </w:tcBorders>
          </w:tcPr>
          <w:p w:rsidR="00626BD8" w:rsidRPr="00AA57E3" w:rsidRDefault="00626BD8" w:rsidP="00626BD8">
            <w:pPr>
              <w:pStyle w:val="TableBullet"/>
              <w:tabs>
                <w:tab w:val="clear" w:pos="284"/>
                <w:tab w:val="num" w:pos="360"/>
              </w:tabs>
              <w:ind w:left="360" w:hanging="360"/>
            </w:pPr>
            <w:r>
              <w:t>Tailor communication to diverse audiences</w:t>
            </w:r>
          </w:p>
          <w:p w:rsidR="00626BD8" w:rsidRPr="00AA57E3" w:rsidRDefault="00626BD8" w:rsidP="00626BD8">
            <w:pPr>
              <w:pStyle w:val="TableBullet"/>
              <w:tabs>
                <w:tab w:val="clear" w:pos="284"/>
                <w:tab w:val="num" w:pos="360"/>
              </w:tabs>
              <w:ind w:left="360" w:hanging="360"/>
            </w:pPr>
            <w:r>
              <w:t>Clearly explain complex concepts and arguments to individuals and groups</w:t>
            </w:r>
          </w:p>
          <w:p w:rsidR="00626BD8" w:rsidRPr="00AA57E3" w:rsidRDefault="00626BD8" w:rsidP="00626BD8">
            <w:pPr>
              <w:pStyle w:val="TableBullet"/>
              <w:tabs>
                <w:tab w:val="clear" w:pos="284"/>
                <w:tab w:val="num" w:pos="360"/>
              </w:tabs>
              <w:ind w:left="360" w:hanging="360"/>
            </w:pPr>
            <w:r>
              <w:t>Create opportunities for others to be heard, listen attentively and encourage them to express their views</w:t>
            </w:r>
          </w:p>
          <w:p w:rsidR="00626BD8" w:rsidRPr="00AA57E3" w:rsidRDefault="00626BD8" w:rsidP="00626BD8">
            <w:pPr>
              <w:pStyle w:val="TableBullet"/>
              <w:tabs>
                <w:tab w:val="clear" w:pos="284"/>
                <w:tab w:val="num" w:pos="360"/>
              </w:tabs>
              <w:ind w:left="360" w:hanging="360"/>
            </w:pPr>
            <w:r>
              <w:t>Share information across teams and units to enable informed decision making</w:t>
            </w:r>
          </w:p>
          <w:p w:rsidR="00626BD8" w:rsidRPr="00AA57E3" w:rsidRDefault="00626BD8" w:rsidP="00626BD8">
            <w:pPr>
              <w:pStyle w:val="TableBullet"/>
              <w:tabs>
                <w:tab w:val="clear" w:pos="284"/>
                <w:tab w:val="num" w:pos="360"/>
              </w:tabs>
              <w:ind w:left="360" w:hanging="360"/>
            </w:pPr>
            <w:r>
              <w:t>Write fluently in plain English and in a range of styles and formats</w:t>
            </w:r>
          </w:p>
          <w:p w:rsidR="00626BD8" w:rsidRPr="00AA57E3" w:rsidRDefault="00626BD8" w:rsidP="00626BD8">
            <w:pPr>
              <w:pStyle w:val="TableBullet"/>
              <w:tabs>
                <w:tab w:val="clear" w:pos="284"/>
                <w:tab w:val="num" w:pos="360"/>
              </w:tabs>
              <w:ind w:left="360" w:hanging="360"/>
            </w:pPr>
            <w:r>
              <w:t>Use contemporary communication channels to share information, engage and interact with diverse audiences</w:t>
            </w:r>
          </w:p>
        </w:tc>
        <w:tc>
          <w:tcPr>
            <w:tcW w:w="1606" w:type="dxa"/>
            <w:tcBorders>
              <w:bottom w:val="single" w:sz="4" w:space="0" w:color="BCBEC0"/>
            </w:tcBorders>
          </w:tcPr>
          <w:p w:rsidR="00626BD8" w:rsidRDefault="00626BD8" w:rsidP="00247DAF">
            <w:pPr>
              <w:pStyle w:val="TableBullet"/>
              <w:numPr>
                <w:ilvl w:val="0"/>
                <w:numId w:val="0"/>
              </w:numPr>
              <w:jc w:val="both"/>
            </w:pPr>
            <w:r>
              <w:t>Adept</w:t>
            </w:r>
          </w:p>
        </w:tc>
      </w:tr>
      <w:tr w:rsidR="00626BD8" w:rsidRPr="00C978B9" w:rsidTr="00247DAF">
        <w:tc>
          <w:tcPr>
            <w:tcW w:w="1406" w:type="dxa"/>
            <w:vMerge/>
            <w:tcBorders>
              <w:bottom w:val="single" w:sz="4" w:space="0" w:color="BCBEC0"/>
            </w:tcBorders>
          </w:tcPr>
          <w:p w:rsidR="00626BD8" w:rsidRDefault="00626BD8" w:rsidP="00247DAF">
            <w:pPr>
              <w:keepNext/>
              <w:rPr>
                <w:noProof/>
                <w:lang w:eastAsia="en-AU"/>
              </w:rPr>
            </w:pPr>
          </w:p>
        </w:tc>
        <w:tc>
          <w:tcPr>
            <w:tcW w:w="2971" w:type="dxa"/>
            <w:gridSpan w:val="2"/>
            <w:tcBorders>
              <w:bottom w:val="single" w:sz="4" w:space="0" w:color="BCBEC0"/>
            </w:tcBorders>
          </w:tcPr>
          <w:p w:rsidR="00626BD8" w:rsidRPr="00A8226F" w:rsidRDefault="00626BD8" w:rsidP="00247DAF">
            <w:pPr>
              <w:pStyle w:val="TableText"/>
              <w:keepNext/>
              <w:rPr>
                <w:b/>
              </w:rPr>
            </w:pPr>
            <w:r>
              <w:rPr>
                <w:b/>
              </w:rPr>
              <w:t>Commit to Customer Service</w:t>
            </w:r>
          </w:p>
          <w:p w:rsidR="00626BD8" w:rsidRPr="00A8226F" w:rsidRDefault="00626BD8" w:rsidP="00247DAF">
            <w:pPr>
              <w:pStyle w:val="TableText"/>
              <w:keepNext/>
              <w:rPr>
                <w:b/>
              </w:rPr>
            </w:pPr>
            <w:r>
              <w:t>Provide customer-focused services in line with public sector and organisational objectives</w:t>
            </w:r>
          </w:p>
        </w:tc>
        <w:tc>
          <w:tcPr>
            <w:tcW w:w="4770" w:type="dxa"/>
            <w:tcBorders>
              <w:bottom w:val="single" w:sz="4" w:space="0" w:color="BCBEC0"/>
            </w:tcBorders>
          </w:tcPr>
          <w:p w:rsidR="00626BD8" w:rsidRDefault="00626BD8" w:rsidP="00626BD8">
            <w:pPr>
              <w:pStyle w:val="TableBullet"/>
              <w:tabs>
                <w:tab w:val="clear" w:pos="284"/>
                <w:tab w:val="num" w:pos="360"/>
              </w:tabs>
              <w:ind w:left="360" w:hanging="360"/>
            </w:pPr>
            <w:r>
              <w:t>Take responsibility for delivering high-quality customer-focused services</w:t>
            </w:r>
          </w:p>
          <w:p w:rsidR="00626BD8" w:rsidRDefault="00626BD8" w:rsidP="00626BD8">
            <w:pPr>
              <w:pStyle w:val="TableBullet"/>
              <w:tabs>
                <w:tab w:val="clear" w:pos="284"/>
                <w:tab w:val="num" w:pos="360"/>
              </w:tabs>
              <w:ind w:left="360" w:hanging="360"/>
            </w:pPr>
            <w:r>
              <w:t>Design processes and policies based on the customer’s point of view and needs</w:t>
            </w:r>
          </w:p>
          <w:p w:rsidR="00626BD8" w:rsidRDefault="00626BD8" w:rsidP="00626BD8">
            <w:pPr>
              <w:pStyle w:val="TableBullet"/>
              <w:tabs>
                <w:tab w:val="clear" w:pos="284"/>
                <w:tab w:val="num" w:pos="360"/>
              </w:tabs>
              <w:ind w:left="360" w:hanging="360"/>
            </w:pPr>
            <w:r>
              <w:t>Understand and measure what is important to customers</w:t>
            </w:r>
          </w:p>
          <w:p w:rsidR="00626BD8" w:rsidRDefault="00626BD8" w:rsidP="00626BD8">
            <w:pPr>
              <w:pStyle w:val="TableBullet"/>
              <w:tabs>
                <w:tab w:val="clear" w:pos="284"/>
                <w:tab w:val="num" w:pos="360"/>
              </w:tabs>
              <w:ind w:left="360" w:hanging="360"/>
            </w:pPr>
            <w:r>
              <w:t>Use data and information to monitor and improve customer service delivery</w:t>
            </w:r>
          </w:p>
          <w:p w:rsidR="00626BD8" w:rsidRDefault="00626BD8" w:rsidP="00626BD8">
            <w:pPr>
              <w:pStyle w:val="TableBullet"/>
              <w:tabs>
                <w:tab w:val="clear" w:pos="284"/>
                <w:tab w:val="num" w:pos="360"/>
              </w:tabs>
              <w:ind w:left="360" w:hanging="360"/>
            </w:pPr>
            <w:r>
              <w:t>Find opportunities to cooperate with internal and external stakeholders to improve outcomes for customers</w:t>
            </w:r>
          </w:p>
          <w:p w:rsidR="00626BD8" w:rsidRDefault="00626BD8" w:rsidP="00626BD8">
            <w:pPr>
              <w:pStyle w:val="TableBullet"/>
              <w:tabs>
                <w:tab w:val="clear" w:pos="284"/>
                <w:tab w:val="num" w:pos="360"/>
              </w:tabs>
              <w:ind w:left="360" w:hanging="360"/>
            </w:pPr>
            <w:r>
              <w:lastRenderedPageBreak/>
              <w:t>Maintain relationships with key customers in area of expertise</w:t>
            </w:r>
          </w:p>
          <w:p w:rsidR="00626BD8" w:rsidRDefault="00626BD8" w:rsidP="00626BD8">
            <w:pPr>
              <w:pStyle w:val="TableBullet"/>
              <w:tabs>
                <w:tab w:val="clear" w:pos="284"/>
                <w:tab w:val="num" w:pos="360"/>
              </w:tabs>
              <w:ind w:left="360" w:hanging="360"/>
            </w:pPr>
            <w:r>
              <w:t>Connect and collaborate with relevant customers within the community</w:t>
            </w:r>
          </w:p>
        </w:tc>
        <w:tc>
          <w:tcPr>
            <w:tcW w:w="1606" w:type="dxa"/>
            <w:tcBorders>
              <w:bottom w:val="single" w:sz="4" w:space="0" w:color="BCBEC0"/>
            </w:tcBorders>
          </w:tcPr>
          <w:p w:rsidR="00626BD8" w:rsidRDefault="00626BD8" w:rsidP="00247DAF">
            <w:pPr>
              <w:pStyle w:val="TableBullet"/>
              <w:numPr>
                <w:ilvl w:val="0"/>
                <w:numId w:val="0"/>
              </w:numPr>
              <w:jc w:val="both"/>
            </w:pPr>
            <w:r>
              <w:lastRenderedPageBreak/>
              <w:t>Adept</w:t>
            </w:r>
          </w:p>
        </w:tc>
      </w:tr>
      <w:tr w:rsidR="00626BD8" w:rsidRPr="00C978B9" w:rsidTr="00247DAF">
        <w:tc>
          <w:tcPr>
            <w:tcW w:w="1406" w:type="dxa"/>
            <w:vMerge/>
            <w:tcBorders>
              <w:bottom w:val="single" w:sz="4" w:space="0" w:color="BCBEC0"/>
            </w:tcBorders>
          </w:tcPr>
          <w:p w:rsidR="00626BD8" w:rsidRDefault="00626BD8" w:rsidP="00247DAF">
            <w:pPr>
              <w:keepNext/>
              <w:rPr>
                <w:noProof/>
                <w:lang w:eastAsia="en-AU"/>
              </w:rPr>
            </w:pPr>
          </w:p>
        </w:tc>
        <w:tc>
          <w:tcPr>
            <w:tcW w:w="2971" w:type="dxa"/>
            <w:gridSpan w:val="2"/>
            <w:tcBorders>
              <w:bottom w:val="single" w:sz="4" w:space="0" w:color="BCBEC0"/>
            </w:tcBorders>
          </w:tcPr>
          <w:p w:rsidR="00626BD8" w:rsidRPr="00A8226F" w:rsidRDefault="00626BD8" w:rsidP="00247DAF">
            <w:pPr>
              <w:pStyle w:val="TableText"/>
              <w:keepNext/>
              <w:rPr>
                <w:b/>
              </w:rPr>
            </w:pPr>
            <w:r>
              <w:rPr>
                <w:b/>
              </w:rPr>
              <w:t>Influence and Negotiate</w:t>
            </w:r>
          </w:p>
          <w:p w:rsidR="00626BD8" w:rsidRPr="00A8226F" w:rsidRDefault="00626BD8" w:rsidP="00247DAF">
            <w:pPr>
              <w:pStyle w:val="TableText"/>
              <w:keepNext/>
              <w:rPr>
                <w:b/>
              </w:rPr>
            </w:pPr>
            <w:r>
              <w:t>Gain consensus and commitment from others, and resolve issues and conflicts</w:t>
            </w:r>
          </w:p>
        </w:tc>
        <w:tc>
          <w:tcPr>
            <w:tcW w:w="4770" w:type="dxa"/>
            <w:tcBorders>
              <w:bottom w:val="single" w:sz="4" w:space="0" w:color="BCBEC0"/>
            </w:tcBorders>
          </w:tcPr>
          <w:p w:rsidR="00626BD8" w:rsidRDefault="00626BD8" w:rsidP="00626BD8">
            <w:pPr>
              <w:pStyle w:val="TableBullet"/>
              <w:tabs>
                <w:tab w:val="clear" w:pos="284"/>
                <w:tab w:val="num" w:pos="360"/>
              </w:tabs>
              <w:ind w:left="360" w:hanging="360"/>
            </w:pPr>
            <w:r>
              <w:t>Negotiate from an informed and credible position</w:t>
            </w:r>
          </w:p>
          <w:p w:rsidR="00626BD8" w:rsidRDefault="00626BD8" w:rsidP="00626BD8">
            <w:pPr>
              <w:pStyle w:val="TableBullet"/>
              <w:tabs>
                <w:tab w:val="clear" w:pos="284"/>
                <w:tab w:val="num" w:pos="360"/>
              </w:tabs>
              <w:ind w:left="360" w:hanging="360"/>
            </w:pPr>
            <w:r>
              <w:t>Lead and facilitate productive discussions with staff and stakeholders</w:t>
            </w:r>
          </w:p>
          <w:p w:rsidR="00626BD8" w:rsidRDefault="00626BD8" w:rsidP="00626BD8">
            <w:pPr>
              <w:pStyle w:val="TableBullet"/>
              <w:tabs>
                <w:tab w:val="clear" w:pos="284"/>
                <w:tab w:val="num" w:pos="360"/>
              </w:tabs>
              <w:ind w:left="360" w:hanging="360"/>
            </w:pPr>
            <w:r>
              <w:t>Encourage others to talk, share and debate ideas to achieve a consensus</w:t>
            </w:r>
          </w:p>
          <w:p w:rsidR="00626BD8" w:rsidRDefault="00626BD8" w:rsidP="00626BD8">
            <w:pPr>
              <w:pStyle w:val="TableBullet"/>
              <w:tabs>
                <w:tab w:val="clear" w:pos="284"/>
                <w:tab w:val="num" w:pos="360"/>
              </w:tabs>
              <w:ind w:left="360" w:hanging="360"/>
            </w:pPr>
            <w:r>
              <w:t>Recognise diverse perspectives and the need for compromise in negotiating mutually agreed outcomes</w:t>
            </w:r>
          </w:p>
          <w:p w:rsidR="00626BD8" w:rsidRDefault="00626BD8" w:rsidP="00626BD8">
            <w:pPr>
              <w:pStyle w:val="TableBullet"/>
              <w:tabs>
                <w:tab w:val="clear" w:pos="284"/>
                <w:tab w:val="num" w:pos="360"/>
              </w:tabs>
              <w:ind w:left="360" w:hanging="360"/>
            </w:pPr>
            <w:r>
              <w:t>Influence others with a fair and considered approach and sound arguments</w:t>
            </w:r>
          </w:p>
          <w:p w:rsidR="00626BD8" w:rsidRDefault="00626BD8" w:rsidP="00626BD8">
            <w:pPr>
              <w:pStyle w:val="TableBullet"/>
              <w:tabs>
                <w:tab w:val="clear" w:pos="284"/>
                <w:tab w:val="num" w:pos="360"/>
              </w:tabs>
              <w:ind w:left="360" w:hanging="360"/>
            </w:pPr>
            <w:r>
              <w:t>Show sensitivity and understanding in resolving conflicts and differences</w:t>
            </w:r>
          </w:p>
          <w:p w:rsidR="00626BD8" w:rsidRDefault="00626BD8" w:rsidP="00626BD8">
            <w:pPr>
              <w:pStyle w:val="TableBullet"/>
              <w:tabs>
                <w:tab w:val="clear" w:pos="284"/>
                <w:tab w:val="num" w:pos="360"/>
              </w:tabs>
              <w:ind w:left="360" w:hanging="360"/>
            </w:pPr>
            <w:r>
              <w:t>Manage challenging relationships with internal and external stakeholders</w:t>
            </w:r>
          </w:p>
          <w:p w:rsidR="00626BD8" w:rsidRDefault="00626BD8" w:rsidP="00626BD8">
            <w:pPr>
              <w:pStyle w:val="TableBullet"/>
              <w:tabs>
                <w:tab w:val="clear" w:pos="284"/>
                <w:tab w:val="num" w:pos="360"/>
              </w:tabs>
              <w:ind w:left="360" w:hanging="360"/>
            </w:pPr>
            <w:r>
              <w:t>Anticipate and minimise conflict</w:t>
            </w:r>
          </w:p>
        </w:tc>
        <w:tc>
          <w:tcPr>
            <w:tcW w:w="1606" w:type="dxa"/>
            <w:tcBorders>
              <w:bottom w:val="single" w:sz="4" w:space="0" w:color="BCBEC0"/>
            </w:tcBorders>
          </w:tcPr>
          <w:p w:rsidR="00626BD8" w:rsidRDefault="00626BD8" w:rsidP="00247DAF">
            <w:pPr>
              <w:pStyle w:val="TableBullet"/>
              <w:numPr>
                <w:ilvl w:val="0"/>
                <w:numId w:val="0"/>
              </w:numPr>
              <w:jc w:val="both"/>
            </w:pPr>
            <w:r>
              <w:t>Adept</w:t>
            </w:r>
          </w:p>
        </w:tc>
      </w:tr>
      <w:tr w:rsidR="00626BD8" w:rsidRPr="00C978B9" w:rsidTr="00247DAF">
        <w:tc>
          <w:tcPr>
            <w:tcW w:w="1406" w:type="dxa"/>
            <w:vMerge w:val="restart"/>
            <w:tcBorders>
              <w:bottom w:val="single" w:sz="4" w:space="0" w:color="BCBEC0"/>
            </w:tcBorders>
          </w:tcPr>
          <w:p w:rsidR="00626BD8" w:rsidRPr="00C978B9" w:rsidRDefault="00626BD8" w:rsidP="00247DAF">
            <w:pPr>
              <w:keepNext/>
            </w:pPr>
            <w:r w:rsidRPr="00C978B9">
              <w:rPr>
                <w:noProof/>
                <w:lang w:eastAsia="en-AU"/>
              </w:rPr>
              <w:drawing>
                <wp:inline distT="0" distB="0" distL="0" distR="0" wp14:anchorId="4B16050D" wp14:editId="26CC9DF0">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626BD8" w:rsidRPr="00A8226F" w:rsidRDefault="00626BD8" w:rsidP="00247DAF">
            <w:pPr>
              <w:pStyle w:val="TableText"/>
              <w:keepNext/>
              <w:rPr>
                <w:b/>
              </w:rPr>
            </w:pPr>
            <w:r>
              <w:rPr>
                <w:b/>
              </w:rPr>
              <w:t>Deliver Results</w:t>
            </w:r>
          </w:p>
          <w:p w:rsidR="00626BD8" w:rsidRPr="00AA57E3" w:rsidRDefault="00626BD8" w:rsidP="00247DAF">
            <w:pPr>
              <w:pStyle w:val="TableText"/>
              <w:keepNext/>
            </w:pPr>
            <w:r>
              <w:t>Achieve results through the efficient use of resources and a commitment to quality outcomes</w:t>
            </w:r>
          </w:p>
        </w:tc>
        <w:tc>
          <w:tcPr>
            <w:tcW w:w="4770" w:type="dxa"/>
            <w:tcBorders>
              <w:bottom w:val="single" w:sz="4" w:space="0" w:color="BCBEC0"/>
            </w:tcBorders>
          </w:tcPr>
          <w:p w:rsidR="00626BD8" w:rsidRPr="00AA57E3" w:rsidRDefault="00626BD8" w:rsidP="00626BD8">
            <w:pPr>
              <w:pStyle w:val="TableBullet"/>
              <w:tabs>
                <w:tab w:val="clear" w:pos="284"/>
                <w:tab w:val="num" w:pos="360"/>
              </w:tabs>
              <w:ind w:left="360" w:hanging="360"/>
            </w:pPr>
            <w:r>
              <w:t>Use own and others’ expertise to achieve outcomes, and take responsibility for delivering intended outcomes</w:t>
            </w:r>
          </w:p>
          <w:p w:rsidR="00626BD8" w:rsidRPr="00AA57E3" w:rsidRDefault="00626BD8" w:rsidP="00626BD8">
            <w:pPr>
              <w:pStyle w:val="TableBullet"/>
              <w:tabs>
                <w:tab w:val="clear" w:pos="284"/>
                <w:tab w:val="num" w:pos="360"/>
              </w:tabs>
              <w:ind w:left="360" w:hanging="360"/>
            </w:pPr>
            <w:r>
              <w:t>Make sure staff understand expected goals and acknowledge staff success in achieving these</w:t>
            </w:r>
          </w:p>
          <w:p w:rsidR="00626BD8" w:rsidRPr="00AA57E3" w:rsidRDefault="00626BD8" w:rsidP="00626BD8">
            <w:pPr>
              <w:pStyle w:val="TableBullet"/>
              <w:tabs>
                <w:tab w:val="clear" w:pos="284"/>
                <w:tab w:val="num" w:pos="360"/>
              </w:tabs>
              <w:ind w:left="360" w:hanging="360"/>
            </w:pPr>
            <w:r>
              <w:t>Identify resource needs and ensure goals are achieved within set budgets and deadlines</w:t>
            </w:r>
          </w:p>
          <w:p w:rsidR="00626BD8" w:rsidRPr="00AA57E3" w:rsidRDefault="00626BD8" w:rsidP="00626BD8">
            <w:pPr>
              <w:pStyle w:val="TableBullet"/>
              <w:tabs>
                <w:tab w:val="clear" w:pos="284"/>
                <w:tab w:val="num" w:pos="360"/>
              </w:tabs>
              <w:ind w:left="360" w:hanging="360"/>
            </w:pPr>
            <w:r>
              <w:t>Use business data to evaluate outcomes and inform continuous improvement</w:t>
            </w:r>
          </w:p>
          <w:p w:rsidR="00626BD8" w:rsidRPr="00AA57E3" w:rsidRDefault="00626BD8" w:rsidP="00626BD8">
            <w:pPr>
              <w:pStyle w:val="TableBullet"/>
              <w:tabs>
                <w:tab w:val="clear" w:pos="284"/>
                <w:tab w:val="num" w:pos="360"/>
              </w:tabs>
              <w:ind w:left="360" w:hanging="360"/>
            </w:pPr>
            <w:r>
              <w:t>Identify priorities that need to change and ensure the allocation of resources meets new business needs</w:t>
            </w:r>
          </w:p>
          <w:p w:rsidR="00626BD8" w:rsidRPr="00AA57E3" w:rsidRDefault="00626BD8" w:rsidP="00626BD8">
            <w:pPr>
              <w:pStyle w:val="TableBullet"/>
              <w:tabs>
                <w:tab w:val="clear" w:pos="284"/>
                <w:tab w:val="num" w:pos="360"/>
              </w:tabs>
              <w:ind w:left="360" w:hanging="360"/>
            </w:pPr>
            <w:r>
              <w:t>Ensure that the financial implications of changed priorities are explicit and budgeted for</w:t>
            </w:r>
          </w:p>
        </w:tc>
        <w:tc>
          <w:tcPr>
            <w:tcW w:w="1606" w:type="dxa"/>
            <w:tcBorders>
              <w:bottom w:val="single" w:sz="4" w:space="0" w:color="BCBEC0"/>
            </w:tcBorders>
          </w:tcPr>
          <w:p w:rsidR="00626BD8" w:rsidRDefault="00626BD8" w:rsidP="00247DAF">
            <w:pPr>
              <w:pStyle w:val="TableBullet"/>
              <w:numPr>
                <w:ilvl w:val="0"/>
                <w:numId w:val="0"/>
              </w:numPr>
              <w:jc w:val="both"/>
            </w:pPr>
            <w:r>
              <w:t>Adept</w:t>
            </w:r>
          </w:p>
        </w:tc>
      </w:tr>
      <w:tr w:rsidR="00626BD8" w:rsidRPr="00C978B9" w:rsidTr="00247DAF">
        <w:tc>
          <w:tcPr>
            <w:tcW w:w="1406" w:type="dxa"/>
            <w:vMerge/>
            <w:tcBorders>
              <w:bottom w:val="single" w:sz="4" w:space="0" w:color="BCBEC0"/>
            </w:tcBorders>
          </w:tcPr>
          <w:p w:rsidR="00626BD8" w:rsidRDefault="00626BD8" w:rsidP="00247DAF">
            <w:pPr>
              <w:keepNext/>
              <w:rPr>
                <w:noProof/>
                <w:lang w:eastAsia="en-AU"/>
              </w:rPr>
            </w:pPr>
          </w:p>
        </w:tc>
        <w:tc>
          <w:tcPr>
            <w:tcW w:w="2971" w:type="dxa"/>
            <w:gridSpan w:val="2"/>
            <w:tcBorders>
              <w:bottom w:val="single" w:sz="4" w:space="0" w:color="BCBEC0"/>
            </w:tcBorders>
          </w:tcPr>
          <w:p w:rsidR="00626BD8" w:rsidRPr="00A8226F" w:rsidRDefault="00626BD8" w:rsidP="00247DAF">
            <w:pPr>
              <w:pStyle w:val="TableText"/>
              <w:keepNext/>
              <w:rPr>
                <w:b/>
              </w:rPr>
            </w:pPr>
            <w:r>
              <w:rPr>
                <w:b/>
              </w:rPr>
              <w:t>Demonstrate Accountability</w:t>
            </w:r>
          </w:p>
          <w:p w:rsidR="00626BD8" w:rsidRPr="00A8226F" w:rsidRDefault="00626BD8" w:rsidP="00247DAF">
            <w:pPr>
              <w:pStyle w:val="TableText"/>
              <w:keepNext/>
              <w:rPr>
                <w:b/>
              </w:rPr>
            </w:pPr>
            <w:r>
              <w:t>Be proactive and responsible for own actions, and adhere to legislation, policy and guidelines</w:t>
            </w:r>
          </w:p>
        </w:tc>
        <w:tc>
          <w:tcPr>
            <w:tcW w:w="4770" w:type="dxa"/>
            <w:tcBorders>
              <w:bottom w:val="single" w:sz="4" w:space="0" w:color="BCBEC0"/>
            </w:tcBorders>
          </w:tcPr>
          <w:p w:rsidR="00626BD8" w:rsidRDefault="00626BD8" w:rsidP="00626BD8">
            <w:pPr>
              <w:pStyle w:val="TableBullet"/>
              <w:tabs>
                <w:tab w:val="clear" w:pos="284"/>
                <w:tab w:val="num" w:pos="360"/>
              </w:tabs>
              <w:ind w:left="360" w:hanging="360"/>
            </w:pPr>
            <w:r>
              <w:t>Be proactive in taking responsibility and being accountable for own actions</w:t>
            </w:r>
          </w:p>
          <w:p w:rsidR="00626BD8" w:rsidRDefault="00626BD8" w:rsidP="00626BD8">
            <w:pPr>
              <w:pStyle w:val="TableBullet"/>
              <w:tabs>
                <w:tab w:val="clear" w:pos="284"/>
                <w:tab w:val="num" w:pos="360"/>
              </w:tabs>
              <w:ind w:left="360" w:hanging="360"/>
            </w:pPr>
            <w:r>
              <w:t>Understand delegations and act within authority levels</w:t>
            </w:r>
          </w:p>
          <w:p w:rsidR="00626BD8" w:rsidRDefault="00626BD8" w:rsidP="00626BD8">
            <w:pPr>
              <w:pStyle w:val="TableBullet"/>
              <w:tabs>
                <w:tab w:val="clear" w:pos="284"/>
                <w:tab w:val="num" w:pos="360"/>
              </w:tabs>
              <w:ind w:left="360" w:hanging="360"/>
            </w:pPr>
            <w:r>
              <w:t>Identify and follow safe work practices, and be vigilant about own and others’ application of these practices</w:t>
            </w:r>
          </w:p>
          <w:p w:rsidR="00626BD8" w:rsidRDefault="00626BD8" w:rsidP="00626BD8">
            <w:pPr>
              <w:pStyle w:val="TableBullet"/>
              <w:tabs>
                <w:tab w:val="clear" w:pos="284"/>
                <w:tab w:val="num" w:pos="360"/>
              </w:tabs>
              <w:ind w:left="360" w:hanging="360"/>
            </w:pPr>
            <w:r>
              <w:t>Be aware of risks and act on or escalate risks, as appropriate</w:t>
            </w:r>
          </w:p>
          <w:p w:rsidR="00626BD8" w:rsidRDefault="00626BD8" w:rsidP="00626BD8">
            <w:pPr>
              <w:pStyle w:val="TableBullet"/>
              <w:tabs>
                <w:tab w:val="clear" w:pos="284"/>
                <w:tab w:val="num" w:pos="360"/>
              </w:tabs>
              <w:ind w:left="360" w:hanging="360"/>
            </w:pPr>
            <w:r>
              <w:t>Use financial and other resources responsibly</w:t>
            </w:r>
          </w:p>
        </w:tc>
        <w:tc>
          <w:tcPr>
            <w:tcW w:w="1606" w:type="dxa"/>
            <w:tcBorders>
              <w:bottom w:val="single" w:sz="4" w:space="0" w:color="BCBEC0"/>
            </w:tcBorders>
          </w:tcPr>
          <w:p w:rsidR="00626BD8" w:rsidRDefault="00626BD8" w:rsidP="00247DAF">
            <w:pPr>
              <w:pStyle w:val="TableBullet"/>
              <w:numPr>
                <w:ilvl w:val="0"/>
                <w:numId w:val="0"/>
              </w:numPr>
              <w:jc w:val="both"/>
            </w:pPr>
            <w:r>
              <w:t>Intermediate</w:t>
            </w:r>
          </w:p>
        </w:tc>
      </w:tr>
      <w:tr w:rsidR="00626BD8" w:rsidRPr="00C978B9" w:rsidTr="00247DAF">
        <w:tc>
          <w:tcPr>
            <w:tcW w:w="1406" w:type="dxa"/>
            <w:tcBorders>
              <w:bottom w:val="single" w:sz="4" w:space="0" w:color="BCBEC0"/>
            </w:tcBorders>
          </w:tcPr>
          <w:p w:rsidR="00626BD8" w:rsidRPr="00C978B9" w:rsidRDefault="00626BD8" w:rsidP="00247DAF">
            <w:pPr>
              <w:keepNext/>
            </w:pPr>
            <w:r w:rsidRPr="00C978B9">
              <w:rPr>
                <w:noProof/>
                <w:lang w:eastAsia="en-AU"/>
              </w:rPr>
              <w:drawing>
                <wp:inline distT="0" distB="0" distL="0" distR="0" wp14:anchorId="12D3CE57" wp14:editId="629FA463">
                  <wp:extent cx="845388" cy="845388"/>
                  <wp:effectExtent l="0" t="0" r="0" b="0"/>
                  <wp:docPr id="1"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626BD8" w:rsidRPr="00A8226F" w:rsidRDefault="00626BD8" w:rsidP="00247DAF">
            <w:pPr>
              <w:pStyle w:val="TableText"/>
              <w:keepNext/>
              <w:rPr>
                <w:b/>
              </w:rPr>
            </w:pPr>
            <w:r>
              <w:rPr>
                <w:b/>
              </w:rPr>
              <w:t>Project Management</w:t>
            </w:r>
          </w:p>
          <w:p w:rsidR="00626BD8" w:rsidRPr="00AA57E3" w:rsidRDefault="00626BD8" w:rsidP="00247DAF">
            <w:pPr>
              <w:pStyle w:val="TableText"/>
              <w:keepNext/>
            </w:pPr>
            <w:r>
              <w:t>Understand and apply effective planning, coordination and control methods</w:t>
            </w:r>
          </w:p>
        </w:tc>
        <w:tc>
          <w:tcPr>
            <w:tcW w:w="4770" w:type="dxa"/>
            <w:tcBorders>
              <w:bottom w:val="single" w:sz="4" w:space="0" w:color="BCBEC0"/>
            </w:tcBorders>
          </w:tcPr>
          <w:p w:rsidR="00626BD8" w:rsidRPr="00AA57E3" w:rsidRDefault="00626BD8" w:rsidP="00626BD8">
            <w:pPr>
              <w:pStyle w:val="TableBullet"/>
              <w:tabs>
                <w:tab w:val="clear" w:pos="284"/>
                <w:tab w:val="num" w:pos="360"/>
              </w:tabs>
              <w:ind w:left="360" w:hanging="360"/>
            </w:pPr>
            <w:r>
              <w:t>Perform basic research and analysis to inform and support the achievement of project deliverables</w:t>
            </w:r>
          </w:p>
          <w:p w:rsidR="00626BD8" w:rsidRPr="00AA57E3" w:rsidRDefault="00626BD8" w:rsidP="00626BD8">
            <w:pPr>
              <w:pStyle w:val="TableBullet"/>
              <w:tabs>
                <w:tab w:val="clear" w:pos="284"/>
                <w:tab w:val="num" w:pos="360"/>
              </w:tabs>
              <w:ind w:left="360" w:hanging="360"/>
            </w:pPr>
            <w:r>
              <w:t>Contribute to developing project documentation and resource estimates</w:t>
            </w:r>
          </w:p>
          <w:p w:rsidR="00626BD8" w:rsidRPr="00AA57E3" w:rsidRDefault="00626BD8" w:rsidP="00626BD8">
            <w:pPr>
              <w:pStyle w:val="TableBullet"/>
              <w:tabs>
                <w:tab w:val="clear" w:pos="284"/>
                <w:tab w:val="num" w:pos="360"/>
              </w:tabs>
              <w:ind w:left="360" w:hanging="360"/>
            </w:pPr>
            <w:r>
              <w:lastRenderedPageBreak/>
              <w:t>Contribute to reviews of progress, outcomes and future improvements</w:t>
            </w:r>
          </w:p>
          <w:p w:rsidR="00626BD8" w:rsidRPr="00AA57E3" w:rsidRDefault="00626BD8" w:rsidP="00626BD8">
            <w:pPr>
              <w:pStyle w:val="TableBullet"/>
              <w:tabs>
                <w:tab w:val="clear" w:pos="284"/>
                <w:tab w:val="num" w:pos="360"/>
              </w:tabs>
              <w:ind w:left="360" w:hanging="360"/>
            </w:pPr>
            <w:r>
              <w:t>Identify and escalate possible variances from project plans</w:t>
            </w:r>
          </w:p>
        </w:tc>
        <w:tc>
          <w:tcPr>
            <w:tcW w:w="1606" w:type="dxa"/>
            <w:tcBorders>
              <w:bottom w:val="single" w:sz="4" w:space="0" w:color="BCBEC0"/>
            </w:tcBorders>
          </w:tcPr>
          <w:p w:rsidR="00626BD8" w:rsidRDefault="00626BD8" w:rsidP="00247DAF">
            <w:pPr>
              <w:pStyle w:val="TableBullet"/>
              <w:numPr>
                <w:ilvl w:val="0"/>
                <w:numId w:val="0"/>
              </w:numPr>
              <w:jc w:val="both"/>
            </w:pPr>
            <w:r>
              <w:lastRenderedPageBreak/>
              <w:t>Intermediate</w:t>
            </w:r>
          </w:p>
        </w:tc>
      </w:tr>
    </w:tbl>
    <w:p w:rsidR="00626BD8" w:rsidRDefault="00626BD8" w:rsidP="000A1679">
      <w:pPr>
        <w:pStyle w:val="Heading1"/>
        <w:spacing w:before="240"/>
      </w:pPr>
      <w:r>
        <w:t>Complementary capabilities</w:t>
      </w:r>
    </w:p>
    <w:p w:rsidR="00626BD8" w:rsidRPr="003927AE" w:rsidRDefault="00626BD8" w:rsidP="00626BD8">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rsidR="00626BD8" w:rsidRDefault="00626BD8" w:rsidP="00626BD8">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rsidR="00626BD8" w:rsidRDefault="00626BD8" w:rsidP="00626BD8">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626BD8" w:rsidRPr="00803E47" w:rsidTr="00247DAF">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626BD8" w:rsidRPr="00803E47" w:rsidRDefault="00626BD8" w:rsidP="00247DAF">
            <w:pPr>
              <w:pStyle w:val="TableTextWhite0"/>
              <w:keepNext/>
              <w:jc w:val="both"/>
            </w:pPr>
            <w:r>
              <w:rPr>
                <w:sz w:val="24"/>
                <w:szCs w:val="24"/>
              </w:rPr>
              <w:t>COMPLEMENTARY</w:t>
            </w:r>
            <w:r w:rsidRPr="00051E80">
              <w:rPr>
                <w:sz w:val="24"/>
                <w:szCs w:val="24"/>
              </w:rPr>
              <w:t xml:space="preserve"> CAPABILITIES</w:t>
            </w:r>
          </w:p>
        </w:tc>
      </w:tr>
      <w:tr w:rsidR="00626BD8" w:rsidRPr="00C978B9" w:rsidTr="00247DAF">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626BD8" w:rsidRPr="00C978B9" w:rsidRDefault="00626BD8" w:rsidP="00247DAF">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626BD8" w:rsidRPr="00C978B9" w:rsidRDefault="00626BD8" w:rsidP="00247DAF">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626BD8" w:rsidRDefault="00626BD8" w:rsidP="00247DAF">
            <w:pPr>
              <w:pStyle w:val="TableText"/>
              <w:keepNext/>
              <w:rPr>
                <w:b/>
              </w:rPr>
            </w:pPr>
          </w:p>
        </w:tc>
        <w:tc>
          <w:tcPr>
            <w:tcW w:w="4770" w:type="dxa"/>
            <w:tcBorders>
              <w:bottom w:val="single" w:sz="12" w:space="0" w:color="auto"/>
            </w:tcBorders>
            <w:shd w:val="clear" w:color="auto" w:fill="BCBEC0"/>
          </w:tcPr>
          <w:p w:rsidR="00626BD8" w:rsidRDefault="00626BD8" w:rsidP="00247DAF">
            <w:pPr>
              <w:pStyle w:val="TableText"/>
              <w:keepNext/>
              <w:rPr>
                <w:b/>
              </w:rPr>
            </w:pPr>
            <w:r>
              <w:rPr>
                <w:b/>
              </w:rPr>
              <w:t>Description</w:t>
            </w:r>
          </w:p>
        </w:tc>
        <w:tc>
          <w:tcPr>
            <w:tcW w:w="1606" w:type="dxa"/>
            <w:tcBorders>
              <w:bottom w:val="single" w:sz="12" w:space="0" w:color="auto"/>
            </w:tcBorders>
            <w:shd w:val="clear" w:color="auto" w:fill="BCBEC0"/>
          </w:tcPr>
          <w:p w:rsidR="00626BD8" w:rsidRDefault="00626BD8" w:rsidP="00247DAF">
            <w:pPr>
              <w:pStyle w:val="TableText"/>
              <w:keepNext/>
              <w:jc w:val="both"/>
              <w:rPr>
                <w:b/>
              </w:rPr>
            </w:pPr>
            <w:r>
              <w:rPr>
                <w:b/>
              </w:rPr>
              <w:t xml:space="preserve">Level </w:t>
            </w:r>
          </w:p>
        </w:tc>
      </w:tr>
      <w:tr w:rsidR="00626BD8" w:rsidRPr="00C978B9" w:rsidTr="00247DAF">
        <w:tc>
          <w:tcPr>
            <w:tcW w:w="1406" w:type="dxa"/>
            <w:vMerge w:val="restart"/>
            <w:tcBorders>
              <w:bottom w:val="single" w:sz="4" w:space="0" w:color="BCBEC0"/>
            </w:tcBorders>
          </w:tcPr>
          <w:p w:rsidR="00626BD8" w:rsidRPr="00C978B9" w:rsidRDefault="00626BD8" w:rsidP="00247DAF">
            <w:pPr>
              <w:keepNext/>
            </w:pPr>
            <w:r w:rsidRPr="00C978B9">
              <w:rPr>
                <w:noProof/>
                <w:lang w:eastAsia="en-AU"/>
              </w:rPr>
              <w:drawing>
                <wp:inline distT="0" distB="0" distL="0" distR="0" wp14:anchorId="2172606E" wp14:editId="3BEA161B">
                  <wp:extent cx="848995" cy="848995"/>
                  <wp:effectExtent l="0" t="0" r="8255" b="8255"/>
                  <wp:docPr id="2"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626BD8" w:rsidRPr="00AA57E3" w:rsidRDefault="00626BD8" w:rsidP="00247DAF">
            <w:r>
              <w:t>Manage Self</w:t>
            </w:r>
          </w:p>
        </w:tc>
        <w:tc>
          <w:tcPr>
            <w:tcW w:w="4770" w:type="dxa"/>
            <w:tcBorders>
              <w:bottom w:val="single" w:sz="4" w:space="0" w:color="BCBEC0"/>
            </w:tcBorders>
          </w:tcPr>
          <w:p w:rsidR="00626BD8" w:rsidRPr="00AA57E3" w:rsidRDefault="00626BD8" w:rsidP="00247DAF">
            <w:r>
              <w:t>Show drive and motivation, an ability to self-reflect and a commitment to learning</w:t>
            </w:r>
          </w:p>
        </w:tc>
        <w:tc>
          <w:tcPr>
            <w:tcW w:w="1606" w:type="dxa"/>
            <w:tcBorders>
              <w:bottom w:val="single" w:sz="4" w:space="0" w:color="BCBEC0"/>
            </w:tcBorders>
          </w:tcPr>
          <w:p w:rsidR="00626BD8" w:rsidRDefault="00626BD8" w:rsidP="00247DAF">
            <w:pPr>
              <w:pStyle w:val="TableBullet"/>
              <w:numPr>
                <w:ilvl w:val="0"/>
                <w:numId w:val="0"/>
              </w:numPr>
              <w:jc w:val="both"/>
            </w:pPr>
            <w:r>
              <w:t>Adept</w:t>
            </w:r>
          </w:p>
        </w:tc>
      </w:tr>
      <w:tr w:rsidR="00626BD8" w:rsidRPr="00C978B9" w:rsidTr="00247DAF">
        <w:tc>
          <w:tcPr>
            <w:tcW w:w="1406" w:type="dxa"/>
            <w:vMerge/>
            <w:tcBorders>
              <w:bottom w:val="single" w:sz="4" w:space="0" w:color="BCBEC0"/>
            </w:tcBorders>
          </w:tcPr>
          <w:p w:rsidR="00626BD8" w:rsidRDefault="00626BD8" w:rsidP="00247DAF">
            <w:pPr>
              <w:keepNext/>
              <w:rPr>
                <w:noProof/>
                <w:lang w:eastAsia="en-AU"/>
              </w:rPr>
            </w:pPr>
          </w:p>
        </w:tc>
        <w:tc>
          <w:tcPr>
            <w:tcW w:w="2971" w:type="dxa"/>
            <w:gridSpan w:val="2"/>
            <w:tcBorders>
              <w:bottom w:val="single" w:sz="4" w:space="0" w:color="BCBEC0"/>
            </w:tcBorders>
          </w:tcPr>
          <w:p w:rsidR="00626BD8" w:rsidRPr="00A8226F" w:rsidRDefault="00626BD8" w:rsidP="00247DAF">
            <w:r>
              <w:t>Value Diversity and Inclusion</w:t>
            </w:r>
          </w:p>
        </w:tc>
        <w:tc>
          <w:tcPr>
            <w:tcW w:w="4770" w:type="dxa"/>
            <w:tcBorders>
              <w:bottom w:val="single" w:sz="4" w:space="0" w:color="BCBEC0"/>
            </w:tcBorders>
          </w:tcPr>
          <w:p w:rsidR="00626BD8" w:rsidRDefault="00626BD8" w:rsidP="00247DAF">
            <w:r>
              <w:t>Demonstrate inclusive behaviour and show respect for diverse backgrounds, experiences and perspectives</w:t>
            </w:r>
          </w:p>
        </w:tc>
        <w:tc>
          <w:tcPr>
            <w:tcW w:w="1606" w:type="dxa"/>
            <w:tcBorders>
              <w:bottom w:val="single" w:sz="4" w:space="0" w:color="BCBEC0"/>
            </w:tcBorders>
          </w:tcPr>
          <w:p w:rsidR="00626BD8" w:rsidRDefault="00626BD8" w:rsidP="00247DAF">
            <w:pPr>
              <w:pStyle w:val="TableBullet"/>
              <w:numPr>
                <w:ilvl w:val="0"/>
                <w:numId w:val="0"/>
              </w:numPr>
              <w:jc w:val="both"/>
            </w:pPr>
            <w:r>
              <w:t>Intermediate</w:t>
            </w:r>
          </w:p>
        </w:tc>
      </w:tr>
      <w:tr w:rsidR="00626BD8" w:rsidRPr="00C978B9" w:rsidTr="00247DAF">
        <w:tc>
          <w:tcPr>
            <w:tcW w:w="1406" w:type="dxa"/>
            <w:vMerge w:val="restart"/>
            <w:tcBorders>
              <w:bottom w:val="single" w:sz="4" w:space="0" w:color="BCBEC0"/>
            </w:tcBorders>
          </w:tcPr>
          <w:p w:rsidR="00626BD8" w:rsidRPr="00C978B9" w:rsidRDefault="00626BD8" w:rsidP="00247DAF">
            <w:pPr>
              <w:keepNext/>
            </w:pPr>
            <w:r w:rsidRPr="00C978B9">
              <w:rPr>
                <w:noProof/>
                <w:lang w:eastAsia="en-AU"/>
              </w:rPr>
              <w:drawing>
                <wp:inline distT="0" distB="0" distL="0" distR="0" wp14:anchorId="1E5EE1DA" wp14:editId="390B2C15">
                  <wp:extent cx="854016" cy="854016"/>
                  <wp:effectExtent l="0" t="0" r="3810" b="3810"/>
                  <wp:docPr id="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626BD8" w:rsidRPr="00AA57E3" w:rsidRDefault="00626BD8" w:rsidP="00247DAF">
            <w:r>
              <w:t>Work Collaboratively</w:t>
            </w:r>
          </w:p>
        </w:tc>
        <w:tc>
          <w:tcPr>
            <w:tcW w:w="4770" w:type="dxa"/>
            <w:tcBorders>
              <w:bottom w:val="single" w:sz="4" w:space="0" w:color="BCBEC0"/>
            </w:tcBorders>
          </w:tcPr>
          <w:p w:rsidR="00626BD8" w:rsidRPr="00AA57E3" w:rsidRDefault="00626BD8" w:rsidP="00247DAF">
            <w:r>
              <w:t>Collaborate with others and value their contribution</w:t>
            </w:r>
          </w:p>
        </w:tc>
        <w:tc>
          <w:tcPr>
            <w:tcW w:w="1606" w:type="dxa"/>
            <w:tcBorders>
              <w:bottom w:val="single" w:sz="4" w:space="0" w:color="BCBEC0"/>
            </w:tcBorders>
          </w:tcPr>
          <w:p w:rsidR="00626BD8" w:rsidRDefault="00626BD8" w:rsidP="00247DAF">
            <w:pPr>
              <w:pStyle w:val="TableBullet"/>
              <w:numPr>
                <w:ilvl w:val="0"/>
                <w:numId w:val="0"/>
              </w:numPr>
              <w:jc w:val="both"/>
            </w:pPr>
            <w:r>
              <w:t>Adept</w:t>
            </w:r>
          </w:p>
        </w:tc>
      </w:tr>
      <w:tr w:rsidR="00626BD8" w:rsidRPr="00C978B9" w:rsidTr="00247DAF">
        <w:tc>
          <w:tcPr>
            <w:tcW w:w="1406" w:type="dxa"/>
            <w:vMerge w:val="restart"/>
            <w:tcBorders>
              <w:bottom w:val="single" w:sz="4" w:space="0" w:color="BCBEC0"/>
            </w:tcBorders>
          </w:tcPr>
          <w:p w:rsidR="00626BD8" w:rsidRPr="00C978B9" w:rsidRDefault="00626BD8" w:rsidP="00247DAF">
            <w:pPr>
              <w:keepNext/>
            </w:pPr>
            <w:r w:rsidRPr="00C978B9">
              <w:rPr>
                <w:noProof/>
                <w:lang w:eastAsia="en-AU"/>
              </w:rPr>
              <w:drawing>
                <wp:inline distT="0" distB="0" distL="0" distR="0" wp14:anchorId="7CA6EAD5" wp14:editId="2A8BD8FA">
                  <wp:extent cx="854015" cy="854015"/>
                  <wp:effectExtent l="0" t="0" r="3810" b="3810"/>
                  <wp:docPr id="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626BD8" w:rsidRPr="00AA57E3" w:rsidRDefault="00626BD8" w:rsidP="00247DAF">
            <w:r>
              <w:t>Plan and Prioritise</w:t>
            </w:r>
          </w:p>
        </w:tc>
        <w:tc>
          <w:tcPr>
            <w:tcW w:w="4770" w:type="dxa"/>
            <w:tcBorders>
              <w:bottom w:val="single" w:sz="4" w:space="0" w:color="BCBEC0"/>
            </w:tcBorders>
          </w:tcPr>
          <w:p w:rsidR="00626BD8" w:rsidRPr="00AA57E3" w:rsidRDefault="00626BD8" w:rsidP="00247DAF">
            <w:r>
              <w:t>Plan to achieve priority outcomes and respond flexibly to changing circumstances</w:t>
            </w:r>
          </w:p>
        </w:tc>
        <w:tc>
          <w:tcPr>
            <w:tcW w:w="1606" w:type="dxa"/>
            <w:tcBorders>
              <w:bottom w:val="single" w:sz="4" w:space="0" w:color="BCBEC0"/>
            </w:tcBorders>
          </w:tcPr>
          <w:p w:rsidR="00626BD8" w:rsidRDefault="00626BD8" w:rsidP="00247DAF">
            <w:pPr>
              <w:pStyle w:val="TableBullet"/>
              <w:numPr>
                <w:ilvl w:val="0"/>
                <w:numId w:val="0"/>
              </w:numPr>
              <w:jc w:val="both"/>
            </w:pPr>
            <w:r>
              <w:t>Intermediate</w:t>
            </w:r>
          </w:p>
        </w:tc>
      </w:tr>
      <w:tr w:rsidR="00626BD8" w:rsidRPr="00C978B9" w:rsidTr="00247DAF">
        <w:tc>
          <w:tcPr>
            <w:tcW w:w="1406" w:type="dxa"/>
            <w:vMerge/>
            <w:tcBorders>
              <w:bottom w:val="single" w:sz="4" w:space="0" w:color="BCBEC0"/>
            </w:tcBorders>
          </w:tcPr>
          <w:p w:rsidR="00626BD8" w:rsidRDefault="00626BD8" w:rsidP="00247DAF">
            <w:pPr>
              <w:keepNext/>
              <w:rPr>
                <w:noProof/>
                <w:lang w:eastAsia="en-AU"/>
              </w:rPr>
            </w:pPr>
          </w:p>
        </w:tc>
        <w:tc>
          <w:tcPr>
            <w:tcW w:w="2971" w:type="dxa"/>
            <w:gridSpan w:val="2"/>
            <w:tcBorders>
              <w:bottom w:val="single" w:sz="4" w:space="0" w:color="BCBEC0"/>
            </w:tcBorders>
          </w:tcPr>
          <w:p w:rsidR="00626BD8" w:rsidRPr="00A8226F" w:rsidRDefault="00626BD8" w:rsidP="00247DAF">
            <w:r>
              <w:t>Think and Solve Problems</w:t>
            </w:r>
          </w:p>
        </w:tc>
        <w:tc>
          <w:tcPr>
            <w:tcW w:w="4770" w:type="dxa"/>
            <w:tcBorders>
              <w:bottom w:val="single" w:sz="4" w:space="0" w:color="BCBEC0"/>
            </w:tcBorders>
          </w:tcPr>
          <w:p w:rsidR="00626BD8" w:rsidRDefault="00626BD8" w:rsidP="00247DAF">
            <w:r>
              <w:t>Think, analyse and consider the broader context to develop practical solutions</w:t>
            </w:r>
          </w:p>
        </w:tc>
        <w:tc>
          <w:tcPr>
            <w:tcW w:w="1606" w:type="dxa"/>
            <w:tcBorders>
              <w:bottom w:val="single" w:sz="4" w:space="0" w:color="BCBEC0"/>
            </w:tcBorders>
          </w:tcPr>
          <w:p w:rsidR="00626BD8" w:rsidRDefault="00626BD8" w:rsidP="00247DAF">
            <w:pPr>
              <w:pStyle w:val="TableBullet"/>
              <w:numPr>
                <w:ilvl w:val="0"/>
                <w:numId w:val="0"/>
              </w:numPr>
              <w:jc w:val="both"/>
            </w:pPr>
            <w:r>
              <w:t>Advanced</w:t>
            </w:r>
          </w:p>
        </w:tc>
      </w:tr>
      <w:tr w:rsidR="00626BD8" w:rsidRPr="00C978B9" w:rsidTr="00247DAF">
        <w:tc>
          <w:tcPr>
            <w:tcW w:w="1406" w:type="dxa"/>
            <w:vMerge w:val="restart"/>
            <w:tcBorders>
              <w:bottom w:val="single" w:sz="4" w:space="0" w:color="BCBEC0"/>
            </w:tcBorders>
          </w:tcPr>
          <w:p w:rsidR="00626BD8" w:rsidRPr="00C978B9" w:rsidRDefault="00626BD8" w:rsidP="00247DAF">
            <w:pPr>
              <w:keepNext/>
            </w:pPr>
            <w:r w:rsidRPr="00C978B9">
              <w:rPr>
                <w:noProof/>
                <w:lang w:eastAsia="en-AU"/>
              </w:rPr>
              <w:drawing>
                <wp:inline distT="0" distB="0" distL="0" distR="0" wp14:anchorId="520FC25D" wp14:editId="41A057EE">
                  <wp:extent cx="845388" cy="845388"/>
                  <wp:effectExtent l="0" t="0" r="0" b="0"/>
                  <wp:docPr id="9"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626BD8" w:rsidRPr="00AA57E3" w:rsidRDefault="00626BD8" w:rsidP="00247DAF">
            <w:r>
              <w:t>Finance</w:t>
            </w:r>
          </w:p>
        </w:tc>
        <w:tc>
          <w:tcPr>
            <w:tcW w:w="4770" w:type="dxa"/>
            <w:tcBorders>
              <w:bottom w:val="single" w:sz="4" w:space="0" w:color="BCBEC0"/>
            </w:tcBorders>
          </w:tcPr>
          <w:p w:rsidR="00626BD8" w:rsidRPr="00AA57E3" w:rsidRDefault="00626BD8" w:rsidP="00247DAF">
            <w:r>
              <w:t>Understand and apply financial processes to achieve value for money and minimise financial risk</w:t>
            </w:r>
          </w:p>
        </w:tc>
        <w:tc>
          <w:tcPr>
            <w:tcW w:w="1606" w:type="dxa"/>
            <w:tcBorders>
              <w:bottom w:val="single" w:sz="4" w:space="0" w:color="BCBEC0"/>
            </w:tcBorders>
          </w:tcPr>
          <w:p w:rsidR="00626BD8" w:rsidRDefault="00626BD8" w:rsidP="00247DAF">
            <w:pPr>
              <w:pStyle w:val="TableBullet"/>
              <w:numPr>
                <w:ilvl w:val="0"/>
                <w:numId w:val="0"/>
              </w:numPr>
              <w:jc w:val="both"/>
            </w:pPr>
            <w:r>
              <w:t>Intermediate</w:t>
            </w:r>
          </w:p>
        </w:tc>
      </w:tr>
      <w:tr w:rsidR="00626BD8" w:rsidRPr="00C978B9" w:rsidTr="00247DAF">
        <w:tc>
          <w:tcPr>
            <w:tcW w:w="1406" w:type="dxa"/>
            <w:vMerge/>
            <w:tcBorders>
              <w:bottom w:val="single" w:sz="4" w:space="0" w:color="BCBEC0"/>
            </w:tcBorders>
          </w:tcPr>
          <w:p w:rsidR="00626BD8" w:rsidRDefault="00626BD8" w:rsidP="00247DAF">
            <w:pPr>
              <w:keepNext/>
              <w:rPr>
                <w:noProof/>
                <w:lang w:eastAsia="en-AU"/>
              </w:rPr>
            </w:pPr>
          </w:p>
        </w:tc>
        <w:tc>
          <w:tcPr>
            <w:tcW w:w="2971" w:type="dxa"/>
            <w:gridSpan w:val="2"/>
            <w:tcBorders>
              <w:bottom w:val="single" w:sz="4" w:space="0" w:color="BCBEC0"/>
            </w:tcBorders>
          </w:tcPr>
          <w:p w:rsidR="00626BD8" w:rsidRPr="00A8226F" w:rsidRDefault="00626BD8" w:rsidP="00247DAF">
            <w:r>
              <w:t>Technology</w:t>
            </w:r>
          </w:p>
        </w:tc>
        <w:tc>
          <w:tcPr>
            <w:tcW w:w="4770" w:type="dxa"/>
            <w:tcBorders>
              <w:bottom w:val="single" w:sz="4" w:space="0" w:color="BCBEC0"/>
            </w:tcBorders>
          </w:tcPr>
          <w:p w:rsidR="00626BD8" w:rsidRDefault="00626BD8" w:rsidP="00247DAF">
            <w:r>
              <w:t>Understand and use available technologies to maximise efficiencies and effectiveness</w:t>
            </w:r>
          </w:p>
        </w:tc>
        <w:tc>
          <w:tcPr>
            <w:tcW w:w="1606" w:type="dxa"/>
            <w:tcBorders>
              <w:bottom w:val="single" w:sz="4" w:space="0" w:color="BCBEC0"/>
            </w:tcBorders>
          </w:tcPr>
          <w:p w:rsidR="00626BD8" w:rsidRDefault="00626BD8" w:rsidP="00247DAF">
            <w:pPr>
              <w:pStyle w:val="TableBullet"/>
              <w:numPr>
                <w:ilvl w:val="0"/>
                <w:numId w:val="0"/>
              </w:numPr>
              <w:jc w:val="both"/>
            </w:pPr>
            <w:r>
              <w:t>Intermediate</w:t>
            </w:r>
          </w:p>
        </w:tc>
      </w:tr>
      <w:tr w:rsidR="00626BD8" w:rsidRPr="00C978B9" w:rsidTr="00247DAF">
        <w:tc>
          <w:tcPr>
            <w:tcW w:w="1406" w:type="dxa"/>
            <w:vMerge/>
            <w:tcBorders>
              <w:bottom w:val="single" w:sz="4" w:space="0" w:color="BCBEC0"/>
            </w:tcBorders>
          </w:tcPr>
          <w:p w:rsidR="00626BD8" w:rsidRDefault="00626BD8" w:rsidP="00247DAF">
            <w:pPr>
              <w:keepNext/>
              <w:rPr>
                <w:noProof/>
                <w:lang w:eastAsia="en-AU"/>
              </w:rPr>
            </w:pPr>
          </w:p>
        </w:tc>
        <w:tc>
          <w:tcPr>
            <w:tcW w:w="2971" w:type="dxa"/>
            <w:gridSpan w:val="2"/>
            <w:tcBorders>
              <w:bottom w:val="single" w:sz="4" w:space="0" w:color="BCBEC0"/>
            </w:tcBorders>
          </w:tcPr>
          <w:p w:rsidR="00626BD8" w:rsidRPr="00A8226F" w:rsidRDefault="00626BD8" w:rsidP="00247DAF">
            <w:r>
              <w:t>Procurement and Contract Management</w:t>
            </w:r>
          </w:p>
        </w:tc>
        <w:tc>
          <w:tcPr>
            <w:tcW w:w="4770" w:type="dxa"/>
            <w:tcBorders>
              <w:bottom w:val="single" w:sz="4" w:space="0" w:color="BCBEC0"/>
            </w:tcBorders>
          </w:tcPr>
          <w:p w:rsidR="00626BD8" w:rsidRDefault="00626BD8" w:rsidP="00247DAF">
            <w:r>
              <w:t>Understand and apply procurement processes to ensure effective purchasing and contract performance</w:t>
            </w:r>
          </w:p>
        </w:tc>
        <w:tc>
          <w:tcPr>
            <w:tcW w:w="1606" w:type="dxa"/>
            <w:tcBorders>
              <w:bottom w:val="single" w:sz="4" w:space="0" w:color="BCBEC0"/>
            </w:tcBorders>
          </w:tcPr>
          <w:p w:rsidR="00626BD8" w:rsidRDefault="00626BD8" w:rsidP="00247DAF">
            <w:pPr>
              <w:pStyle w:val="TableBullet"/>
              <w:numPr>
                <w:ilvl w:val="0"/>
                <w:numId w:val="0"/>
              </w:numPr>
              <w:jc w:val="both"/>
            </w:pPr>
            <w:r>
              <w:t>Intermediate</w:t>
            </w:r>
          </w:p>
        </w:tc>
      </w:tr>
    </w:tbl>
    <w:p w:rsidR="00626BD8" w:rsidRPr="00D115C6" w:rsidRDefault="00626BD8" w:rsidP="00626BD8">
      <w:pPr>
        <w:rPr>
          <w:rFonts w:cs="Arial"/>
          <w:szCs w:val="26"/>
        </w:rPr>
      </w:pPr>
    </w:p>
    <w:sectPr w:rsidR="00626BD8" w:rsidRPr="00D115C6" w:rsidSect="000A1679">
      <w:headerReference w:type="even" r:id="rId14"/>
      <w:headerReference w:type="default" r:id="rId15"/>
      <w:footerReference w:type="default" r:id="rId16"/>
      <w:headerReference w:type="first" r:id="rId17"/>
      <w:footerReference w:type="first" r:id="rId18"/>
      <w:pgSz w:w="12240" w:h="15840"/>
      <w:pgMar w:top="1276"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E33" w:rsidRDefault="00514E33" w:rsidP="00BB532F">
      <w:pPr>
        <w:spacing w:after="0" w:line="240" w:lineRule="auto"/>
      </w:pPr>
      <w:r>
        <w:separator/>
      </w:r>
    </w:p>
  </w:endnote>
  <w:endnote w:type="continuationSeparator" w:id="0">
    <w:p w:rsidR="00514E33" w:rsidRDefault="00514E33"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0"/>
      <w:gridCol w:w="568"/>
      <w:gridCol w:w="5338"/>
    </w:tblGrid>
    <w:tr w:rsidR="00C03AFD" w:rsidTr="00C03AFD">
      <w:tc>
        <w:tcPr>
          <w:tcW w:w="2250" w:type="pct"/>
          <w:vAlign w:val="center"/>
        </w:tcPr>
        <w:p w:rsidR="00C03AFD" w:rsidRDefault="00C03AFD" w:rsidP="00C03AFD">
          <w:pPr>
            <w:pStyle w:val="Footer"/>
          </w:pPr>
          <w:r w:rsidRPr="00C03AFD">
            <w:rPr>
              <w:color w:val="928B81"/>
              <w:sz w:val="18"/>
            </w:rPr>
            <w:t>Role Description</w:t>
          </w:r>
          <w:r w:rsidRPr="00C03AFD">
            <w:rPr>
              <w:color w:val="595959" w:themeColor="text1" w:themeTint="A6"/>
              <w:sz w:val="18"/>
            </w:rPr>
            <w:t xml:space="preserve">  </w:t>
          </w:r>
          <w:r w:rsidRPr="00C03AFD">
            <w:rPr>
              <w:color w:val="000000" w:themeColor="text1"/>
              <w:sz w:val="18"/>
            </w:rPr>
            <w:t>Senior Project Officer</w:t>
          </w:r>
        </w:p>
      </w:tc>
      <w:tc>
        <w:tcPr>
          <w:tcW w:w="250" w:type="pct"/>
          <w:vAlign w:val="center"/>
        </w:tcPr>
        <w:p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DA5DF8">
            <w:rPr>
              <w:noProof/>
              <w:color w:val="928B81"/>
              <w:sz w:val="18"/>
              <w:lang w:eastAsia="en-AU"/>
            </w:rPr>
            <w:t>3</w:t>
          </w:r>
          <w:r w:rsidRPr="00C03AFD">
            <w:rPr>
              <w:noProof/>
              <w:color w:val="928B81"/>
              <w:sz w:val="18"/>
              <w:lang w:eastAsia="en-AU"/>
            </w:rPr>
            <w:fldChar w:fldCharType="end"/>
          </w:r>
        </w:p>
      </w:tc>
      <w:tc>
        <w:tcPr>
          <w:tcW w:w="2350" w:type="pct"/>
        </w:tcPr>
        <w:p w:rsidR="00C03AFD" w:rsidRDefault="000A1679" w:rsidP="00C03AFD">
          <w:pPr>
            <w:pStyle w:val="Footer"/>
            <w:jc w:val="right"/>
          </w:pPr>
          <w:r>
            <w:rPr>
              <w:noProof/>
              <w:lang w:eastAsia="en-AU"/>
            </w:rPr>
            <w:drawing>
              <wp:inline distT="0" distB="0" distL="0" distR="0" wp14:anchorId="224170D9" wp14:editId="4392FD10">
                <wp:extent cx="436736" cy="457200"/>
                <wp:effectExtent l="0" t="0" r="190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9532" cy="460127"/>
                        </a:xfrm>
                        <a:prstGeom prst="rect">
                          <a:avLst/>
                        </a:prstGeom>
                      </pic:spPr>
                    </pic:pic>
                  </a:graphicData>
                </a:graphic>
              </wp:inline>
            </w:drawing>
          </w:r>
        </w:p>
      </w:tc>
    </w:tr>
  </w:tbl>
  <w:p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rsidTr="0047547E">
      <w:trPr>
        <w:trHeight w:val="811"/>
      </w:trPr>
      <w:tc>
        <w:tcPr>
          <w:tcW w:w="10005" w:type="dxa"/>
          <w:vAlign w:val="bottom"/>
        </w:tcPr>
        <w:p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DA5DF8">
            <w:rPr>
              <w:noProof/>
              <w:lang w:eastAsia="en-AU"/>
            </w:rPr>
            <w:t>1</w:t>
          </w:r>
          <w:r>
            <w:rPr>
              <w:noProof/>
              <w:lang w:eastAsia="en-AU"/>
            </w:rPr>
            <w:fldChar w:fldCharType="end"/>
          </w:r>
        </w:p>
      </w:tc>
      <w:tc>
        <w:tcPr>
          <w:tcW w:w="875" w:type="dxa"/>
        </w:tcPr>
        <w:p w:rsidR="00BB532F" w:rsidRDefault="000A1679" w:rsidP="00BD7BA7">
          <w:pPr>
            <w:pStyle w:val="Footer"/>
            <w:jc w:val="right"/>
          </w:pPr>
          <w:r>
            <w:rPr>
              <w:noProof/>
              <w:lang w:eastAsia="en-AU"/>
            </w:rPr>
            <w:drawing>
              <wp:inline distT="0" distB="0" distL="0" distR="0" wp14:anchorId="224170D9" wp14:editId="4392FD10">
                <wp:extent cx="436736" cy="457200"/>
                <wp:effectExtent l="0" t="0" r="190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9532" cy="460127"/>
                        </a:xfrm>
                        <a:prstGeom prst="rect">
                          <a:avLst/>
                        </a:prstGeom>
                      </pic:spPr>
                    </pic:pic>
                  </a:graphicData>
                </a:graphic>
              </wp:inline>
            </w:drawing>
          </w:r>
        </w:p>
      </w:tc>
    </w:tr>
  </w:tbl>
  <w:p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E33" w:rsidRDefault="00514E33" w:rsidP="00BB532F">
      <w:pPr>
        <w:spacing w:after="0" w:line="240" w:lineRule="auto"/>
      </w:pPr>
      <w:r>
        <w:separator/>
      </w:r>
    </w:p>
  </w:footnote>
  <w:footnote w:type="continuationSeparator" w:id="0">
    <w:p w:rsidR="00514E33" w:rsidRDefault="00514E33"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5A5" w:rsidRDefault="000A167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5498047" o:spid="_x0000_s14341" type="#_x0000_t136" style="position:absolute;margin-left:0;margin-top:0;width:609.1pt;height:152.25pt;rotation:315;z-index:-251655168;mso-position-horizontal:center;mso-position-horizontal-relative:margin;mso-position-vertical:center;mso-position-vertical-relative:margin" o:allowincell="f" fillcolor="silver" stroked="f">
          <v:fill opacity=".5"/>
          <v:textpath style="font-family:&quot;Arial&quot;;font-size:1pt" string="STANDAR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5A5" w:rsidRDefault="000A167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5498048" o:spid="_x0000_s14342" type="#_x0000_t136" style="position:absolute;margin-left:0;margin-top:0;width:609.1pt;height:152.25pt;rotation:315;z-index:-251653120;mso-position-horizontal:center;mso-position-horizontal-relative:margin;mso-position-vertical:center;mso-position-vertical-relative:margin" o:allowincell="f" fillcolor="silver" stroked="f">
          <v:fill opacity=".5"/>
          <v:textpath style="font-family:&quot;Arial&quot;;font-size:1pt" string="STANDAR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7E2FB7" w:rsidTr="000A1679">
      <w:trPr>
        <w:trHeight w:val="1337"/>
      </w:trPr>
      <w:tc>
        <w:tcPr>
          <w:tcW w:w="7038" w:type="dxa"/>
          <w:vAlign w:val="center"/>
        </w:tcPr>
        <w:p w:rsidR="007E2FB7" w:rsidRPr="001E49B2" w:rsidRDefault="000A1679" w:rsidP="000A1679">
          <w:pPr>
            <w:pStyle w:val="TitleSub"/>
            <w:spacing w:after="0"/>
            <w:rPr>
              <w:rFonts w:ascii="Arial" w:hAnsi="Arial" w:cs="Arial"/>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5498046" o:spid="_x0000_s14340" type="#_x0000_t136" style="position:absolute;margin-left:0;margin-top:0;width:609.1pt;height:152.25pt;rotation:315;z-index:-251657216;mso-position-horizontal:center;mso-position-horizontal-relative:margin;mso-position-vertical:center;mso-position-vertical-relative:margin" o:allowincell="f" fillcolor="silver" stroked="f">
                <v:fill opacity=".5"/>
                <v:textpath style="font-family:&quot;Arial&quot;;font-size:1pt" string="STANDARD"/>
                <w10:wrap anchorx="margin" anchory="margin"/>
              </v:shape>
            </w:pict>
          </w:r>
          <w:r w:rsidR="007E2FB7" w:rsidRPr="001E49B2">
            <w:rPr>
              <w:rFonts w:ascii="Arial" w:hAnsi="Arial" w:cs="Arial"/>
            </w:rPr>
            <w:t xml:space="preserve">Role Description </w:t>
          </w:r>
        </w:p>
        <w:p w:rsidR="007E2FB7" w:rsidRPr="001E49B2" w:rsidRDefault="001C2248" w:rsidP="000A1679">
          <w:pPr>
            <w:pStyle w:val="TitleSub"/>
            <w:spacing w:after="0"/>
            <w:rPr>
              <w:rFonts w:ascii="Arial" w:hAnsi="Arial" w:cs="Arial"/>
              <w:b/>
            </w:rPr>
          </w:pPr>
          <w:r w:rsidRPr="001E49B2">
            <w:rPr>
              <w:rFonts w:ascii="Arial" w:hAnsi="Arial" w:cs="Arial"/>
              <w:b/>
            </w:rPr>
            <w:t>Senior Project Officer</w:t>
          </w:r>
        </w:p>
      </w:tc>
      <w:tc>
        <w:tcPr>
          <w:tcW w:w="3665" w:type="dxa"/>
          <w:vAlign w:val="center"/>
        </w:tcPr>
        <w:p w:rsidR="000477E1" w:rsidRPr="000477E1" w:rsidRDefault="000A1679" w:rsidP="000A1679">
          <w:pPr>
            <w:tabs>
              <w:tab w:val="left" w:pos="766"/>
            </w:tabs>
            <w:jc w:val="right"/>
          </w:pPr>
          <w:r>
            <w:rPr>
              <w:noProof/>
              <w:lang w:eastAsia="en-AU"/>
            </w:rPr>
            <w:drawing>
              <wp:inline distT="0" distB="0" distL="0" distR="0" wp14:anchorId="7BA301C8" wp14:editId="37885F27">
                <wp:extent cx="1804360" cy="564543"/>
                <wp:effectExtent l="0" t="0" r="5715" b="6985"/>
                <wp:docPr id="24"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NS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7589" cy="603099"/>
                        </a:xfrm>
                        <a:prstGeom prst="rect">
                          <a:avLst/>
                        </a:prstGeom>
                      </pic:spPr>
                    </pic:pic>
                  </a:graphicData>
                </a:graphic>
              </wp:inline>
            </w:drawing>
          </w:r>
        </w:p>
      </w:tc>
    </w:tr>
  </w:tbl>
  <w:p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9474D"/>
    <w:multiLevelType w:val="multilevel"/>
    <w:tmpl w:val="169809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E3489"/>
    <w:multiLevelType w:val="hybridMultilevel"/>
    <w:tmpl w:val="58ECB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8A5A67"/>
    <w:multiLevelType w:val="hybridMultilevel"/>
    <w:tmpl w:val="91B0B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83D2B"/>
    <w:multiLevelType w:val="multilevel"/>
    <w:tmpl w:val="AB766A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5B38EC"/>
    <w:multiLevelType w:val="singleLevel"/>
    <w:tmpl w:val="72964ECE"/>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1D5E68B0"/>
    <w:multiLevelType w:val="multilevel"/>
    <w:tmpl w:val="0CDE1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5"/>
  </w:num>
  <w:num w:numId="5">
    <w:abstractNumId w:val="7"/>
  </w:num>
  <w:num w:numId="6">
    <w:abstractNumId w:val="1"/>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defaultTabStop w:val="720"/>
  <w:characterSpacingControl w:val="doNotCompress"/>
  <w:hdrShapeDefaults>
    <o:shapedefaults v:ext="edit" spidmax="14343"/>
    <o:shapelayout v:ext="edit">
      <o:idmap v:ext="edit" data="14"/>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32F"/>
    <w:rsid w:val="00005219"/>
    <w:rsid w:val="0001016C"/>
    <w:rsid w:val="0001706E"/>
    <w:rsid w:val="000172E5"/>
    <w:rsid w:val="00020023"/>
    <w:rsid w:val="00022223"/>
    <w:rsid w:val="00026543"/>
    <w:rsid w:val="00027E23"/>
    <w:rsid w:val="00030565"/>
    <w:rsid w:val="0003263C"/>
    <w:rsid w:val="00035639"/>
    <w:rsid w:val="0003564E"/>
    <w:rsid w:val="00037FD5"/>
    <w:rsid w:val="000477E1"/>
    <w:rsid w:val="00060B58"/>
    <w:rsid w:val="000645C8"/>
    <w:rsid w:val="00067161"/>
    <w:rsid w:val="000A1679"/>
    <w:rsid w:val="000A2621"/>
    <w:rsid w:val="000C3CC8"/>
    <w:rsid w:val="000D12B3"/>
    <w:rsid w:val="000D799A"/>
    <w:rsid w:val="000F231F"/>
    <w:rsid w:val="00104EC7"/>
    <w:rsid w:val="001336E8"/>
    <w:rsid w:val="0013413E"/>
    <w:rsid w:val="00134F5E"/>
    <w:rsid w:val="00153F10"/>
    <w:rsid w:val="00165754"/>
    <w:rsid w:val="001671DC"/>
    <w:rsid w:val="0018091E"/>
    <w:rsid w:val="001815E8"/>
    <w:rsid w:val="00185ABC"/>
    <w:rsid w:val="00185D0C"/>
    <w:rsid w:val="00194A32"/>
    <w:rsid w:val="001A00F1"/>
    <w:rsid w:val="001A1AA1"/>
    <w:rsid w:val="001A1EC8"/>
    <w:rsid w:val="001A4F0B"/>
    <w:rsid w:val="001B1F0F"/>
    <w:rsid w:val="001B5DFD"/>
    <w:rsid w:val="001B75A6"/>
    <w:rsid w:val="001C0E5F"/>
    <w:rsid w:val="001C2248"/>
    <w:rsid w:val="001C313C"/>
    <w:rsid w:val="001C5166"/>
    <w:rsid w:val="001C5A46"/>
    <w:rsid w:val="001D097C"/>
    <w:rsid w:val="001D7057"/>
    <w:rsid w:val="001E2792"/>
    <w:rsid w:val="001E27DB"/>
    <w:rsid w:val="001E49B2"/>
    <w:rsid w:val="001F2503"/>
    <w:rsid w:val="00201E8B"/>
    <w:rsid w:val="00205A8A"/>
    <w:rsid w:val="00210712"/>
    <w:rsid w:val="00211F68"/>
    <w:rsid w:val="0023475D"/>
    <w:rsid w:val="002368A7"/>
    <w:rsid w:val="00237421"/>
    <w:rsid w:val="00240A8E"/>
    <w:rsid w:val="00263ACB"/>
    <w:rsid w:val="0028314F"/>
    <w:rsid w:val="00287C54"/>
    <w:rsid w:val="002A648F"/>
    <w:rsid w:val="002B0B83"/>
    <w:rsid w:val="002B1F76"/>
    <w:rsid w:val="002C2823"/>
    <w:rsid w:val="002D36BB"/>
    <w:rsid w:val="00301747"/>
    <w:rsid w:val="00325E9D"/>
    <w:rsid w:val="00327F5C"/>
    <w:rsid w:val="00340ADC"/>
    <w:rsid w:val="00343491"/>
    <w:rsid w:val="00345199"/>
    <w:rsid w:val="00346D51"/>
    <w:rsid w:val="00351826"/>
    <w:rsid w:val="00356A27"/>
    <w:rsid w:val="00372A99"/>
    <w:rsid w:val="00373737"/>
    <w:rsid w:val="00375289"/>
    <w:rsid w:val="00377118"/>
    <w:rsid w:val="0039395B"/>
    <w:rsid w:val="0039750D"/>
    <w:rsid w:val="003A2AFA"/>
    <w:rsid w:val="003A3538"/>
    <w:rsid w:val="003B0F42"/>
    <w:rsid w:val="003B403A"/>
    <w:rsid w:val="003C00FD"/>
    <w:rsid w:val="003C031F"/>
    <w:rsid w:val="003C5EB3"/>
    <w:rsid w:val="003D5227"/>
    <w:rsid w:val="003E2663"/>
    <w:rsid w:val="00411F3E"/>
    <w:rsid w:val="0041525E"/>
    <w:rsid w:val="004203B4"/>
    <w:rsid w:val="004305A5"/>
    <w:rsid w:val="00436621"/>
    <w:rsid w:val="00442732"/>
    <w:rsid w:val="00466287"/>
    <w:rsid w:val="0047547E"/>
    <w:rsid w:val="00492AA6"/>
    <w:rsid w:val="004C45E2"/>
    <w:rsid w:val="004D0C22"/>
    <w:rsid w:val="004D27C8"/>
    <w:rsid w:val="004E44A5"/>
    <w:rsid w:val="004E474E"/>
    <w:rsid w:val="004E7F32"/>
    <w:rsid w:val="00502DBF"/>
    <w:rsid w:val="00514E33"/>
    <w:rsid w:val="00521D19"/>
    <w:rsid w:val="00523CFF"/>
    <w:rsid w:val="00527FCF"/>
    <w:rsid w:val="005307BA"/>
    <w:rsid w:val="00545AC6"/>
    <w:rsid w:val="00551038"/>
    <w:rsid w:val="0059035B"/>
    <w:rsid w:val="005B10E1"/>
    <w:rsid w:val="005B5053"/>
    <w:rsid w:val="005C7AF5"/>
    <w:rsid w:val="005D1533"/>
    <w:rsid w:val="005D71EA"/>
    <w:rsid w:val="005E6C59"/>
    <w:rsid w:val="005E75FC"/>
    <w:rsid w:val="005F5FD1"/>
    <w:rsid w:val="005F7EE8"/>
    <w:rsid w:val="006022B4"/>
    <w:rsid w:val="00603D53"/>
    <w:rsid w:val="00612673"/>
    <w:rsid w:val="00612AFA"/>
    <w:rsid w:val="00614552"/>
    <w:rsid w:val="00621D45"/>
    <w:rsid w:val="00623950"/>
    <w:rsid w:val="00626492"/>
    <w:rsid w:val="00626BD8"/>
    <w:rsid w:val="0063544E"/>
    <w:rsid w:val="00646012"/>
    <w:rsid w:val="006538BF"/>
    <w:rsid w:val="00674D4C"/>
    <w:rsid w:val="00683870"/>
    <w:rsid w:val="006A2280"/>
    <w:rsid w:val="006B723B"/>
    <w:rsid w:val="006C2473"/>
    <w:rsid w:val="006C4218"/>
    <w:rsid w:val="006D1FBC"/>
    <w:rsid w:val="006E28E7"/>
    <w:rsid w:val="006F6652"/>
    <w:rsid w:val="006F7124"/>
    <w:rsid w:val="00701F8B"/>
    <w:rsid w:val="007041EA"/>
    <w:rsid w:val="007249EC"/>
    <w:rsid w:val="00735B28"/>
    <w:rsid w:val="00735E89"/>
    <w:rsid w:val="00742966"/>
    <w:rsid w:val="00751CCC"/>
    <w:rsid w:val="00753EEE"/>
    <w:rsid w:val="00767553"/>
    <w:rsid w:val="007736B4"/>
    <w:rsid w:val="00773975"/>
    <w:rsid w:val="00776DCB"/>
    <w:rsid w:val="00780299"/>
    <w:rsid w:val="007862DE"/>
    <w:rsid w:val="00786A0F"/>
    <w:rsid w:val="00792A3E"/>
    <w:rsid w:val="00794CC1"/>
    <w:rsid w:val="00794E0E"/>
    <w:rsid w:val="007B7C1F"/>
    <w:rsid w:val="007C21C8"/>
    <w:rsid w:val="007D0E2E"/>
    <w:rsid w:val="007E2FB7"/>
    <w:rsid w:val="00805561"/>
    <w:rsid w:val="00806FE1"/>
    <w:rsid w:val="00807ED1"/>
    <w:rsid w:val="00817B11"/>
    <w:rsid w:val="008203EE"/>
    <w:rsid w:val="008267A0"/>
    <w:rsid w:val="0083547C"/>
    <w:rsid w:val="008476E6"/>
    <w:rsid w:val="0085706D"/>
    <w:rsid w:val="00860904"/>
    <w:rsid w:val="00860E72"/>
    <w:rsid w:val="008A0EBB"/>
    <w:rsid w:val="008A13AC"/>
    <w:rsid w:val="008B6380"/>
    <w:rsid w:val="008B74C1"/>
    <w:rsid w:val="008C0B4D"/>
    <w:rsid w:val="008C37C8"/>
    <w:rsid w:val="008D7766"/>
    <w:rsid w:val="008E08E3"/>
    <w:rsid w:val="0090028B"/>
    <w:rsid w:val="00902EC0"/>
    <w:rsid w:val="009074FB"/>
    <w:rsid w:val="009077E2"/>
    <w:rsid w:val="00910F45"/>
    <w:rsid w:val="00911725"/>
    <w:rsid w:val="009351E9"/>
    <w:rsid w:val="00940C04"/>
    <w:rsid w:val="00957666"/>
    <w:rsid w:val="00964A6C"/>
    <w:rsid w:val="00970179"/>
    <w:rsid w:val="00977E40"/>
    <w:rsid w:val="00985984"/>
    <w:rsid w:val="00987B87"/>
    <w:rsid w:val="009919C0"/>
    <w:rsid w:val="00994DCE"/>
    <w:rsid w:val="0099587E"/>
    <w:rsid w:val="009979FA"/>
    <w:rsid w:val="009B3103"/>
    <w:rsid w:val="009C12FA"/>
    <w:rsid w:val="009D72FE"/>
    <w:rsid w:val="009D747B"/>
    <w:rsid w:val="00A00C30"/>
    <w:rsid w:val="00A02AEF"/>
    <w:rsid w:val="00A14A03"/>
    <w:rsid w:val="00A2122C"/>
    <w:rsid w:val="00A25FA5"/>
    <w:rsid w:val="00A41E4E"/>
    <w:rsid w:val="00A4412E"/>
    <w:rsid w:val="00A47353"/>
    <w:rsid w:val="00A73C38"/>
    <w:rsid w:val="00A77B0C"/>
    <w:rsid w:val="00A815F3"/>
    <w:rsid w:val="00A83932"/>
    <w:rsid w:val="00A85305"/>
    <w:rsid w:val="00A8686E"/>
    <w:rsid w:val="00A8732A"/>
    <w:rsid w:val="00A970A2"/>
    <w:rsid w:val="00AA4E14"/>
    <w:rsid w:val="00AB120A"/>
    <w:rsid w:val="00AB50E4"/>
    <w:rsid w:val="00AC1AF9"/>
    <w:rsid w:val="00AC742D"/>
    <w:rsid w:val="00AC7DC9"/>
    <w:rsid w:val="00AE14D7"/>
    <w:rsid w:val="00AF01AC"/>
    <w:rsid w:val="00AF7D0C"/>
    <w:rsid w:val="00B0574B"/>
    <w:rsid w:val="00B2037F"/>
    <w:rsid w:val="00B32691"/>
    <w:rsid w:val="00B407F6"/>
    <w:rsid w:val="00B635E3"/>
    <w:rsid w:val="00B72B4F"/>
    <w:rsid w:val="00B835C0"/>
    <w:rsid w:val="00B876AF"/>
    <w:rsid w:val="00B95C0D"/>
    <w:rsid w:val="00BA759E"/>
    <w:rsid w:val="00BB532F"/>
    <w:rsid w:val="00BC162D"/>
    <w:rsid w:val="00BC2FE4"/>
    <w:rsid w:val="00BD4DDA"/>
    <w:rsid w:val="00BE4EAE"/>
    <w:rsid w:val="00C03AFD"/>
    <w:rsid w:val="00C120ED"/>
    <w:rsid w:val="00C271F9"/>
    <w:rsid w:val="00C517B6"/>
    <w:rsid w:val="00C63F0F"/>
    <w:rsid w:val="00C70636"/>
    <w:rsid w:val="00C70842"/>
    <w:rsid w:val="00CC76F2"/>
    <w:rsid w:val="00CE105E"/>
    <w:rsid w:val="00CE1E5E"/>
    <w:rsid w:val="00CE2B93"/>
    <w:rsid w:val="00D115C6"/>
    <w:rsid w:val="00D24778"/>
    <w:rsid w:val="00D55E55"/>
    <w:rsid w:val="00D663ED"/>
    <w:rsid w:val="00D67A17"/>
    <w:rsid w:val="00D74882"/>
    <w:rsid w:val="00D759EE"/>
    <w:rsid w:val="00D956AA"/>
    <w:rsid w:val="00DA543F"/>
    <w:rsid w:val="00DA5DF8"/>
    <w:rsid w:val="00DC0173"/>
    <w:rsid w:val="00DC11EA"/>
    <w:rsid w:val="00DC4056"/>
    <w:rsid w:val="00DE2472"/>
    <w:rsid w:val="00DE58C6"/>
    <w:rsid w:val="00DE6C80"/>
    <w:rsid w:val="00DF1540"/>
    <w:rsid w:val="00DF5EB4"/>
    <w:rsid w:val="00E24A7E"/>
    <w:rsid w:val="00E25470"/>
    <w:rsid w:val="00E27471"/>
    <w:rsid w:val="00E32C28"/>
    <w:rsid w:val="00E44564"/>
    <w:rsid w:val="00E72D70"/>
    <w:rsid w:val="00E80A46"/>
    <w:rsid w:val="00E83B02"/>
    <w:rsid w:val="00E85FA0"/>
    <w:rsid w:val="00E87997"/>
    <w:rsid w:val="00E95F38"/>
    <w:rsid w:val="00EA7A67"/>
    <w:rsid w:val="00EC06FC"/>
    <w:rsid w:val="00EC0B04"/>
    <w:rsid w:val="00EC4A51"/>
    <w:rsid w:val="00EC5C1D"/>
    <w:rsid w:val="00ED176B"/>
    <w:rsid w:val="00EE3496"/>
    <w:rsid w:val="00F31B35"/>
    <w:rsid w:val="00F339CD"/>
    <w:rsid w:val="00F33A43"/>
    <w:rsid w:val="00F41650"/>
    <w:rsid w:val="00F47143"/>
    <w:rsid w:val="00F47FFB"/>
    <w:rsid w:val="00F64168"/>
    <w:rsid w:val="00F936BD"/>
    <w:rsid w:val="00F9569D"/>
    <w:rsid w:val="00FC306C"/>
    <w:rsid w:val="00FC6457"/>
    <w:rsid w:val="00FD3076"/>
    <w:rsid w:val="00FD46BA"/>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43"/>
    <o:shapelayout v:ext="edit">
      <o:idmap v:ext="edit" data="1"/>
    </o:shapelayout>
  </w:shapeDefaults>
  <w:decimalSymbol w:val="."/>
  <w:listSeparator w:val=","/>
  <w14:docId w14:val="35524172"/>
  <w15:docId w15:val="{3A325E17-AD5D-4106-AE3D-0378CD902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styleId="CommentReference">
    <w:name w:val="annotation reference"/>
    <w:basedOn w:val="DefaultParagraphFont"/>
    <w:uiPriority w:val="99"/>
    <w:semiHidden/>
    <w:unhideWhenUsed/>
    <w:rsid w:val="005D1533"/>
    <w:rPr>
      <w:sz w:val="16"/>
      <w:szCs w:val="16"/>
    </w:rPr>
  </w:style>
  <w:style w:type="paragraph" w:styleId="CommentText">
    <w:name w:val="annotation text"/>
    <w:basedOn w:val="Normal"/>
    <w:link w:val="CommentTextChar"/>
    <w:uiPriority w:val="99"/>
    <w:semiHidden/>
    <w:unhideWhenUsed/>
    <w:rsid w:val="005D1533"/>
    <w:pPr>
      <w:spacing w:line="240" w:lineRule="auto"/>
    </w:pPr>
    <w:rPr>
      <w:sz w:val="20"/>
      <w:szCs w:val="20"/>
    </w:rPr>
  </w:style>
  <w:style w:type="character" w:customStyle="1" w:styleId="CommentTextChar">
    <w:name w:val="Comment Text Char"/>
    <w:basedOn w:val="DefaultParagraphFont"/>
    <w:link w:val="CommentText"/>
    <w:uiPriority w:val="99"/>
    <w:semiHidden/>
    <w:rsid w:val="005D1533"/>
    <w:rPr>
      <w:sz w:val="20"/>
      <w:szCs w:val="20"/>
    </w:rPr>
  </w:style>
  <w:style w:type="paragraph" w:styleId="CommentSubject">
    <w:name w:val="annotation subject"/>
    <w:basedOn w:val="CommentText"/>
    <w:next w:val="CommentText"/>
    <w:link w:val="CommentSubjectChar"/>
    <w:uiPriority w:val="99"/>
    <w:semiHidden/>
    <w:unhideWhenUsed/>
    <w:rsid w:val="005D1533"/>
    <w:rPr>
      <w:b/>
      <w:bCs/>
    </w:rPr>
  </w:style>
  <w:style w:type="character" w:customStyle="1" w:styleId="CommentSubjectChar">
    <w:name w:val="Comment Subject Char"/>
    <w:basedOn w:val="CommentTextChar"/>
    <w:link w:val="CommentSubject"/>
    <w:uiPriority w:val="99"/>
    <w:semiHidden/>
    <w:rsid w:val="005D1533"/>
    <w:rPr>
      <w:b/>
      <w:bCs/>
      <w:sz w:val="20"/>
      <w:szCs w:val="20"/>
    </w:rPr>
  </w:style>
  <w:style w:type="paragraph" w:customStyle="1" w:styleId="Default">
    <w:name w:val="Default"/>
    <w:rsid w:val="00D115C6"/>
    <w:pPr>
      <w:autoSpaceDE w:val="0"/>
      <w:autoSpaceDN w:val="0"/>
      <w:adjustRightInd w:val="0"/>
      <w:spacing w:after="0" w:line="240" w:lineRule="auto"/>
    </w:pPr>
    <w:rPr>
      <w:rFonts w:ascii="Calibri" w:eastAsia="Times New Roman" w:hAnsi="Calibri" w:cs="Calibri"/>
      <w:color w:val="000000"/>
      <w:sz w:val="24"/>
      <w:szCs w:val="24"/>
      <w:lang w:val="en-AU" w:eastAsia="en-AU"/>
    </w:rPr>
  </w:style>
  <w:style w:type="paragraph" w:styleId="PlainText">
    <w:name w:val="Plain Text"/>
    <w:basedOn w:val="Normal"/>
    <w:link w:val="PlainTextChar"/>
    <w:uiPriority w:val="99"/>
    <w:unhideWhenUsed/>
    <w:rsid w:val="00626BD8"/>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626BD8"/>
    <w:rPr>
      <w:rFonts w:ascii="Calibri" w:eastAsiaTheme="minorHAnsi" w:hAnsi="Calibri"/>
      <w:szCs w:val="21"/>
      <w:lang w:val="en-AU"/>
    </w:rPr>
  </w:style>
  <w:style w:type="paragraph" w:customStyle="1" w:styleId="xmsonormal">
    <w:name w:val="x_msonormal"/>
    <w:basedOn w:val="Normal"/>
    <w:rsid w:val="000A1679"/>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07550">
      <w:bodyDiv w:val="1"/>
      <w:marLeft w:val="0"/>
      <w:marRight w:val="0"/>
      <w:marTop w:val="0"/>
      <w:marBottom w:val="0"/>
      <w:divBdr>
        <w:top w:val="none" w:sz="0" w:space="0" w:color="auto"/>
        <w:left w:val="none" w:sz="0" w:space="0" w:color="auto"/>
        <w:bottom w:val="none" w:sz="0" w:space="0" w:color="auto"/>
        <w:right w:val="none" w:sz="0" w:space="0" w:color="auto"/>
      </w:divBdr>
    </w:div>
    <w:div w:id="15645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w.gov.au/regional-nsw" TargetMode="Externa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sc.nsw.gov.au/workforce-management/capability-framework/the-capability-framewor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B85A2-1729-4275-841D-14AC0F7F6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38</TotalTime>
  <Pages>7</Pages>
  <Words>1776</Words>
  <Characters>10126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ServiceFirst</Company>
  <LinksUpToDate>false</LinksUpToDate>
  <CharactersWithSpaces>11879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Ashleigh Tolhurst</cp:lastModifiedBy>
  <cp:revision>17</cp:revision>
  <cp:lastPrinted>2016-08-03T01:21:00Z</cp:lastPrinted>
  <dcterms:created xsi:type="dcterms:W3CDTF">2016-11-29T00:17:00Z</dcterms:created>
  <dcterms:modified xsi:type="dcterms:W3CDTF">2020-09-17T00:58:00Z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A3047005</vt:lpwstr>
  </property>
  <property fmtid="{D5CDD505-2E9C-101B-9397-08002B2CF9AE}" pid="4" name="Objective-Title">
    <vt:lpwstr>ccr psa DRAFT Senior Project Officer RD 20150715</vt:lpwstr>
  </property>
  <property fmtid="{D5CDD505-2E9C-101B-9397-08002B2CF9AE}" pid="5" name="Objective-Comment">
    <vt:lpwstr>approved role </vt:lpwstr>
  </property>
  <property fmtid="{D5CDD505-2E9C-101B-9397-08002B2CF9AE}" pid="6" name="Objective-CreationStamp">
    <vt:filetime>2015-09-23T04:09:40Z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2015-09-30T02:06:43Z</vt:filetime>
  </property>
  <property fmtid="{D5CDD505-2E9C-101B-9397-08002B2CF9AE}" pid="10" name="Objective-ModificationStamp">
    <vt:filetime>2015-09-30T02:06:45Z</vt:filetime>
  </property>
  <property fmtid="{D5CDD505-2E9C-101B-9397-08002B2CF9AE}" pid="11" name="Objective-Owner">
    <vt:lpwstr>Louella Hodge</vt:lpwstr>
  </property>
  <property fmtid="{D5CDD505-2E9C-101B-9397-08002B2CF9AE}" pid="12" name="Objective-Path">
    <vt:lpwstr>Objective Global Folder:1. Public Service Commission (PSC):1. Public Service Commission File Plan (PSC):WORKFORCE PLANNING:SECTOR WIDE FRAMEWORKS:Capability Framework:Role Descriptions:NON EXECUTIVE APPROVED roles:</vt:lpwstr>
  </property>
  <property fmtid="{D5CDD505-2E9C-101B-9397-08002B2CF9AE}" pid="13" name="Objective-Parent">
    <vt:lpwstr>NON EXECUTIVE APPROVED roles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added clerk grade</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Security Classification [system]">
    <vt:lpwstr>UNCLASSIFIED</vt:lpwstr>
  </property>
  <property fmtid="{D5CDD505-2E9C-101B-9397-08002B2CF9AE}" pid="22" name="Objective-DLM [system]">
    <vt:lpwstr>No Impact</vt:lpwstr>
  </property>
  <property fmtid="{D5CDD505-2E9C-101B-9397-08002B2CF9AE}" pid="23" name="Objective-Vital Record [system]">
    <vt:lpwstr>No</vt:lpwstr>
  </property>
</Properties>
</file>