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14165A" w:rsidRPr="00DC0173" w14:paraId="55C30642"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19EC6E9" w14:textId="77777777" w:rsidR="0014165A" w:rsidRPr="00DC0173" w:rsidRDefault="0014165A" w:rsidP="0014165A">
            <w:pPr>
              <w:pStyle w:val="TableTextWhite"/>
              <w:rPr>
                <w:b/>
              </w:rPr>
            </w:pPr>
            <w:r>
              <w:rPr>
                <w:b/>
              </w:rPr>
              <w:t>Cluster</w:t>
            </w:r>
          </w:p>
        </w:tc>
        <w:tc>
          <w:tcPr>
            <w:tcW w:w="6561" w:type="dxa"/>
          </w:tcPr>
          <w:p w14:paraId="13419377" w14:textId="03F18F74" w:rsidR="0014165A" w:rsidRPr="00DC0173" w:rsidRDefault="0014165A" w:rsidP="0014165A">
            <w:pPr>
              <w:pStyle w:val="TableTextWhite"/>
            </w:pPr>
            <w:r w:rsidRPr="00E06CC5">
              <w:rPr>
                <w:bCs/>
              </w:rPr>
              <w:t>Department of Primary Industries and Regional Development</w:t>
            </w:r>
          </w:p>
        </w:tc>
      </w:tr>
      <w:tr w:rsidR="0014165A" w:rsidRPr="00DC0173" w14:paraId="3D2A9F2B" w14:textId="77777777" w:rsidTr="008476E6">
        <w:tc>
          <w:tcPr>
            <w:tcW w:w="4026" w:type="dxa"/>
            <w:vAlign w:val="center"/>
          </w:tcPr>
          <w:p w14:paraId="35D3FD80" w14:textId="77777777" w:rsidR="0014165A" w:rsidRPr="00DC0173" w:rsidRDefault="0014165A" w:rsidP="0014165A">
            <w:pPr>
              <w:pStyle w:val="TableTextWhite"/>
              <w:rPr>
                <w:b/>
              </w:rPr>
            </w:pPr>
            <w:r>
              <w:rPr>
                <w:b/>
              </w:rPr>
              <w:t>Agency</w:t>
            </w:r>
          </w:p>
        </w:tc>
        <w:tc>
          <w:tcPr>
            <w:tcW w:w="6561" w:type="dxa"/>
          </w:tcPr>
          <w:p w14:paraId="20B0E414" w14:textId="0D9D195D" w:rsidR="0014165A" w:rsidRPr="00DC0173" w:rsidRDefault="0014165A" w:rsidP="0014165A">
            <w:pPr>
              <w:pStyle w:val="TableTextWhite"/>
            </w:pPr>
            <w:r w:rsidRPr="00E06CC5">
              <w:rPr>
                <w:bCs/>
              </w:rPr>
              <w:t>Department of Primary Industries and Regional Development</w:t>
            </w:r>
          </w:p>
        </w:tc>
      </w:tr>
      <w:tr w:rsidR="0014165A" w:rsidRPr="00DC0173" w14:paraId="6B0E6F69" w14:textId="77777777" w:rsidTr="008476E6">
        <w:tc>
          <w:tcPr>
            <w:tcW w:w="4026" w:type="dxa"/>
            <w:vAlign w:val="center"/>
          </w:tcPr>
          <w:p w14:paraId="27290E89" w14:textId="77777777" w:rsidR="0014165A" w:rsidRPr="00DC0173" w:rsidRDefault="0014165A" w:rsidP="0014165A">
            <w:pPr>
              <w:pStyle w:val="TableTextWhite"/>
              <w:rPr>
                <w:b/>
              </w:rPr>
            </w:pPr>
            <w:r>
              <w:rPr>
                <w:b/>
              </w:rPr>
              <w:t>Division/Branch/Unit</w:t>
            </w:r>
          </w:p>
        </w:tc>
        <w:tc>
          <w:tcPr>
            <w:tcW w:w="6561" w:type="dxa"/>
          </w:tcPr>
          <w:p w14:paraId="6D1F7668" w14:textId="3E390C2E" w:rsidR="0014165A" w:rsidRPr="00DC0173" w:rsidRDefault="0014165A" w:rsidP="0014165A">
            <w:pPr>
              <w:pStyle w:val="TableTextWhite"/>
            </w:pPr>
            <w:r>
              <w:rPr>
                <w:bCs/>
              </w:rPr>
              <w:t xml:space="preserve">Regional Development &amp; Delivery / </w:t>
            </w:r>
            <w:r w:rsidRPr="009331EB">
              <w:rPr>
                <w:bCs/>
              </w:rPr>
              <w:t>Soil Conservation Service</w:t>
            </w:r>
          </w:p>
        </w:tc>
      </w:tr>
      <w:tr w:rsidR="00F820DB" w:rsidRPr="00DC0173" w14:paraId="3426F6CE" w14:textId="77777777" w:rsidTr="008476E6">
        <w:tc>
          <w:tcPr>
            <w:tcW w:w="4026" w:type="dxa"/>
            <w:vAlign w:val="center"/>
          </w:tcPr>
          <w:p w14:paraId="23D50442" w14:textId="77777777" w:rsidR="00F820DB" w:rsidRPr="00DC0173" w:rsidRDefault="00F820DB" w:rsidP="00F820DB">
            <w:pPr>
              <w:pStyle w:val="TableTextWhite"/>
              <w:rPr>
                <w:b/>
              </w:rPr>
            </w:pPr>
            <w:r>
              <w:rPr>
                <w:b/>
              </w:rPr>
              <w:t>Location</w:t>
            </w:r>
          </w:p>
        </w:tc>
        <w:tc>
          <w:tcPr>
            <w:tcW w:w="6561" w:type="dxa"/>
          </w:tcPr>
          <w:p w14:paraId="3E112E38" w14:textId="0A1466DC" w:rsidR="00F820DB" w:rsidRPr="00DC0173" w:rsidRDefault="00F820DB" w:rsidP="00F820DB">
            <w:pPr>
              <w:pStyle w:val="TableTextWhite"/>
            </w:pPr>
            <w:r>
              <w:t>Regional Office</w:t>
            </w:r>
          </w:p>
        </w:tc>
      </w:tr>
      <w:tr w:rsidR="009077E2" w:rsidRPr="00DC0173" w14:paraId="33E0AF9E" w14:textId="77777777" w:rsidTr="008476E6">
        <w:tc>
          <w:tcPr>
            <w:tcW w:w="4026" w:type="dxa"/>
            <w:vAlign w:val="center"/>
          </w:tcPr>
          <w:p w14:paraId="55D71C38" w14:textId="77777777" w:rsidR="009077E2" w:rsidRPr="003B1F52" w:rsidRDefault="00E95F38" w:rsidP="00DC0173">
            <w:pPr>
              <w:pStyle w:val="TableTextWhite"/>
              <w:rPr>
                <w:b/>
              </w:rPr>
            </w:pPr>
            <w:r w:rsidRPr="003B1F52">
              <w:rPr>
                <w:b/>
              </w:rPr>
              <w:t>Classification/Grade/Band</w:t>
            </w:r>
          </w:p>
        </w:tc>
        <w:tc>
          <w:tcPr>
            <w:tcW w:w="6561" w:type="dxa"/>
          </w:tcPr>
          <w:p w14:paraId="386272F3" w14:textId="77777777" w:rsidR="009077E2" w:rsidRPr="00DC0173" w:rsidRDefault="00E95F38" w:rsidP="00F260F4">
            <w:pPr>
              <w:pStyle w:val="TableTextWhite"/>
            </w:pPr>
            <w:r w:rsidRPr="003B1F52">
              <w:t>Departmental Office</w:t>
            </w:r>
            <w:r w:rsidR="00456B12" w:rsidRPr="003B1F52">
              <w:t>r</w:t>
            </w:r>
            <w:r w:rsidR="00F260F4" w:rsidRPr="003B1F52">
              <w:t xml:space="preserve"> </w:t>
            </w:r>
            <w:r w:rsidRPr="003B1F52">
              <w:t>Grade 5/6</w:t>
            </w:r>
          </w:p>
        </w:tc>
      </w:tr>
      <w:tr w:rsidR="00464129" w:rsidRPr="00DC0173" w14:paraId="7E742F2C" w14:textId="77777777" w:rsidTr="008476E6">
        <w:tc>
          <w:tcPr>
            <w:tcW w:w="4026" w:type="dxa"/>
            <w:vAlign w:val="center"/>
          </w:tcPr>
          <w:p w14:paraId="09D63EF6" w14:textId="565EFA96" w:rsidR="00464129" w:rsidRDefault="00464129" w:rsidP="00DC0173">
            <w:pPr>
              <w:pStyle w:val="TableTextWhite"/>
              <w:rPr>
                <w:b/>
              </w:rPr>
            </w:pPr>
            <w:r>
              <w:rPr>
                <w:b/>
              </w:rPr>
              <w:t>Role Family</w:t>
            </w:r>
          </w:p>
        </w:tc>
        <w:tc>
          <w:tcPr>
            <w:tcW w:w="6561" w:type="dxa"/>
          </w:tcPr>
          <w:p w14:paraId="7B3A163D" w14:textId="29E4A40E" w:rsidR="00464129" w:rsidRDefault="00464129" w:rsidP="00DC0173">
            <w:pPr>
              <w:pStyle w:val="TableTextWhite"/>
            </w:pPr>
            <w:r w:rsidRPr="00464129">
              <w:t>Projects &amp; Programs</w:t>
            </w:r>
          </w:p>
        </w:tc>
      </w:tr>
      <w:tr w:rsidR="009077E2" w:rsidRPr="00DC0173" w14:paraId="45716C44" w14:textId="77777777" w:rsidTr="008476E6">
        <w:tc>
          <w:tcPr>
            <w:tcW w:w="4026" w:type="dxa"/>
            <w:vAlign w:val="center"/>
          </w:tcPr>
          <w:p w14:paraId="08215A93" w14:textId="77777777" w:rsidR="009077E2" w:rsidRPr="00DC0173" w:rsidRDefault="00E95F38" w:rsidP="00DC0173">
            <w:pPr>
              <w:pStyle w:val="TableTextWhite"/>
              <w:rPr>
                <w:b/>
              </w:rPr>
            </w:pPr>
            <w:r>
              <w:rPr>
                <w:b/>
              </w:rPr>
              <w:t>ANZSCO Code</w:t>
            </w:r>
          </w:p>
        </w:tc>
        <w:tc>
          <w:tcPr>
            <w:tcW w:w="6561" w:type="dxa"/>
          </w:tcPr>
          <w:p w14:paraId="029C68E9" w14:textId="0E1619D5" w:rsidR="009077E2" w:rsidRPr="00DC0173" w:rsidRDefault="008B7817" w:rsidP="00DC0173">
            <w:pPr>
              <w:pStyle w:val="TableTextWhite"/>
            </w:pPr>
            <w:r>
              <w:t>234312</w:t>
            </w:r>
          </w:p>
        </w:tc>
      </w:tr>
      <w:tr w:rsidR="009077E2" w:rsidRPr="00DC0173" w14:paraId="7A9D9B20" w14:textId="77777777" w:rsidTr="008476E6">
        <w:tc>
          <w:tcPr>
            <w:tcW w:w="4026" w:type="dxa"/>
            <w:vAlign w:val="center"/>
          </w:tcPr>
          <w:p w14:paraId="2B533A55" w14:textId="77777777" w:rsidR="009077E2" w:rsidRPr="00DC0173" w:rsidRDefault="00E95F38" w:rsidP="00DC0173">
            <w:pPr>
              <w:pStyle w:val="TableTextWhite"/>
              <w:rPr>
                <w:b/>
              </w:rPr>
            </w:pPr>
            <w:r>
              <w:rPr>
                <w:b/>
              </w:rPr>
              <w:t>PCAT Code</w:t>
            </w:r>
          </w:p>
        </w:tc>
        <w:tc>
          <w:tcPr>
            <w:tcW w:w="6561" w:type="dxa"/>
          </w:tcPr>
          <w:p w14:paraId="32F1A041" w14:textId="190961A1" w:rsidR="009077E2" w:rsidRPr="00DC0173" w:rsidRDefault="00464129" w:rsidP="00DC0173">
            <w:pPr>
              <w:pStyle w:val="TableTextWhite"/>
            </w:pPr>
            <w:r w:rsidRPr="00464129">
              <w:t>1119192</w:t>
            </w:r>
          </w:p>
        </w:tc>
      </w:tr>
      <w:tr w:rsidR="009077E2" w:rsidRPr="00DC0173" w14:paraId="38820439" w14:textId="77777777" w:rsidTr="008476E6">
        <w:tc>
          <w:tcPr>
            <w:tcW w:w="4026" w:type="dxa"/>
            <w:vAlign w:val="center"/>
          </w:tcPr>
          <w:p w14:paraId="0B551FB4" w14:textId="77777777" w:rsidR="009077E2" w:rsidRPr="00DC0173" w:rsidRDefault="00E95F38" w:rsidP="00DC0173">
            <w:pPr>
              <w:pStyle w:val="TableTextWhite"/>
              <w:rPr>
                <w:b/>
              </w:rPr>
            </w:pPr>
            <w:r>
              <w:rPr>
                <w:b/>
              </w:rPr>
              <w:t>Date of Approval</w:t>
            </w:r>
          </w:p>
        </w:tc>
        <w:tc>
          <w:tcPr>
            <w:tcW w:w="6561" w:type="dxa"/>
          </w:tcPr>
          <w:p w14:paraId="5BADE048" w14:textId="55877F7F" w:rsidR="009077E2" w:rsidRPr="00DC0173" w:rsidRDefault="00F820DB" w:rsidP="00DC0173">
            <w:pPr>
              <w:pStyle w:val="TableTextWhite"/>
            </w:pPr>
            <w:r>
              <w:t>October 2023</w:t>
            </w:r>
            <w:r w:rsidR="00B55234">
              <w:t xml:space="preserve"> (updated </w:t>
            </w:r>
            <w:r>
              <w:t xml:space="preserve">from </w:t>
            </w:r>
            <w:r w:rsidR="003F50E4">
              <w:t xml:space="preserve">August </w:t>
            </w:r>
            <w:r w:rsidR="00B55234">
              <w:t>202</w:t>
            </w:r>
            <w:r w:rsidR="003F50E4">
              <w:t>1</w:t>
            </w:r>
            <w:r w:rsidR="00B55234">
              <w:t>)</w:t>
            </w:r>
          </w:p>
        </w:tc>
      </w:tr>
      <w:tr w:rsidR="009077E2" w:rsidRPr="00DC0173" w14:paraId="4CE87830" w14:textId="77777777" w:rsidTr="008476E6">
        <w:tc>
          <w:tcPr>
            <w:tcW w:w="4026" w:type="dxa"/>
            <w:vAlign w:val="center"/>
          </w:tcPr>
          <w:p w14:paraId="6EE8BEEB" w14:textId="77777777" w:rsidR="009077E2" w:rsidRPr="00DC0173" w:rsidRDefault="00E95F38" w:rsidP="00DC0173">
            <w:pPr>
              <w:pStyle w:val="TableTextWhite"/>
              <w:rPr>
                <w:b/>
              </w:rPr>
            </w:pPr>
            <w:r>
              <w:rPr>
                <w:b/>
              </w:rPr>
              <w:t>Agency Website</w:t>
            </w:r>
          </w:p>
        </w:tc>
        <w:tc>
          <w:tcPr>
            <w:tcW w:w="6561" w:type="dxa"/>
          </w:tcPr>
          <w:p w14:paraId="71F130C2" w14:textId="0D99F3F9" w:rsidR="009077E2" w:rsidRPr="00DC0173" w:rsidRDefault="00464129" w:rsidP="00F260F4">
            <w:pPr>
              <w:pStyle w:val="TableTextWhite"/>
            </w:pPr>
            <w:r>
              <w:t>www.</w:t>
            </w:r>
            <w:r w:rsidR="00F820DB">
              <w:t>scs</w:t>
            </w:r>
            <w:r>
              <w:t>.nsw.gov.au</w:t>
            </w:r>
          </w:p>
        </w:tc>
        <w:bookmarkStart w:id="0" w:name="Cluster"/>
        <w:bookmarkEnd w:id="0"/>
      </w:tr>
    </w:tbl>
    <w:p w14:paraId="783094AA" w14:textId="500B9C90" w:rsidR="00F47143" w:rsidRPr="00614552" w:rsidRDefault="00F47143" w:rsidP="00B55234">
      <w:pPr>
        <w:tabs>
          <w:tab w:val="left" w:pos="2925"/>
        </w:tabs>
        <w:spacing w:before="120" w:after="120" w:line="240" w:lineRule="auto"/>
        <w:rPr>
          <w:rStyle w:val="Heading1Char"/>
        </w:rPr>
      </w:pPr>
      <w:r w:rsidRPr="00614552">
        <w:rPr>
          <w:rStyle w:val="Heading1Char"/>
        </w:rPr>
        <w:t>Agency overview</w:t>
      </w:r>
    </w:p>
    <w:p w14:paraId="035F5BE3" w14:textId="77777777" w:rsidR="0014165A" w:rsidRDefault="0014165A" w:rsidP="0014165A">
      <w:pPr>
        <w:spacing w:after="0"/>
      </w:pPr>
      <w: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7C54CC08" w14:textId="77777777" w:rsidR="0014165A" w:rsidRDefault="0014165A" w:rsidP="0014165A">
      <w:pPr>
        <w:spacing w:after="0"/>
      </w:pPr>
      <w:r>
        <w:br/>
        <w:t>DPIRD brings together Agriculture and Biosecurity; Forestry and Fishing; Local Land Services; NSW Resources; Regional Development and Delivery; the Regional Growth NSW Development Corporation; NSW Public Works and Soil Conservation Service.</w:t>
      </w:r>
    </w:p>
    <w:p w14:paraId="5C24546D" w14:textId="77777777" w:rsidR="0014165A" w:rsidRDefault="0014165A" w:rsidP="0014165A">
      <w:pPr>
        <w:spacing w:after="0" w:line="240" w:lineRule="auto"/>
        <w:rPr>
          <w:lang w:eastAsia="en-AU"/>
        </w:rPr>
      </w:pPr>
      <w:r>
        <w:br/>
        <w:t>We have nearly 5,000 employees, with almost 80 per cent of us living and working in regional NSW.</w:t>
      </w:r>
    </w:p>
    <w:p w14:paraId="78C7CDCF" w14:textId="77777777" w:rsidR="0014165A" w:rsidRPr="001D09B4" w:rsidRDefault="0014165A" w:rsidP="0014165A">
      <w:pPr>
        <w:spacing w:before="240" w:after="240"/>
        <w:ind w:right="508"/>
        <w:rPr>
          <w:rFonts w:cs="Arial"/>
          <w:lang w:val="en-AU"/>
        </w:rPr>
      </w:pPr>
      <w:r w:rsidRPr="001D09B4">
        <w:rPr>
          <w:rFonts w:cs="Arial"/>
          <w:lang w:val="en-AU"/>
        </w:rPr>
        <w:t>Soil Conservation Service is part of DPIRD and supports local, state and commonwealth government agencies to build and rehabilitate the Australian environment by providing specialist end-to-end services in environmental consulting, conservation earthworks, program management, project delivery and support services.</w:t>
      </w:r>
    </w:p>
    <w:p w14:paraId="7D34ECA6" w14:textId="77777777" w:rsidR="00037FD5" w:rsidRPr="00614552" w:rsidRDefault="00037FD5" w:rsidP="00B55234">
      <w:pPr>
        <w:tabs>
          <w:tab w:val="left" w:pos="2925"/>
        </w:tabs>
        <w:spacing w:before="120" w:after="120" w:line="240" w:lineRule="auto"/>
        <w:rPr>
          <w:rStyle w:val="Heading1Char"/>
        </w:rPr>
      </w:pPr>
      <w:r w:rsidRPr="00614552">
        <w:rPr>
          <w:rStyle w:val="Heading1Char"/>
        </w:rPr>
        <w:t>Primary purpose of the role</w:t>
      </w:r>
    </w:p>
    <w:p w14:paraId="7267A14D" w14:textId="183903E1" w:rsidR="0013413E" w:rsidRDefault="00275D8D" w:rsidP="006A2280">
      <w:pPr>
        <w:tabs>
          <w:tab w:val="left" w:pos="2925"/>
        </w:tabs>
        <w:rPr>
          <w:rFonts w:ascii="Georgia" w:hAnsi="Georgia"/>
        </w:rPr>
      </w:pPr>
      <w:r>
        <w:rPr>
          <w:rFonts w:cs="Arial"/>
        </w:rPr>
        <w:t xml:space="preserve">The role </w:t>
      </w:r>
      <w:r w:rsidR="00763C7D">
        <w:rPr>
          <w:rFonts w:cs="Arial"/>
        </w:rPr>
        <w:t>leads a small team in</w:t>
      </w:r>
      <w:r w:rsidR="00037FD5" w:rsidRPr="00614552">
        <w:rPr>
          <w:rFonts w:cs="Arial"/>
        </w:rPr>
        <w:t xml:space="preserve"> planning, design, costing, implementing and managing a range of environmental and/or civil consulting projects to a broad range of industry stakeholders and clients.</w:t>
      </w:r>
    </w:p>
    <w:p w14:paraId="0CA3F0B3" w14:textId="77777777" w:rsidR="00F339CD" w:rsidRPr="00B55234" w:rsidRDefault="00F339CD" w:rsidP="00B55234">
      <w:pPr>
        <w:tabs>
          <w:tab w:val="left" w:pos="2925"/>
        </w:tabs>
        <w:spacing w:before="120" w:after="120" w:line="240" w:lineRule="auto"/>
        <w:rPr>
          <w:rStyle w:val="Heading1Char"/>
        </w:rPr>
      </w:pPr>
      <w:r w:rsidRPr="00B55234">
        <w:rPr>
          <w:rStyle w:val="Heading1Char"/>
        </w:rPr>
        <w:t>Key accountabilities</w:t>
      </w:r>
    </w:p>
    <w:p w14:paraId="0855C1E5" w14:textId="77777777" w:rsidR="00676232" w:rsidRPr="006E3E30" w:rsidRDefault="0081375B" w:rsidP="005D5987">
      <w:pPr>
        <w:pStyle w:val="ListParagraph"/>
        <w:numPr>
          <w:ilvl w:val="0"/>
          <w:numId w:val="3"/>
        </w:numPr>
        <w:tabs>
          <w:tab w:val="left" w:pos="2925"/>
        </w:tabs>
        <w:rPr>
          <w:rFonts w:cs="Arial"/>
        </w:rPr>
      </w:pPr>
      <w:r w:rsidRPr="006E3E30">
        <w:rPr>
          <w:rFonts w:cs="Arial"/>
          <w:lang w:val="en-AU"/>
        </w:rPr>
        <w:t>Undertake surveys, inspect</w:t>
      </w:r>
      <w:r w:rsidR="000A0C5E" w:rsidRPr="006E3E30">
        <w:rPr>
          <w:rFonts w:cs="Arial"/>
          <w:lang w:val="en-AU"/>
        </w:rPr>
        <w:t>ions</w:t>
      </w:r>
      <w:r w:rsidRPr="006E3E30">
        <w:rPr>
          <w:rFonts w:cs="Arial"/>
          <w:lang w:val="en-AU"/>
        </w:rPr>
        <w:t>,</w:t>
      </w:r>
      <w:r w:rsidR="00A65806" w:rsidRPr="006E3E30">
        <w:rPr>
          <w:rFonts w:cs="Arial"/>
          <w:lang w:val="en-AU"/>
        </w:rPr>
        <w:t xml:space="preserve"> </w:t>
      </w:r>
      <w:r w:rsidR="00C12A74" w:rsidRPr="006E3E30">
        <w:rPr>
          <w:rFonts w:cs="Arial"/>
          <w:lang w:val="en-AU"/>
        </w:rPr>
        <w:t xml:space="preserve">planning and </w:t>
      </w:r>
      <w:r w:rsidRPr="006E3E30">
        <w:rPr>
          <w:rFonts w:cs="Arial"/>
          <w:lang w:val="en-AU"/>
        </w:rPr>
        <w:t>d</w:t>
      </w:r>
      <w:r w:rsidR="007459A7" w:rsidRPr="006E3E30">
        <w:rPr>
          <w:rFonts w:cs="Arial"/>
          <w:lang w:val="en-AU"/>
        </w:rPr>
        <w:t>esign</w:t>
      </w:r>
      <w:r w:rsidR="000A0C5E" w:rsidRPr="006E3E30">
        <w:rPr>
          <w:rFonts w:cs="Arial"/>
          <w:lang w:val="en-AU"/>
        </w:rPr>
        <w:t xml:space="preserve"> </w:t>
      </w:r>
      <w:r w:rsidR="00C12A74" w:rsidRPr="006E3E30">
        <w:rPr>
          <w:rFonts w:cs="Arial"/>
          <w:lang w:val="en-AU"/>
        </w:rPr>
        <w:t>of</w:t>
      </w:r>
      <w:r w:rsidR="007459A7" w:rsidRPr="006E3E30">
        <w:rPr>
          <w:rFonts w:cs="Arial"/>
          <w:lang w:val="en-AU"/>
        </w:rPr>
        <w:t xml:space="preserve"> soil and water conservation projects </w:t>
      </w:r>
      <w:r w:rsidR="00AF5411">
        <w:rPr>
          <w:rFonts w:cs="Arial"/>
          <w:lang w:val="en-AU"/>
        </w:rPr>
        <w:t xml:space="preserve">in accordance with </w:t>
      </w:r>
      <w:r w:rsidR="007459A7" w:rsidRPr="006E3E30">
        <w:rPr>
          <w:rFonts w:cs="Arial"/>
          <w:lang w:val="en-AU"/>
        </w:rPr>
        <w:t>departmental procedures</w:t>
      </w:r>
      <w:r w:rsidR="00564D19" w:rsidRPr="006E3E30">
        <w:rPr>
          <w:rFonts w:cs="Arial"/>
          <w:lang w:val="en-AU"/>
        </w:rPr>
        <w:t xml:space="preserve"> an</w:t>
      </w:r>
      <w:r w:rsidR="00B05862" w:rsidRPr="006E3E30">
        <w:rPr>
          <w:rFonts w:cs="Arial"/>
          <w:lang w:val="en-AU"/>
        </w:rPr>
        <w:t xml:space="preserve">d </w:t>
      </w:r>
      <w:r w:rsidR="005A2566" w:rsidRPr="006E3E30">
        <w:rPr>
          <w:rFonts w:cs="Arial"/>
          <w:lang w:val="en-AU"/>
        </w:rPr>
        <w:t>costing programs</w:t>
      </w:r>
      <w:r w:rsidRPr="006E3E30">
        <w:rPr>
          <w:rFonts w:cs="Arial"/>
          <w:lang w:val="en-AU"/>
        </w:rPr>
        <w:t xml:space="preserve"> to deliver commercial outcomes.</w:t>
      </w:r>
    </w:p>
    <w:p w14:paraId="5CFC30E0" w14:textId="77777777" w:rsidR="007567FF" w:rsidRDefault="007567FF" w:rsidP="005D5987">
      <w:pPr>
        <w:pStyle w:val="ListParagraph"/>
        <w:numPr>
          <w:ilvl w:val="0"/>
          <w:numId w:val="3"/>
        </w:numPr>
        <w:tabs>
          <w:tab w:val="left" w:pos="2925"/>
        </w:tabs>
        <w:rPr>
          <w:rFonts w:cs="Arial"/>
        </w:rPr>
      </w:pPr>
      <w:r w:rsidRPr="006E3E30">
        <w:rPr>
          <w:rFonts w:cs="Arial"/>
        </w:rPr>
        <w:t xml:space="preserve">Negotiate contracts </w:t>
      </w:r>
      <w:r w:rsidR="000F6EB6">
        <w:rPr>
          <w:rFonts w:cs="Arial"/>
        </w:rPr>
        <w:t xml:space="preserve">of works </w:t>
      </w:r>
      <w:r w:rsidRPr="006E3E30">
        <w:rPr>
          <w:rFonts w:cs="Arial"/>
        </w:rPr>
        <w:t>(within delegation) with clients during and post construction and provide advice on maintenance requirements</w:t>
      </w:r>
      <w:r w:rsidR="00D21FE5">
        <w:rPr>
          <w:rFonts w:cs="Arial"/>
        </w:rPr>
        <w:t>.</w:t>
      </w:r>
    </w:p>
    <w:p w14:paraId="51EBF48A" w14:textId="77777777" w:rsidR="009D02A0" w:rsidRPr="00F339CD" w:rsidRDefault="00E42A70" w:rsidP="009D02A0">
      <w:pPr>
        <w:pStyle w:val="ListParagraph"/>
        <w:numPr>
          <w:ilvl w:val="0"/>
          <w:numId w:val="3"/>
        </w:numPr>
        <w:tabs>
          <w:tab w:val="left" w:pos="2925"/>
        </w:tabs>
        <w:rPr>
          <w:rFonts w:ascii="Georgia" w:hAnsi="Georgia"/>
        </w:rPr>
      </w:pPr>
      <w:r w:rsidRPr="006E3E30">
        <w:rPr>
          <w:rFonts w:cs="Arial"/>
        </w:rPr>
        <w:t xml:space="preserve">Plan and coordinate project </w:t>
      </w:r>
      <w:r w:rsidR="000F6EB6">
        <w:rPr>
          <w:rFonts w:cs="Arial"/>
        </w:rPr>
        <w:t>work schedules</w:t>
      </w:r>
      <w:r w:rsidR="00CE27FA" w:rsidRPr="006E3E30">
        <w:rPr>
          <w:rFonts w:cs="Arial"/>
        </w:rPr>
        <w:t xml:space="preserve"> </w:t>
      </w:r>
      <w:r w:rsidRPr="006E3E30">
        <w:rPr>
          <w:rFonts w:cs="Arial"/>
        </w:rPr>
        <w:t xml:space="preserve">to </w:t>
      </w:r>
      <w:r w:rsidR="00AF5411">
        <w:rPr>
          <w:rFonts w:cs="Arial"/>
        </w:rPr>
        <w:t>ensure</w:t>
      </w:r>
      <w:r w:rsidRPr="006E3E30">
        <w:rPr>
          <w:rFonts w:cs="Arial"/>
        </w:rPr>
        <w:t xml:space="preserve"> </w:t>
      </w:r>
      <w:r w:rsidR="009D02A0" w:rsidRPr="00614552">
        <w:rPr>
          <w:rFonts w:cs="Arial"/>
        </w:rPr>
        <w:t>project outcomes are achieved on time, on budget, to quality standards and within agreed scope</w:t>
      </w:r>
      <w:r w:rsidR="009D02A0">
        <w:rPr>
          <w:rFonts w:cs="Arial"/>
        </w:rPr>
        <w:t>.</w:t>
      </w:r>
    </w:p>
    <w:p w14:paraId="641132F0" w14:textId="77777777" w:rsidR="007567FF" w:rsidRPr="006E3E30" w:rsidRDefault="001B0D14" w:rsidP="005D5987">
      <w:pPr>
        <w:pStyle w:val="ListParagraph"/>
        <w:numPr>
          <w:ilvl w:val="0"/>
          <w:numId w:val="3"/>
        </w:numPr>
        <w:tabs>
          <w:tab w:val="left" w:pos="2925"/>
        </w:tabs>
        <w:rPr>
          <w:rFonts w:cs="Arial"/>
        </w:rPr>
      </w:pPr>
      <w:r>
        <w:rPr>
          <w:rFonts w:cs="Arial"/>
        </w:rPr>
        <w:t xml:space="preserve">Co-ordinate </w:t>
      </w:r>
      <w:r w:rsidR="007567FF" w:rsidRPr="006E3E30">
        <w:rPr>
          <w:rFonts w:cs="Arial"/>
        </w:rPr>
        <w:t xml:space="preserve">the operations of </w:t>
      </w:r>
      <w:r>
        <w:rPr>
          <w:rFonts w:cs="Arial"/>
        </w:rPr>
        <w:t>the</w:t>
      </w:r>
      <w:r w:rsidR="007567FF" w:rsidRPr="006E3E30">
        <w:rPr>
          <w:rFonts w:cs="Arial"/>
        </w:rPr>
        <w:t xml:space="preserve"> Plant team</w:t>
      </w:r>
      <w:r w:rsidR="009E5581">
        <w:rPr>
          <w:rFonts w:cs="Arial"/>
        </w:rPr>
        <w:t xml:space="preserve"> </w:t>
      </w:r>
      <w:r w:rsidR="00E42A70" w:rsidRPr="006E3E30">
        <w:rPr>
          <w:rFonts w:cs="Arial"/>
        </w:rPr>
        <w:t>and supervise works under construction to ensure compliance with project specifications and relevant design standards</w:t>
      </w:r>
      <w:r w:rsidR="00D21FE5">
        <w:rPr>
          <w:rFonts w:cs="Arial"/>
        </w:rPr>
        <w:t>.</w:t>
      </w:r>
    </w:p>
    <w:p w14:paraId="02DC151B" w14:textId="77777777" w:rsidR="00BD18DA" w:rsidRPr="006E3E30" w:rsidRDefault="00BD18DA" w:rsidP="005D5987">
      <w:pPr>
        <w:pStyle w:val="ListParagraph"/>
        <w:numPr>
          <w:ilvl w:val="0"/>
          <w:numId w:val="3"/>
        </w:numPr>
        <w:tabs>
          <w:tab w:val="left" w:pos="2925"/>
        </w:tabs>
        <w:rPr>
          <w:rFonts w:cs="Arial"/>
        </w:rPr>
      </w:pPr>
      <w:r>
        <w:rPr>
          <w:rFonts w:cs="Arial"/>
        </w:rPr>
        <w:lastRenderedPageBreak/>
        <w:t>Prepare and maintain project documentation, source and collate information for reporting</w:t>
      </w:r>
      <w:r w:rsidR="000F6EB6">
        <w:rPr>
          <w:rFonts w:cs="Arial"/>
        </w:rPr>
        <w:t xml:space="preserve"> as required by the SCS Integrated Management System</w:t>
      </w:r>
      <w:r>
        <w:rPr>
          <w:rFonts w:cs="Arial"/>
        </w:rPr>
        <w:t>, monitoring and evaluation purposes to contribute to the achievement of project outcomes.</w:t>
      </w:r>
    </w:p>
    <w:p w14:paraId="50226035" w14:textId="77777777" w:rsidR="00701DAB" w:rsidRPr="00DB0B42" w:rsidRDefault="000F6EB6" w:rsidP="006A2280">
      <w:pPr>
        <w:pStyle w:val="ListParagraph"/>
        <w:numPr>
          <w:ilvl w:val="0"/>
          <w:numId w:val="3"/>
        </w:numPr>
        <w:tabs>
          <w:tab w:val="left" w:pos="2925"/>
        </w:tabs>
        <w:rPr>
          <w:rFonts w:cs="Arial"/>
        </w:rPr>
      </w:pPr>
      <w:r>
        <w:rPr>
          <w:rFonts w:cs="Arial"/>
        </w:rPr>
        <w:t>Implement</w:t>
      </w:r>
      <w:r w:rsidR="000A0C5E" w:rsidRPr="006E3E30">
        <w:rPr>
          <w:rFonts w:cs="Arial"/>
        </w:rPr>
        <w:t xml:space="preserve"> workplace procedures to facilitate work health and safety</w:t>
      </w:r>
      <w:r w:rsidR="00AF5411">
        <w:rPr>
          <w:rFonts w:cs="Arial"/>
        </w:rPr>
        <w:t xml:space="preserve"> including identifying workplace </w:t>
      </w:r>
      <w:r w:rsidR="000A0C5E" w:rsidRPr="006E3E30">
        <w:rPr>
          <w:rFonts w:cs="Arial"/>
        </w:rPr>
        <w:t>hazards</w:t>
      </w:r>
      <w:r w:rsidR="00AF5411">
        <w:rPr>
          <w:rFonts w:cs="Arial"/>
        </w:rPr>
        <w:t xml:space="preserve"> and </w:t>
      </w:r>
      <w:r w:rsidR="000A0C5E" w:rsidRPr="006E3E30">
        <w:rPr>
          <w:rFonts w:cs="Arial"/>
        </w:rPr>
        <w:t>assess</w:t>
      </w:r>
      <w:r w:rsidR="00AF5411">
        <w:rPr>
          <w:rFonts w:cs="Arial"/>
        </w:rPr>
        <w:t>ing</w:t>
      </w:r>
      <w:r w:rsidR="000A0C5E" w:rsidRPr="006E3E30">
        <w:rPr>
          <w:rFonts w:cs="Arial"/>
        </w:rPr>
        <w:t xml:space="preserve"> the risk to health and safety</w:t>
      </w:r>
      <w:r w:rsidR="00AF5411">
        <w:rPr>
          <w:rFonts w:cs="Arial"/>
        </w:rPr>
        <w:t xml:space="preserve">; conducting workplace inspections; </w:t>
      </w:r>
      <w:r w:rsidR="000A0C5E" w:rsidRPr="006E3E30">
        <w:rPr>
          <w:rFonts w:cs="Arial"/>
        </w:rPr>
        <w:t>implement</w:t>
      </w:r>
      <w:r w:rsidR="00AF5411">
        <w:rPr>
          <w:rFonts w:cs="Arial"/>
        </w:rPr>
        <w:t>ing</w:t>
      </w:r>
      <w:r w:rsidR="000A0C5E" w:rsidRPr="006E3E30">
        <w:rPr>
          <w:rFonts w:cs="Arial"/>
        </w:rPr>
        <w:t xml:space="preserve"> </w:t>
      </w:r>
      <w:r w:rsidR="00AF5411">
        <w:rPr>
          <w:rFonts w:cs="Arial"/>
        </w:rPr>
        <w:t>and managing risk controls associated with workplace hazards and undertaking</w:t>
      </w:r>
      <w:r w:rsidR="000A0C5E" w:rsidRPr="006E3E30">
        <w:rPr>
          <w:rFonts w:cs="Arial"/>
        </w:rPr>
        <w:t xml:space="preserve"> </w:t>
      </w:r>
      <w:r w:rsidR="00AF5411">
        <w:rPr>
          <w:rFonts w:cs="Arial"/>
        </w:rPr>
        <w:t xml:space="preserve">ongoing </w:t>
      </w:r>
      <w:r w:rsidR="000A0C5E" w:rsidRPr="006E3E30">
        <w:rPr>
          <w:rFonts w:cs="Arial"/>
        </w:rPr>
        <w:t>monitoring and reporting of workplace risk</w:t>
      </w:r>
      <w:r w:rsidR="00A65806" w:rsidRPr="006E3E30">
        <w:rPr>
          <w:rFonts w:cs="Arial"/>
        </w:rPr>
        <w:t>.</w:t>
      </w:r>
    </w:p>
    <w:p w14:paraId="51D1C253" w14:textId="77777777" w:rsidR="001D097C" w:rsidRPr="00614552" w:rsidRDefault="001D097C" w:rsidP="00B55234">
      <w:pPr>
        <w:tabs>
          <w:tab w:val="left" w:pos="2925"/>
        </w:tabs>
        <w:spacing w:before="120" w:after="120" w:line="240" w:lineRule="auto"/>
        <w:rPr>
          <w:rStyle w:val="Heading1Char"/>
        </w:rPr>
      </w:pPr>
      <w:r w:rsidRPr="00614552">
        <w:rPr>
          <w:rStyle w:val="Heading1Char"/>
        </w:rPr>
        <w:t>Key challenges</w:t>
      </w:r>
    </w:p>
    <w:p w14:paraId="7718B84D" w14:textId="2D4A666B" w:rsidR="00BC4E32" w:rsidRPr="00A47CD5" w:rsidRDefault="001D097C" w:rsidP="001D097C">
      <w:pPr>
        <w:pStyle w:val="ListParagraph"/>
        <w:numPr>
          <w:ilvl w:val="0"/>
          <w:numId w:val="3"/>
        </w:numPr>
        <w:tabs>
          <w:tab w:val="left" w:pos="2925"/>
        </w:tabs>
        <w:rPr>
          <w:rFonts w:ascii="Georgia" w:hAnsi="Georgia"/>
        </w:rPr>
      </w:pPr>
      <w:r w:rsidRPr="00614552">
        <w:rPr>
          <w:rFonts w:cs="Arial"/>
        </w:rPr>
        <w:t xml:space="preserve">Coordinating and organising staff, subcontractors and equipment to maximise the efficiency and effectiveness of </w:t>
      </w:r>
      <w:r w:rsidR="00D909DA">
        <w:rPr>
          <w:rFonts w:cs="Arial"/>
        </w:rPr>
        <w:t>project delivery</w:t>
      </w:r>
    </w:p>
    <w:p w14:paraId="0A634D20" w14:textId="1A47DCA2" w:rsidR="00275D8D" w:rsidRPr="0087018F" w:rsidRDefault="00BC4E32" w:rsidP="001D097C">
      <w:pPr>
        <w:pStyle w:val="ListParagraph"/>
        <w:numPr>
          <w:ilvl w:val="0"/>
          <w:numId w:val="3"/>
        </w:numPr>
        <w:tabs>
          <w:tab w:val="left" w:pos="2925"/>
        </w:tabs>
        <w:rPr>
          <w:rFonts w:ascii="Georgia" w:hAnsi="Georgia"/>
        </w:rPr>
      </w:pPr>
      <w:r>
        <w:rPr>
          <w:rFonts w:cs="Arial"/>
        </w:rPr>
        <w:t>P</w:t>
      </w:r>
      <w:r w:rsidR="001D097C" w:rsidRPr="00614552">
        <w:rPr>
          <w:rFonts w:cs="Arial"/>
        </w:rPr>
        <w:t>lanning and prioritising projects and work tasks to deliver outputs on time and within budget</w:t>
      </w:r>
    </w:p>
    <w:p w14:paraId="1E926E83" w14:textId="77777777" w:rsidR="00F339CD" w:rsidRPr="00B55234" w:rsidRDefault="00EC5C1D" w:rsidP="00B55234">
      <w:pPr>
        <w:tabs>
          <w:tab w:val="left" w:pos="2925"/>
        </w:tabs>
        <w:spacing w:before="120" w:after="120" w:line="240" w:lineRule="auto"/>
        <w:rPr>
          <w:rStyle w:val="Heading1Char"/>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6C23CA3A"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72A65FAB" w14:textId="77777777" w:rsidR="00BB532F" w:rsidRPr="00C978B9" w:rsidRDefault="00BB532F" w:rsidP="00BD7BA7">
            <w:pPr>
              <w:pStyle w:val="TableTextWhite0"/>
            </w:pPr>
            <w:r w:rsidRPr="00C978B9">
              <w:t>Who</w:t>
            </w:r>
          </w:p>
        </w:tc>
        <w:tc>
          <w:tcPr>
            <w:tcW w:w="6986" w:type="dxa"/>
          </w:tcPr>
          <w:p w14:paraId="73B11948" w14:textId="77777777" w:rsidR="00BB532F" w:rsidRPr="00C978B9" w:rsidRDefault="00022223" w:rsidP="00022223">
            <w:pPr>
              <w:pStyle w:val="TableTextWhite0"/>
            </w:pPr>
            <w:r>
              <w:t xml:space="preserve">       </w:t>
            </w:r>
            <w:r w:rsidR="00BB532F" w:rsidRPr="00C978B9">
              <w:t>Why</w:t>
            </w:r>
          </w:p>
        </w:tc>
      </w:tr>
      <w:tr w:rsidR="00BB532F" w:rsidRPr="00A8245E" w14:paraId="2E6D68FB" w14:textId="77777777" w:rsidTr="00CE105E">
        <w:tc>
          <w:tcPr>
            <w:tcW w:w="3601" w:type="dxa"/>
            <w:shd w:val="clear" w:color="auto" w:fill="BCBEC0"/>
          </w:tcPr>
          <w:p w14:paraId="341202A4"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31FC12E3" w14:textId="77777777" w:rsidR="00BB532F" w:rsidRPr="00A8245E" w:rsidRDefault="00BB532F" w:rsidP="00BD7BA7">
            <w:pPr>
              <w:pStyle w:val="TableText"/>
              <w:keepNext/>
              <w:rPr>
                <w:b/>
              </w:rPr>
            </w:pPr>
          </w:p>
        </w:tc>
      </w:tr>
      <w:tr w:rsidR="00BB532F" w:rsidRPr="00C978B9" w14:paraId="75C606F2" w14:textId="77777777" w:rsidTr="00CE105E">
        <w:tc>
          <w:tcPr>
            <w:tcW w:w="3601" w:type="dxa"/>
            <w:tcBorders>
              <w:top w:val="single" w:sz="8" w:space="0" w:color="auto"/>
              <w:bottom w:val="single" w:sz="8" w:space="0" w:color="BCBEC0"/>
            </w:tcBorders>
          </w:tcPr>
          <w:p w14:paraId="366128D8" w14:textId="37FC4795" w:rsidR="00BB532F" w:rsidRPr="00A15CDB" w:rsidRDefault="001336E8" w:rsidP="002B1F76">
            <w:pPr>
              <w:pStyle w:val="TableText"/>
            </w:pPr>
            <w:r>
              <w:t>Area Manager</w:t>
            </w:r>
          </w:p>
        </w:tc>
        <w:tc>
          <w:tcPr>
            <w:tcW w:w="6986" w:type="dxa"/>
            <w:tcBorders>
              <w:top w:val="single" w:sz="8" w:space="0" w:color="auto"/>
              <w:bottom w:val="single" w:sz="8" w:space="0" w:color="BCBEC0"/>
            </w:tcBorders>
          </w:tcPr>
          <w:p w14:paraId="4868C122" w14:textId="03319143" w:rsidR="00BB532F" w:rsidRPr="00A15CDB" w:rsidRDefault="001336E8" w:rsidP="0079776D">
            <w:pPr>
              <w:pStyle w:val="TableText"/>
              <w:numPr>
                <w:ilvl w:val="0"/>
                <w:numId w:val="3"/>
              </w:numPr>
            </w:pPr>
            <w:r>
              <w:t xml:space="preserve">Provide advice and support in the delivery of a consultancy service managing </w:t>
            </w:r>
            <w:r w:rsidR="00561A54">
              <w:t xml:space="preserve">to </w:t>
            </w:r>
            <w:r>
              <w:t>a range of environmental and/or civil consulting projects</w:t>
            </w:r>
          </w:p>
        </w:tc>
      </w:tr>
      <w:tr w:rsidR="00456B12" w:rsidRPr="00C978B9" w14:paraId="01430168" w14:textId="77777777" w:rsidTr="00456B12">
        <w:tc>
          <w:tcPr>
            <w:tcW w:w="3601" w:type="dxa"/>
          </w:tcPr>
          <w:p w14:paraId="49056AB3" w14:textId="77777777" w:rsidR="00456B12" w:rsidRPr="00A15CDB" w:rsidRDefault="00456B12" w:rsidP="0093174D">
            <w:pPr>
              <w:pStyle w:val="TableText"/>
            </w:pPr>
            <w:r>
              <w:t>Staff and work teams</w:t>
            </w:r>
          </w:p>
        </w:tc>
        <w:tc>
          <w:tcPr>
            <w:tcW w:w="6986" w:type="dxa"/>
          </w:tcPr>
          <w:p w14:paraId="6FDB275F" w14:textId="77777777" w:rsidR="00456B12" w:rsidRDefault="00456B12" w:rsidP="0093174D">
            <w:pPr>
              <w:pStyle w:val="TableText"/>
              <w:numPr>
                <w:ilvl w:val="0"/>
                <w:numId w:val="3"/>
              </w:numPr>
            </w:pPr>
            <w:r>
              <w:t>Provide guidance on policies, monitor performance and assist in prioritising competing project delivery</w:t>
            </w:r>
          </w:p>
          <w:p w14:paraId="45825941" w14:textId="77777777" w:rsidR="00456B12" w:rsidRDefault="00456B12" w:rsidP="0093174D">
            <w:pPr>
              <w:pStyle w:val="TableText"/>
              <w:numPr>
                <w:ilvl w:val="0"/>
                <w:numId w:val="3"/>
              </w:numPr>
            </w:pPr>
            <w:r>
              <w:t xml:space="preserve">Provide advice and </w:t>
            </w:r>
            <w:r w:rsidR="008E7244">
              <w:t>support</w:t>
            </w:r>
          </w:p>
          <w:p w14:paraId="34A6E243" w14:textId="629EDA82" w:rsidR="00456B12" w:rsidRPr="00A15CDB" w:rsidRDefault="00456B12" w:rsidP="0093174D">
            <w:pPr>
              <w:pStyle w:val="TableText"/>
              <w:numPr>
                <w:ilvl w:val="0"/>
                <w:numId w:val="3"/>
              </w:numPr>
            </w:pPr>
            <w:r>
              <w:t>Provid</w:t>
            </w:r>
            <w:r w:rsidR="00340FCF">
              <w:t>e</w:t>
            </w:r>
            <w:r>
              <w:t xml:space="preserve"> feedback to teams on progress against business targets and undertaking corrective actions as necessary</w:t>
            </w:r>
          </w:p>
        </w:tc>
      </w:tr>
      <w:tr w:rsidR="0099501C" w:rsidRPr="00C978B9" w14:paraId="67C7A64D" w14:textId="77777777" w:rsidTr="0099501C">
        <w:tc>
          <w:tcPr>
            <w:tcW w:w="3601" w:type="dxa"/>
          </w:tcPr>
          <w:p w14:paraId="029996D3" w14:textId="77777777" w:rsidR="0099501C" w:rsidRPr="00A15CDB" w:rsidRDefault="0099501C" w:rsidP="0093174D">
            <w:pPr>
              <w:pStyle w:val="TableText"/>
            </w:pPr>
            <w:r>
              <w:t>Area Managers &amp; Coordinators</w:t>
            </w:r>
          </w:p>
        </w:tc>
        <w:tc>
          <w:tcPr>
            <w:tcW w:w="6986" w:type="dxa"/>
          </w:tcPr>
          <w:p w14:paraId="593BDE4A" w14:textId="77777777" w:rsidR="0099501C" w:rsidRDefault="0099501C" w:rsidP="0093174D">
            <w:pPr>
              <w:pStyle w:val="TableText"/>
              <w:numPr>
                <w:ilvl w:val="0"/>
                <w:numId w:val="3"/>
              </w:numPr>
            </w:pPr>
            <w:r>
              <w:t>Collaborate on the allocation of resources to deliver efficiencies in service delivery</w:t>
            </w:r>
          </w:p>
          <w:p w14:paraId="68CBA6B7" w14:textId="7168F57E" w:rsidR="0099501C" w:rsidRPr="00A15CDB" w:rsidRDefault="0099501C" w:rsidP="0079776D">
            <w:pPr>
              <w:pStyle w:val="TableText"/>
              <w:numPr>
                <w:ilvl w:val="0"/>
                <w:numId w:val="3"/>
              </w:numPr>
            </w:pPr>
            <w:r>
              <w:t>Provide technical advice</w:t>
            </w:r>
            <w:r w:rsidR="00561A54">
              <w:t xml:space="preserve"> </w:t>
            </w:r>
            <w:r>
              <w:t>and solutions</w:t>
            </w:r>
          </w:p>
        </w:tc>
      </w:tr>
      <w:tr w:rsidR="00BB532F" w:rsidRPr="00A8245E" w14:paraId="781461F0" w14:textId="77777777" w:rsidTr="00CE105E">
        <w:tc>
          <w:tcPr>
            <w:tcW w:w="3601" w:type="dxa"/>
            <w:shd w:val="clear" w:color="auto" w:fill="BCBEC0"/>
          </w:tcPr>
          <w:p w14:paraId="7143C06C"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4F39D104" w14:textId="77777777" w:rsidR="00BB532F" w:rsidRPr="00A8245E" w:rsidRDefault="00BB532F" w:rsidP="00BD7BA7">
            <w:pPr>
              <w:pStyle w:val="TableText"/>
              <w:keepNext/>
              <w:rPr>
                <w:b/>
              </w:rPr>
            </w:pPr>
          </w:p>
        </w:tc>
      </w:tr>
      <w:tr w:rsidR="0099501C" w:rsidRPr="00C978B9" w14:paraId="35B9AE1F" w14:textId="77777777" w:rsidTr="0099501C">
        <w:tc>
          <w:tcPr>
            <w:tcW w:w="3601" w:type="dxa"/>
          </w:tcPr>
          <w:p w14:paraId="40FE2C13" w14:textId="77777777" w:rsidR="0099501C" w:rsidRPr="00A15CDB" w:rsidRDefault="0099501C" w:rsidP="0093174D">
            <w:pPr>
              <w:pStyle w:val="TableText"/>
            </w:pPr>
            <w:r>
              <w:t>Other NSW government agencies</w:t>
            </w:r>
          </w:p>
        </w:tc>
        <w:tc>
          <w:tcPr>
            <w:tcW w:w="6986" w:type="dxa"/>
          </w:tcPr>
          <w:p w14:paraId="71EDA05A" w14:textId="77777777" w:rsidR="0099501C" w:rsidRDefault="0099501C" w:rsidP="0093174D">
            <w:pPr>
              <w:pStyle w:val="TableText"/>
              <w:numPr>
                <w:ilvl w:val="0"/>
                <w:numId w:val="3"/>
              </w:numPr>
            </w:pPr>
            <w:r>
              <w:t>Provide technical input and advice in policy and industry standards development</w:t>
            </w:r>
          </w:p>
          <w:p w14:paraId="442D9987" w14:textId="77777777" w:rsidR="0099501C" w:rsidRDefault="0099501C" w:rsidP="0093174D">
            <w:pPr>
              <w:pStyle w:val="TableText"/>
              <w:numPr>
                <w:ilvl w:val="0"/>
                <w:numId w:val="3"/>
              </w:numPr>
            </w:pPr>
            <w:r>
              <w:t xml:space="preserve">When engaged </w:t>
            </w:r>
            <w:r w:rsidR="0079776D">
              <w:t>with</w:t>
            </w:r>
            <w:r>
              <w:t xml:space="preserve"> a client, provide a high level of service</w:t>
            </w:r>
          </w:p>
          <w:p w14:paraId="24679B33" w14:textId="1886675B" w:rsidR="0099501C" w:rsidRPr="00A15CDB" w:rsidRDefault="0099501C" w:rsidP="00561A54">
            <w:pPr>
              <w:pStyle w:val="TableText"/>
              <w:numPr>
                <w:ilvl w:val="0"/>
                <w:numId w:val="3"/>
              </w:numPr>
            </w:pPr>
            <w:r>
              <w:t>Identify opportunities where collaboration can assist in the achievement of government targets</w:t>
            </w:r>
          </w:p>
        </w:tc>
      </w:tr>
      <w:tr w:rsidR="0099501C" w:rsidRPr="00C978B9" w14:paraId="1281210C" w14:textId="77777777" w:rsidTr="0099501C">
        <w:tc>
          <w:tcPr>
            <w:tcW w:w="3601" w:type="dxa"/>
          </w:tcPr>
          <w:p w14:paraId="2F59B6C0" w14:textId="77777777" w:rsidR="0099501C" w:rsidRPr="00A15CDB" w:rsidRDefault="0099501C" w:rsidP="0093174D">
            <w:pPr>
              <w:pStyle w:val="TableText"/>
            </w:pPr>
            <w:r>
              <w:t>Commercial clients</w:t>
            </w:r>
          </w:p>
        </w:tc>
        <w:tc>
          <w:tcPr>
            <w:tcW w:w="6986" w:type="dxa"/>
          </w:tcPr>
          <w:p w14:paraId="1FC4B546" w14:textId="77777777" w:rsidR="0099501C" w:rsidRDefault="0099501C" w:rsidP="0093174D">
            <w:pPr>
              <w:pStyle w:val="TableText"/>
              <w:numPr>
                <w:ilvl w:val="0"/>
                <w:numId w:val="3"/>
              </w:numPr>
            </w:pPr>
            <w:r>
              <w:t>Delivery of projects on time, on budget and to a high quality</w:t>
            </w:r>
          </w:p>
          <w:p w14:paraId="586B09E2" w14:textId="77777777" w:rsidR="0099501C" w:rsidRDefault="0099501C" w:rsidP="0093174D">
            <w:pPr>
              <w:pStyle w:val="TableText"/>
              <w:numPr>
                <w:ilvl w:val="0"/>
                <w:numId w:val="3"/>
              </w:numPr>
            </w:pPr>
            <w:r>
              <w:t>Seek regular feedback from clients and use this to improve systems, processes and staff development</w:t>
            </w:r>
          </w:p>
          <w:p w14:paraId="1D66F992" w14:textId="1F9E5743" w:rsidR="0099501C" w:rsidRPr="00A15CDB" w:rsidRDefault="00284680" w:rsidP="0093174D">
            <w:pPr>
              <w:pStyle w:val="TableText"/>
              <w:numPr>
                <w:ilvl w:val="0"/>
                <w:numId w:val="3"/>
              </w:numPr>
            </w:pPr>
            <w:r>
              <w:t>Provide</w:t>
            </w:r>
            <w:r w:rsidR="0099501C">
              <w:t xml:space="preserve"> commercial services that are cost effective and of environmental and social benefit</w:t>
            </w:r>
          </w:p>
        </w:tc>
      </w:tr>
    </w:tbl>
    <w:p w14:paraId="11055B30" w14:textId="604DF286" w:rsidR="00603D53" w:rsidRPr="00B55234" w:rsidRDefault="00603D53" w:rsidP="000571B3">
      <w:pPr>
        <w:tabs>
          <w:tab w:val="left" w:pos="2925"/>
        </w:tabs>
        <w:spacing w:after="120" w:line="240" w:lineRule="auto"/>
        <w:rPr>
          <w:rStyle w:val="Heading1Char"/>
        </w:rPr>
      </w:pPr>
      <w:r w:rsidRPr="00B55234">
        <w:rPr>
          <w:rStyle w:val="Heading1Char"/>
        </w:rPr>
        <w:t>Role dimensions</w:t>
      </w:r>
    </w:p>
    <w:p w14:paraId="1587EAED" w14:textId="77777777" w:rsidR="00603D53" w:rsidRPr="00614552" w:rsidRDefault="00603D53" w:rsidP="00614552">
      <w:pPr>
        <w:pStyle w:val="Heading2"/>
      </w:pPr>
      <w:r w:rsidRPr="00614552">
        <w:t>Decision making</w:t>
      </w:r>
    </w:p>
    <w:p w14:paraId="1A4C3934" w14:textId="6453034E" w:rsidR="00603D53" w:rsidRPr="00603D53" w:rsidRDefault="00603D53">
      <w:pPr>
        <w:rPr>
          <w:rFonts w:cs="Arial"/>
          <w:szCs w:val="26"/>
        </w:rPr>
      </w:pPr>
      <w:r w:rsidRPr="00603D53">
        <w:rPr>
          <w:rFonts w:cs="Arial"/>
          <w:szCs w:val="26"/>
        </w:rPr>
        <w:t>In consultation</w:t>
      </w:r>
      <w:r w:rsidR="00AF498C">
        <w:rPr>
          <w:rFonts w:cs="Arial"/>
          <w:szCs w:val="26"/>
        </w:rPr>
        <w:t xml:space="preserve"> with the </w:t>
      </w:r>
      <w:r w:rsidR="00E93F80">
        <w:rPr>
          <w:rFonts w:cs="Arial"/>
          <w:szCs w:val="26"/>
        </w:rPr>
        <w:t xml:space="preserve">relevant </w:t>
      </w:r>
      <w:r w:rsidR="00AF498C">
        <w:rPr>
          <w:rFonts w:cs="Arial"/>
          <w:szCs w:val="26"/>
        </w:rPr>
        <w:t>Area Manager</w:t>
      </w:r>
      <w:r w:rsidRPr="00603D53">
        <w:rPr>
          <w:rFonts w:cs="Arial"/>
          <w:szCs w:val="26"/>
        </w:rPr>
        <w:t xml:space="preserve"> and other Team Leaders</w:t>
      </w:r>
      <w:r w:rsidR="004E5984">
        <w:rPr>
          <w:rFonts w:cs="Arial"/>
          <w:szCs w:val="26"/>
        </w:rPr>
        <w:t>,</w:t>
      </w:r>
      <w:r w:rsidRPr="00603D53">
        <w:rPr>
          <w:rFonts w:cs="Arial"/>
          <w:szCs w:val="26"/>
        </w:rPr>
        <w:t xml:space="preserve"> responsible for making decisions relating to the management of a range of environmental and/or civil consulting projects.</w:t>
      </w:r>
    </w:p>
    <w:p w14:paraId="793B2EB8" w14:textId="77777777" w:rsidR="00603D53" w:rsidRPr="00614552" w:rsidRDefault="00603D53" w:rsidP="00614552">
      <w:pPr>
        <w:pStyle w:val="Heading2"/>
      </w:pPr>
      <w:r w:rsidRPr="00614552">
        <w:t>Reporting line</w:t>
      </w:r>
    </w:p>
    <w:p w14:paraId="6E7C36D6" w14:textId="7C962C1C" w:rsidR="00603D53" w:rsidRPr="00603D53" w:rsidRDefault="007177F7">
      <w:pPr>
        <w:rPr>
          <w:rFonts w:cs="Arial"/>
          <w:szCs w:val="26"/>
        </w:rPr>
      </w:pPr>
      <w:r>
        <w:rPr>
          <w:rFonts w:cs="Arial"/>
          <w:szCs w:val="26"/>
        </w:rPr>
        <w:t xml:space="preserve">Relevant </w:t>
      </w:r>
      <w:r w:rsidR="00FD4148">
        <w:rPr>
          <w:rFonts w:cs="Arial"/>
          <w:szCs w:val="26"/>
        </w:rPr>
        <w:t xml:space="preserve">Senior Environmental Officer, Area Coordinator, Area Manager </w:t>
      </w:r>
    </w:p>
    <w:p w14:paraId="2E50A275" w14:textId="77777777" w:rsidR="00603D53" w:rsidRPr="00614552" w:rsidRDefault="00603D53" w:rsidP="00614552">
      <w:pPr>
        <w:pStyle w:val="Heading2"/>
      </w:pPr>
      <w:r w:rsidRPr="00614552">
        <w:lastRenderedPageBreak/>
        <w:t>Direct reports</w:t>
      </w:r>
    </w:p>
    <w:p w14:paraId="66753FF0" w14:textId="04FA255B" w:rsidR="00AA25C3" w:rsidRPr="00AF498C" w:rsidRDefault="00F25F5C" w:rsidP="00AF498C">
      <w:pPr>
        <w:rPr>
          <w:rFonts w:cs="Arial"/>
          <w:szCs w:val="26"/>
        </w:rPr>
      </w:pPr>
      <w:r>
        <w:rPr>
          <w:rFonts w:cs="Arial"/>
          <w:szCs w:val="26"/>
        </w:rPr>
        <w:t>Various</w:t>
      </w:r>
    </w:p>
    <w:p w14:paraId="3B22C76F" w14:textId="77777777" w:rsidR="00603D53" w:rsidRPr="00614552" w:rsidRDefault="00603D53" w:rsidP="00614552">
      <w:pPr>
        <w:pStyle w:val="Heading2"/>
      </w:pPr>
      <w:r w:rsidRPr="00614552">
        <w:t>Budget/Expenditure</w:t>
      </w:r>
    </w:p>
    <w:p w14:paraId="4049C0B8" w14:textId="56016CE4" w:rsidR="00603D53" w:rsidRPr="00603D53" w:rsidRDefault="00F25F5C">
      <w:pPr>
        <w:rPr>
          <w:rFonts w:cs="Arial"/>
          <w:szCs w:val="26"/>
        </w:rPr>
      </w:pPr>
      <w:r>
        <w:rPr>
          <w:rFonts w:cs="Arial"/>
          <w:szCs w:val="26"/>
        </w:rPr>
        <w:t>Various</w:t>
      </w:r>
    </w:p>
    <w:p w14:paraId="6873330D" w14:textId="15498477" w:rsidR="00205A8A" w:rsidRPr="00614552" w:rsidRDefault="00B377E1" w:rsidP="00B55234">
      <w:pPr>
        <w:tabs>
          <w:tab w:val="left" w:pos="2925"/>
        </w:tabs>
        <w:spacing w:before="120" w:after="120" w:line="240" w:lineRule="auto"/>
        <w:rPr>
          <w:rStyle w:val="Heading1Char"/>
        </w:rPr>
      </w:pPr>
      <w:r>
        <w:rPr>
          <w:rStyle w:val="Heading1Char"/>
        </w:rPr>
        <w:t>Key knowledge and experience</w:t>
      </w:r>
    </w:p>
    <w:p w14:paraId="267A5C41" w14:textId="2861105E" w:rsidR="00205A8A" w:rsidRPr="000C6DDF" w:rsidRDefault="00205A8A" w:rsidP="008E0A8B">
      <w:pPr>
        <w:pStyle w:val="ListParagraph"/>
        <w:numPr>
          <w:ilvl w:val="0"/>
          <w:numId w:val="9"/>
        </w:numPr>
        <w:tabs>
          <w:tab w:val="left" w:pos="2925"/>
        </w:tabs>
        <w:rPr>
          <w:rFonts w:cs="Arial"/>
        </w:rPr>
      </w:pPr>
      <w:r w:rsidRPr="006B0AE4">
        <w:rPr>
          <w:rFonts w:cs="Arial"/>
        </w:rPr>
        <w:t>Practical working knowledge in the design and implementation of soil and water conservation projects and understanding of environmental principles and legislation</w:t>
      </w:r>
    </w:p>
    <w:p w14:paraId="3F31FDFC" w14:textId="54F7255C" w:rsidR="006B0AE4" w:rsidRPr="006E15DF" w:rsidRDefault="006B0AE4" w:rsidP="008E0A8B">
      <w:pPr>
        <w:pStyle w:val="ListParagraph"/>
        <w:numPr>
          <w:ilvl w:val="0"/>
          <w:numId w:val="9"/>
        </w:numPr>
        <w:tabs>
          <w:tab w:val="left" w:pos="2925"/>
        </w:tabs>
        <w:rPr>
          <w:rFonts w:ascii="Georgia" w:hAnsi="Georgia"/>
        </w:rPr>
      </w:pPr>
      <w:r w:rsidRPr="000C6DDF">
        <w:rPr>
          <w:rFonts w:cs="Arial"/>
        </w:rPr>
        <w:t xml:space="preserve">Current </w:t>
      </w:r>
      <w:r w:rsidR="00170211">
        <w:rPr>
          <w:rFonts w:cs="Arial"/>
        </w:rPr>
        <w:t xml:space="preserve">C Class </w:t>
      </w:r>
      <w:r w:rsidRPr="000C6DDF">
        <w:rPr>
          <w:rFonts w:cs="Arial"/>
        </w:rPr>
        <w:t>drivers licence and willingness to travel</w:t>
      </w:r>
    </w:p>
    <w:p w14:paraId="5E323BC0" w14:textId="77777777" w:rsidR="00F33D90" w:rsidRPr="00C978B9" w:rsidRDefault="00F33D90" w:rsidP="00F33D90">
      <w:pPr>
        <w:pStyle w:val="Heading1"/>
      </w:pPr>
      <w:r w:rsidRPr="00C978B9">
        <w:t>Capabilities for the role</w:t>
      </w:r>
    </w:p>
    <w:p w14:paraId="482B2C8F" w14:textId="77777777" w:rsidR="00F33D90" w:rsidRPr="00175AAF" w:rsidRDefault="00F33D90" w:rsidP="00F33D90">
      <w:r w:rsidRPr="00175AAF">
        <w:t xml:space="preserve">The </w:t>
      </w:r>
      <w:hyperlink r:id="rId11" w:history="1">
        <w:r w:rsidRPr="00656FC1">
          <w:rPr>
            <w:rStyle w:val="Hyperlink"/>
            <w:sz w:val="22"/>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B5954CC" w14:textId="77777777" w:rsidR="00F33D90" w:rsidRPr="00175AAF" w:rsidRDefault="00F33D90" w:rsidP="00F33D90">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6D16F0B2" w14:textId="77777777" w:rsidR="00F33D90" w:rsidRPr="00C978B9" w:rsidRDefault="00F33D90" w:rsidP="00F33D90">
      <w:pPr>
        <w:pStyle w:val="Heading1"/>
      </w:pPr>
      <w:r w:rsidRPr="00C978B9">
        <w:t xml:space="preserve">Focus </w:t>
      </w:r>
      <w:r>
        <w:t>c</w:t>
      </w:r>
      <w:r w:rsidRPr="00C978B9">
        <w:t>apabilities</w:t>
      </w:r>
    </w:p>
    <w:p w14:paraId="241CCDA8" w14:textId="77777777" w:rsidR="00F33D90" w:rsidRDefault="00F33D90" w:rsidP="00F33D90">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000A7C94" w14:textId="77777777" w:rsidR="00F33D90" w:rsidRDefault="00F33D90" w:rsidP="00F33D90">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7ACA041F" w14:textId="77777777" w:rsidR="008D4488" w:rsidRDefault="008D4488" w:rsidP="00325E9D">
      <w:pPr>
        <w:pStyle w:val="Heading2"/>
      </w:pPr>
    </w:p>
    <w:p w14:paraId="330D0A7B" w14:textId="77777777" w:rsidR="00325E9D" w:rsidRPr="00C978B9" w:rsidRDefault="00325E9D" w:rsidP="00325E9D">
      <w:pPr>
        <w:pStyle w:val="Heading2"/>
      </w:pPr>
      <w:r w:rsidRPr="00C978B9">
        <w:t xml:space="preserve">Focus </w:t>
      </w:r>
      <w:r>
        <w:t>c</w:t>
      </w:r>
      <w:r w:rsidR="00F210D1">
        <w:t>apabilities</w:t>
      </w:r>
    </w:p>
    <w:p w14:paraId="1657D5D8" w14:textId="39C402D3" w:rsidR="00325E9D" w:rsidRDefault="00325E9D" w:rsidP="00325E9D">
      <w:pPr>
        <w:rPr>
          <w:rFonts w:cs="Arial"/>
        </w:rPr>
      </w:pPr>
      <w:r w:rsidRPr="00325E9D">
        <w:rPr>
          <w:rFonts w:cs="Arial"/>
        </w:rPr>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F33D90" w:rsidRPr="00F33D90" w14:paraId="01075CA0" w14:textId="77777777" w:rsidTr="007575C7">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783AC0E7" w14:textId="77777777" w:rsidR="00F33D90" w:rsidRPr="00F33D90" w:rsidRDefault="00F33D90" w:rsidP="00F33D90">
            <w:pPr>
              <w:keepNext/>
              <w:spacing w:before="40" w:after="40" w:line="280" w:lineRule="atLeast"/>
              <w:jc w:val="both"/>
              <w:rPr>
                <w:b/>
                <w:color w:val="FFFFFF"/>
              </w:rPr>
            </w:pPr>
            <w:r w:rsidRPr="00F33D90">
              <w:rPr>
                <w:b/>
                <w:color w:val="FFFFFF"/>
                <w:sz w:val="24"/>
                <w:szCs w:val="24"/>
              </w:rPr>
              <w:lastRenderedPageBreak/>
              <w:t>FOCUS CAPABILITIES</w:t>
            </w:r>
          </w:p>
        </w:tc>
      </w:tr>
      <w:tr w:rsidR="00F33D90" w:rsidRPr="00F33D90" w14:paraId="784BF528" w14:textId="77777777" w:rsidTr="007575C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2791F99" w14:textId="77777777" w:rsidR="00F33D90" w:rsidRPr="00F33D90" w:rsidRDefault="00F33D90" w:rsidP="00F33D90">
            <w:pPr>
              <w:keepNext/>
              <w:spacing w:before="40" w:after="40" w:line="280" w:lineRule="atLeast"/>
              <w:rPr>
                <w:b/>
                <w:sz w:val="24"/>
                <w:szCs w:val="24"/>
              </w:rPr>
            </w:pPr>
            <w:r w:rsidRPr="00F33D90">
              <w:rPr>
                <w:b/>
              </w:rPr>
              <w:t>Capability group/sets</w:t>
            </w:r>
          </w:p>
        </w:tc>
        <w:tc>
          <w:tcPr>
            <w:tcW w:w="2881" w:type="dxa"/>
            <w:tcBorders>
              <w:bottom w:val="single" w:sz="12" w:space="0" w:color="auto"/>
            </w:tcBorders>
            <w:shd w:val="clear" w:color="auto" w:fill="BCBEC0"/>
          </w:tcPr>
          <w:p w14:paraId="4BBDF046" w14:textId="77777777" w:rsidR="00F33D90" w:rsidRPr="00F33D90" w:rsidRDefault="00F33D90" w:rsidP="00F33D90">
            <w:pPr>
              <w:keepNext/>
              <w:spacing w:before="40" w:after="40" w:line="280" w:lineRule="atLeast"/>
              <w:rPr>
                <w:b/>
                <w:sz w:val="24"/>
                <w:szCs w:val="24"/>
              </w:rPr>
            </w:pPr>
            <w:r w:rsidRPr="00F33D90">
              <w:rPr>
                <w:b/>
              </w:rPr>
              <w:t>Capability name</w:t>
            </w:r>
          </w:p>
        </w:tc>
        <w:tc>
          <w:tcPr>
            <w:tcW w:w="90" w:type="dxa"/>
            <w:tcBorders>
              <w:bottom w:val="single" w:sz="12" w:space="0" w:color="auto"/>
            </w:tcBorders>
            <w:shd w:val="clear" w:color="auto" w:fill="BCBEC0"/>
          </w:tcPr>
          <w:p w14:paraId="50B77B8B" w14:textId="77777777" w:rsidR="00F33D90" w:rsidRPr="00F33D90" w:rsidRDefault="00F33D90" w:rsidP="00F33D90">
            <w:pPr>
              <w:keepNext/>
              <w:spacing w:before="40" w:after="40" w:line="280" w:lineRule="atLeast"/>
              <w:rPr>
                <w:b/>
              </w:rPr>
            </w:pPr>
          </w:p>
        </w:tc>
        <w:tc>
          <w:tcPr>
            <w:tcW w:w="4770" w:type="dxa"/>
            <w:tcBorders>
              <w:bottom w:val="single" w:sz="12" w:space="0" w:color="auto"/>
            </w:tcBorders>
            <w:shd w:val="clear" w:color="auto" w:fill="BCBEC0"/>
          </w:tcPr>
          <w:p w14:paraId="2A0B5804" w14:textId="77777777" w:rsidR="00F33D90" w:rsidRPr="00F33D90" w:rsidRDefault="00F33D90" w:rsidP="00F33D90">
            <w:pPr>
              <w:keepNext/>
              <w:spacing w:before="40" w:after="40" w:line="280" w:lineRule="atLeast"/>
              <w:rPr>
                <w:b/>
              </w:rPr>
            </w:pPr>
            <w:r w:rsidRPr="00F33D90">
              <w:rPr>
                <w:b/>
              </w:rPr>
              <w:t>Behavioural indicators</w:t>
            </w:r>
          </w:p>
        </w:tc>
        <w:tc>
          <w:tcPr>
            <w:tcW w:w="1606" w:type="dxa"/>
            <w:tcBorders>
              <w:bottom w:val="single" w:sz="12" w:space="0" w:color="auto"/>
            </w:tcBorders>
            <w:shd w:val="clear" w:color="auto" w:fill="BCBEC0"/>
          </w:tcPr>
          <w:p w14:paraId="103C6719" w14:textId="77777777" w:rsidR="00F33D90" w:rsidRPr="00F33D90" w:rsidRDefault="00F33D90" w:rsidP="00F33D90">
            <w:pPr>
              <w:keepNext/>
              <w:spacing w:before="40" w:after="40" w:line="280" w:lineRule="atLeast"/>
              <w:jc w:val="both"/>
              <w:rPr>
                <w:b/>
              </w:rPr>
            </w:pPr>
            <w:r w:rsidRPr="00F33D90">
              <w:rPr>
                <w:b/>
              </w:rPr>
              <w:t xml:space="preserve">Level </w:t>
            </w:r>
          </w:p>
        </w:tc>
      </w:tr>
      <w:tr w:rsidR="00F33D90" w:rsidRPr="00F33D90" w14:paraId="3C96F8CE" w14:textId="77777777" w:rsidTr="007575C7">
        <w:tc>
          <w:tcPr>
            <w:tcW w:w="1406" w:type="dxa"/>
            <w:tcBorders>
              <w:bottom w:val="single" w:sz="4" w:space="0" w:color="BCBEC0"/>
            </w:tcBorders>
          </w:tcPr>
          <w:p w14:paraId="1508FFE3" w14:textId="77777777" w:rsidR="00F33D90" w:rsidRPr="00F33D90" w:rsidRDefault="00F33D90" w:rsidP="00F33D90">
            <w:pPr>
              <w:keepNext/>
            </w:pPr>
          </w:p>
          <w:p w14:paraId="154D60CA" w14:textId="77777777" w:rsidR="00F33D90" w:rsidRPr="00F33D90" w:rsidRDefault="00F33D90" w:rsidP="00F33D90">
            <w:pPr>
              <w:keepNext/>
            </w:pPr>
            <w:r w:rsidRPr="00F33D90">
              <w:rPr>
                <w:noProof/>
                <w:lang w:eastAsia="en-AU"/>
              </w:rPr>
              <w:drawing>
                <wp:inline distT="0" distB="0" distL="0" distR="0" wp14:anchorId="2EFE4F35" wp14:editId="6D315FBF">
                  <wp:extent cx="848995" cy="848995"/>
                  <wp:effectExtent l="0" t="0" r="8255" b="8255"/>
                  <wp:docPr id="27"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486D722" w14:textId="77777777" w:rsidR="00F33D90" w:rsidRPr="00F33D90" w:rsidRDefault="00F33D90" w:rsidP="00F33D90">
            <w:pPr>
              <w:keepNext/>
              <w:spacing w:before="40" w:after="40" w:line="280" w:lineRule="atLeast"/>
              <w:rPr>
                <w:b/>
              </w:rPr>
            </w:pPr>
            <w:r w:rsidRPr="00F33D90">
              <w:rPr>
                <w:b/>
              </w:rPr>
              <w:t>Act with Integrity</w:t>
            </w:r>
          </w:p>
          <w:p w14:paraId="53F82491" w14:textId="77777777" w:rsidR="00F33D90" w:rsidRPr="00F33D90" w:rsidRDefault="00F33D90" w:rsidP="00F33D90">
            <w:pPr>
              <w:keepNext/>
              <w:spacing w:before="40" w:after="40" w:line="280" w:lineRule="atLeast"/>
            </w:pPr>
            <w:r w:rsidRPr="00F33D90">
              <w:t>Be ethical and professional, and uphold and promote the public sector values</w:t>
            </w:r>
          </w:p>
        </w:tc>
        <w:tc>
          <w:tcPr>
            <w:tcW w:w="4770" w:type="dxa"/>
            <w:tcBorders>
              <w:bottom w:val="single" w:sz="4" w:space="0" w:color="BCBEC0"/>
            </w:tcBorders>
          </w:tcPr>
          <w:p w14:paraId="719FBA1F" w14:textId="622AEB3D" w:rsidR="00F33D90" w:rsidRPr="00F33D90" w:rsidRDefault="00F33D90" w:rsidP="00F33D90">
            <w:pPr>
              <w:numPr>
                <w:ilvl w:val="0"/>
                <w:numId w:val="1"/>
              </w:numPr>
              <w:spacing w:line="280" w:lineRule="atLeast"/>
            </w:pPr>
            <w:r w:rsidRPr="00F33D90">
              <w:t>Represent the organisation in an honest, ethical and professional way</w:t>
            </w:r>
          </w:p>
          <w:p w14:paraId="17B4233C" w14:textId="77777777" w:rsidR="00F33D90" w:rsidRPr="00F33D90" w:rsidRDefault="00F33D90" w:rsidP="00F33D90">
            <w:pPr>
              <w:numPr>
                <w:ilvl w:val="0"/>
                <w:numId w:val="1"/>
              </w:numPr>
              <w:spacing w:line="280" w:lineRule="atLeast"/>
            </w:pPr>
            <w:r w:rsidRPr="00F33D90">
              <w:t>Support a culture of integrity and professionalism</w:t>
            </w:r>
          </w:p>
          <w:p w14:paraId="74B884E4" w14:textId="77777777" w:rsidR="00F33D90" w:rsidRPr="00F33D90" w:rsidRDefault="00F33D90" w:rsidP="00F33D90">
            <w:pPr>
              <w:numPr>
                <w:ilvl w:val="0"/>
                <w:numId w:val="1"/>
              </w:numPr>
              <w:spacing w:line="280" w:lineRule="atLeast"/>
            </w:pPr>
            <w:r w:rsidRPr="00F33D90">
              <w:t>Understand and help others to recognise their obligations to comply with legislation, policies, guidelines and codes of conduct</w:t>
            </w:r>
          </w:p>
          <w:p w14:paraId="65CF25B2" w14:textId="77777777" w:rsidR="00F33D90" w:rsidRPr="00F33D90" w:rsidRDefault="00F33D90" w:rsidP="00F33D90">
            <w:pPr>
              <w:numPr>
                <w:ilvl w:val="0"/>
                <w:numId w:val="1"/>
              </w:numPr>
              <w:spacing w:line="280" w:lineRule="atLeast"/>
            </w:pPr>
            <w:r w:rsidRPr="00F33D90">
              <w:t>Recognise and report misconduct and illegal and inappropriate behaviour</w:t>
            </w:r>
          </w:p>
          <w:p w14:paraId="56E61C11" w14:textId="77777777" w:rsidR="00F33D90" w:rsidRPr="00F33D90" w:rsidRDefault="00F33D90" w:rsidP="00F33D90">
            <w:pPr>
              <w:numPr>
                <w:ilvl w:val="0"/>
                <w:numId w:val="1"/>
              </w:numPr>
              <w:spacing w:line="280" w:lineRule="atLeast"/>
            </w:pPr>
            <w:r w:rsidRPr="00F33D90">
              <w:t>Report and manage apparent conflicts of interest and encourage others to do so</w:t>
            </w:r>
          </w:p>
        </w:tc>
        <w:tc>
          <w:tcPr>
            <w:tcW w:w="1606" w:type="dxa"/>
            <w:tcBorders>
              <w:bottom w:val="single" w:sz="4" w:space="0" w:color="BCBEC0"/>
            </w:tcBorders>
          </w:tcPr>
          <w:p w14:paraId="54CFA26C" w14:textId="77777777" w:rsidR="00F33D90" w:rsidRPr="00F33D90" w:rsidRDefault="00F33D90" w:rsidP="00F33D90">
            <w:pPr>
              <w:spacing w:line="280" w:lineRule="atLeast"/>
              <w:jc w:val="both"/>
            </w:pPr>
            <w:r w:rsidRPr="00F33D90">
              <w:t>Intermediate</w:t>
            </w:r>
          </w:p>
        </w:tc>
      </w:tr>
      <w:tr w:rsidR="00F33D90" w:rsidRPr="00F33D90" w14:paraId="75E0756F" w14:textId="77777777" w:rsidTr="007575C7">
        <w:tc>
          <w:tcPr>
            <w:tcW w:w="1406" w:type="dxa"/>
            <w:tcBorders>
              <w:bottom w:val="single" w:sz="4" w:space="0" w:color="BCBEC0"/>
            </w:tcBorders>
          </w:tcPr>
          <w:p w14:paraId="06D3BC13" w14:textId="77777777" w:rsidR="00F33D90" w:rsidRPr="00F33D90" w:rsidRDefault="00F33D90" w:rsidP="00F33D90">
            <w:pPr>
              <w:keepNext/>
            </w:pPr>
          </w:p>
          <w:p w14:paraId="03E2D217" w14:textId="77777777" w:rsidR="00F33D90" w:rsidRPr="00F33D90" w:rsidRDefault="00F33D90" w:rsidP="00F33D90">
            <w:pPr>
              <w:keepNext/>
            </w:pPr>
            <w:r w:rsidRPr="00F33D90">
              <w:rPr>
                <w:noProof/>
                <w:lang w:eastAsia="en-AU"/>
              </w:rPr>
              <w:drawing>
                <wp:inline distT="0" distB="0" distL="0" distR="0" wp14:anchorId="1A331046" wp14:editId="3403FC43">
                  <wp:extent cx="854016" cy="854016"/>
                  <wp:effectExtent l="0" t="0" r="3810" b="3810"/>
                  <wp:docPr id="28"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2FA25DC6" w14:textId="77777777" w:rsidR="00F33D90" w:rsidRPr="00F33D90" w:rsidRDefault="00F33D90" w:rsidP="00F33D90">
            <w:pPr>
              <w:keepNext/>
              <w:spacing w:before="40" w:after="40" w:line="280" w:lineRule="atLeast"/>
              <w:rPr>
                <w:b/>
              </w:rPr>
            </w:pPr>
            <w:r w:rsidRPr="00F33D90">
              <w:rPr>
                <w:b/>
              </w:rPr>
              <w:t>Commit to Customer Service</w:t>
            </w:r>
          </w:p>
          <w:p w14:paraId="02F44F39" w14:textId="77777777" w:rsidR="00F33D90" w:rsidRPr="00F33D90" w:rsidRDefault="00F33D90" w:rsidP="00F33D90">
            <w:pPr>
              <w:keepNext/>
              <w:spacing w:before="40" w:after="40" w:line="280" w:lineRule="atLeast"/>
            </w:pPr>
            <w:r w:rsidRPr="00F33D90">
              <w:t>Provide customer-focused services in line with public sector and organisational objectives</w:t>
            </w:r>
          </w:p>
        </w:tc>
        <w:tc>
          <w:tcPr>
            <w:tcW w:w="4770" w:type="dxa"/>
            <w:tcBorders>
              <w:bottom w:val="single" w:sz="4" w:space="0" w:color="BCBEC0"/>
            </w:tcBorders>
          </w:tcPr>
          <w:p w14:paraId="718FEC76" w14:textId="57966BF0" w:rsidR="00F33D90" w:rsidRPr="00F33D90" w:rsidRDefault="00F33D90" w:rsidP="00F33D90">
            <w:pPr>
              <w:numPr>
                <w:ilvl w:val="0"/>
                <w:numId w:val="1"/>
              </w:numPr>
              <w:spacing w:line="280" w:lineRule="atLeast"/>
            </w:pPr>
            <w:r w:rsidRPr="00F33D90">
              <w:t>Focus on providing a positive customer experience</w:t>
            </w:r>
          </w:p>
          <w:p w14:paraId="396F51E6" w14:textId="77777777" w:rsidR="00F33D90" w:rsidRPr="00F33D90" w:rsidRDefault="00F33D90" w:rsidP="00F33D90">
            <w:pPr>
              <w:numPr>
                <w:ilvl w:val="0"/>
                <w:numId w:val="1"/>
              </w:numPr>
              <w:spacing w:line="280" w:lineRule="atLeast"/>
            </w:pPr>
            <w:r w:rsidRPr="00F33D90">
              <w:t>Support a customer-focused culture in the organisation</w:t>
            </w:r>
          </w:p>
          <w:p w14:paraId="7EA5A5AA" w14:textId="77777777" w:rsidR="00F33D90" w:rsidRPr="00F33D90" w:rsidRDefault="00F33D90" w:rsidP="00F33D90">
            <w:pPr>
              <w:numPr>
                <w:ilvl w:val="0"/>
                <w:numId w:val="1"/>
              </w:numPr>
              <w:spacing w:line="280" w:lineRule="atLeast"/>
            </w:pPr>
            <w:r w:rsidRPr="00F33D90">
              <w:t>Demonstrate a thorough knowledge of the services provided and relay this knowledge to customers</w:t>
            </w:r>
          </w:p>
          <w:p w14:paraId="33D1650B" w14:textId="77777777" w:rsidR="00F33D90" w:rsidRPr="00F33D90" w:rsidRDefault="00F33D90" w:rsidP="00F33D90">
            <w:pPr>
              <w:numPr>
                <w:ilvl w:val="0"/>
                <w:numId w:val="1"/>
              </w:numPr>
              <w:spacing w:line="280" w:lineRule="atLeast"/>
            </w:pPr>
            <w:r w:rsidRPr="00F33D90">
              <w:t>Identify and respond quickly to customer needs</w:t>
            </w:r>
          </w:p>
          <w:p w14:paraId="031E1B43" w14:textId="77777777" w:rsidR="00F33D90" w:rsidRPr="00F33D90" w:rsidRDefault="00F33D90" w:rsidP="00F33D90">
            <w:pPr>
              <w:numPr>
                <w:ilvl w:val="0"/>
                <w:numId w:val="1"/>
              </w:numPr>
              <w:spacing w:line="280" w:lineRule="atLeast"/>
            </w:pPr>
            <w:r w:rsidRPr="00F33D90">
              <w:t>Consider customer service requirements and develop solutions to meet needs</w:t>
            </w:r>
          </w:p>
          <w:p w14:paraId="350878A9" w14:textId="77777777" w:rsidR="00F33D90" w:rsidRPr="00F33D90" w:rsidRDefault="00F33D90" w:rsidP="00F33D90">
            <w:pPr>
              <w:numPr>
                <w:ilvl w:val="0"/>
                <w:numId w:val="1"/>
              </w:numPr>
              <w:spacing w:line="280" w:lineRule="atLeast"/>
            </w:pPr>
            <w:r w:rsidRPr="00F33D90">
              <w:t>Resolve complex customer issues and needs</w:t>
            </w:r>
          </w:p>
          <w:p w14:paraId="2109C264" w14:textId="77777777" w:rsidR="00F33D90" w:rsidRPr="00F33D90" w:rsidRDefault="00F33D90" w:rsidP="00F33D90">
            <w:pPr>
              <w:numPr>
                <w:ilvl w:val="0"/>
                <w:numId w:val="1"/>
              </w:numPr>
              <w:spacing w:line="280" w:lineRule="atLeast"/>
            </w:pPr>
            <w:r w:rsidRPr="00F33D90">
              <w:t>Cooperate across work areas to improve outcomes for customers</w:t>
            </w:r>
          </w:p>
        </w:tc>
        <w:tc>
          <w:tcPr>
            <w:tcW w:w="1606" w:type="dxa"/>
            <w:tcBorders>
              <w:bottom w:val="single" w:sz="4" w:space="0" w:color="BCBEC0"/>
            </w:tcBorders>
          </w:tcPr>
          <w:p w14:paraId="0E733C64" w14:textId="77777777" w:rsidR="00F33D90" w:rsidRPr="00F33D90" w:rsidRDefault="00F33D90" w:rsidP="00F33D90">
            <w:pPr>
              <w:spacing w:line="280" w:lineRule="atLeast"/>
              <w:jc w:val="both"/>
            </w:pPr>
            <w:r w:rsidRPr="00F33D90">
              <w:t>Intermediate</w:t>
            </w:r>
          </w:p>
        </w:tc>
      </w:tr>
      <w:tr w:rsidR="00F33D90" w:rsidRPr="00F33D90" w14:paraId="21E6AEB5" w14:textId="77777777" w:rsidTr="007575C7">
        <w:tc>
          <w:tcPr>
            <w:tcW w:w="1406" w:type="dxa"/>
            <w:tcBorders>
              <w:bottom w:val="single" w:sz="4" w:space="0" w:color="BCBEC0"/>
            </w:tcBorders>
          </w:tcPr>
          <w:p w14:paraId="3F060A80" w14:textId="77777777" w:rsidR="00F33D90" w:rsidRPr="00F33D90" w:rsidRDefault="00F33D90" w:rsidP="00F33D90">
            <w:pPr>
              <w:keepNext/>
            </w:pPr>
          </w:p>
          <w:p w14:paraId="65CDAEFC" w14:textId="77777777" w:rsidR="00F33D90" w:rsidRPr="00F33D90" w:rsidRDefault="00F33D90" w:rsidP="00F33D90">
            <w:pPr>
              <w:keepNext/>
            </w:pPr>
            <w:r w:rsidRPr="00F33D90">
              <w:rPr>
                <w:noProof/>
                <w:lang w:eastAsia="en-AU"/>
              </w:rPr>
              <w:drawing>
                <wp:inline distT="0" distB="0" distL="0" distR="0" wp14:anchorId="17F15DF9" wp14:editId="21AEE5D0">
                  <wp:extent cx="854015" cy="854015"/>
                  <wp:effectExtent l="0" t="0" r="3810" b="3810"/>
                  <wp:docPr id="29"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1EBED543" w14:textId="77777777" w:rsidR="00F33D90" w:rsidRPr="00F33D90" w:rsidRDefault="00F33D90" w:rsidP="00F33D90">
            <w:pPr>
              <w:keepNext/>
              <w:spacing w:before="40" w:after="40" w:line="280" w:lineRule="atLeast"/>
              <w:rPr>
                <w:b/>
              </w:rPr>
            </w:pPr>
            <w:r w:rsidRPr="00F33D90">
              <w:rPr>
                <w:b/>
              </w:rPr>
              <w:t>Demonstrate Accountability</w:t>
            </w:r>
          </w:p>
          <w:p w14:paraId="1A082B68" w14:textId="77777777" w:rsidR="00F33D90" w:rsidRPr="00F33D90" w:rsidRDefault="00F33D90" w:rsidP="00F33D90">
            <w:pPr>
              <w:keepNext/>
              <w:spacing w:before="40" w:after="40" w:line="280" w:lineRule="atLeast"/>
            </w:pPr>
            <w:r w:rsidRPr="00F33D90">
              <w:t>Be proactive and responsible for own actions, and adhere to legislation, policy and guidelines</w:t>
            </w:r>
          </w:p>
        </w:tc>
        <w:tc>
          <w:tcPr>
            <w:tcW w:w="4770" w:type="dxa"/>
            <w:tcBorders>
              <w:bottom w:val="single" w:sz="4" w:space="0" w:color="BCBEC0"/>
            </w:tcBorders>
          </w:tcPr>
          <w:p w14:paraId="4675F3DF" w14:textId="1B1D8AC7" w:rsidR="00F33D90" w:rsidRPr="00F33D90" w:rsidRDefault="00F33D90" w:rsidP="00F33D90">
            <w:pPr>
              <w:numPr>
                <w:ilvl w:val="0"/>
                <w:numId w:val="1"/>
              </w:numPr>
              <w:spacing w:line="280" w:lineRule="atLeast"/>
            </w:pPr>
            <w:r w:rsidRPr="00F33D90">
              <w:t>Be proactive in taking responsibility and being accountable for own actions</w:t>
            </w:r>
          </w:p>
          <w:p w14:paraId="3619899B" w14:textId="77777777" w:rsidR="00F33D90" w:rsidRPr="00F33D90" w:rsidRDefault="00F33D90" w:rsidP="00F33D90">
            <w:pPr>
              <w:numPr>
                <w:ilvl w:val="0"/>
                <w:numId w:val="1"/>
              </w:numPr>
              <w:spacing w:line="280" w:lineRule="atLeast"/>
            </w:pPr>
            <w:r w:rsidRPr="00F33D90">
              <w:t>Understand delegations and act within authority levels</w:t>
            </w:r>
          </w:p>
          <w:p w14:paraId="0CC0BFC0" w14:textId="77777777" w:rsidR="00F33D90" w:rsidRPr="00F33D90" w:rsidRDefault="00F33D90" w:rsidP="00F33D90">
            <w:pPr>
              <w:numPr>
                <w:ilvl w:val="0"/>
                <w:numId w:val="1"/>
              </w:numPr>
              <w:spacing w:line="280" w:lineRule="atLeast"/>
            </w:pPr>
            <w:r w:rsidRPr="00F33D90">
              <w:t>Identify and follow safe work practices, and be vigilant about own and others’ application of these practices</w:t>
            </w:r>
          </w:p>
          <w:p w14:paraId="5988E451" w14:textId="77777777" w:rsidR="00F33D90" w:rsidRPr="00F33D90" w:rsidRDefault="00F33D90" w:rsidP="00F33D90">
            <w:pPr>
              <w:numPr>
                <w:ilvl w:val="0"/>
                <w:numId w:val="1"/>
              </w:numPr>
              <w:spacing w:line="280" w:lineRule="atLeast"/>
            </w:pPr>
            <w:r w:rsidRPr="00F33D90">
              <w:t>Be aware of risks and act on or escalate risks, as appropriate</w:t>
            </w:r>
          </w:p>
          <w:p w14:paraId="73ABE0C6" w14:textId="77777777" w:rsidR="00F33D90" w:rsidRPr="00F33D90" w:rsidRDefault="00F33D90" w:rsidP="00F33D90">
            <w:pPr>
              <w:numPr>
                <w:ilvl w:val="0"/>
                <w:numId w:val="1"/>
              </w:numPr>
              <w:spacing w:line="280" w:lineRule="atLeast"/>
            </w:pPr>
            <w:r w:rsidRPr="00F33D90">
              <w:t>Use financial and other resources responsibly</w:t>
            </w:r>
          </w:p>
        </w:tc>
        <w:tc>
          <w:tcPr>
            <w:tcW w:w="1606" w:type="dxa"/>
            <w:tcBorders>
              <w:bottom w:val="single" w:sz="4" w:space="0" w:color="BCBEC0"/>
            </w:tcBorders>
          </w:tcPr>
          <w:p w14:paraId="23DAF49B" w14:textId="77777777" w:rsidR="00F33D90" w:rsidRPr="00F33D90" w:rsidRDefault="00F33D90" w:rsidP="00F33D90">
            <w:pPr>
              <w:spacing w:line="280" w:lineRule="atLeast"/>
              <w:jc w:val="both"/>
            </w:pPr>
            <w:r w:rsidRPr="00F33D90">
              <w:t>Intermediate</w:t>
            </w:r>
          </w:p>
        </w:tc>
      </w:tr>
      <w:tr w:rsidR="00F33D90" w:rsidRPr="00F33D90" w14:paraId="7A5B15A5" w14:textId="77777777" w:rsidTr="007575C7">
        <w:tc>
          <w:tcPr>
            <w:tcW w:w="1406" w:type="dxa"/>
            <w:tcBorders>
              <w:bottom w:val="single" w:sz="4" w:space="0" w:color="BCBEC0"/>
            </w:tcBorders>
          </w:tcPr>
          <w:p w14:paraId="29C92BC6" w14:textId="77777777" w:rsidR="00F33D90" w:rsidRPr="00F33D90" w:rsidRDefault="00F33D90" w:rsidP="00F33D90">
            <w:pPr>
              <w:keepNext/>
            </w:pPr>
          </w:p>
          <w:p w14:paraId="25A1127D" w14:textId="77777777" w:rsidR="00F33D90" w:rsidRPr="00F33D90" w:rsidRDefault="00F33D90" w:rsidP="00F33D90">
            <w:pPr>
              <w:keepNext/>
            </w:pPr>
            <w:r w:rsidRPr="00F33D90">
              <w:rPr>
                <w:noProof/>
                <w:lang w:eastAsia="en-AU"/>
              </w:rPr>
              <w:drawing>
                <wp:inline distT="0" distB="0" distL="0" distR="0" wp14:anchorId="4DB3138F" wp14:editId="6A023B39">
                  <wp:extent cx="845388" cy="845388"/>
                  <wp:effectExtent l="0" t="0" r="0" b="0"/>
                  <wp:docPr id="30"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2F4F0ACC" w14:textId="77777777" w:rsidR="00F33D90" w:rsidRPr="00F33D90" w:rsidRDefault="00F33D90" w:rsidP="00F33D90">
            <w:pPr>
              <w:keepNext/>
              <w:spacing w:before="40" w:after="40" w:line="280" w:lineRule="atLeast"/>
              <w:rPr>
                <w:b/>
              </w:rPr>
            </w:pPr>
            <w:r w:rsidRPr="00F33D90">
              <w:rPr>
                <w:b/>
              </w:rPr>
              <w:t>Project Management</w:t>
            </w:r>
          </w:p>
          <w:p w14:paraId="065DEF3B" w14:textId="77777777" w:rsidR="00F33D90" w:rsidRPr="00F33D90" w:rsidRDefault="00F33D90" w:rsidP="00F33D90">
            <w:pPr>
              <w:keepNext/>
              <w:spacing w:before="40" w:after="40" w:line="280" w:lineRule="atLeast"/>
            </w:pPr>
            <w:r w:rsidRPr="00F33D90">
              <w:t>Understand and apply effective planning, coordination and control methods</w:t>
            </w:r>
          </w:p>
        </w:tc>
        <w:tc>
          <w:tcPr>
            <w:tcW w:w="4770" w:type="dxa"/>
            <w:tcBorders>
              <w:bottom w:val="single" w:sz="4" w:space="0" w:color="BCBEC0"/>
            </w:tcBorders>
          </w:tcPr>
          <w:p w14:paraId="5CAF69F9" w14:textId="3C083EA9" w:rsidR="00F33D90" w:rsidRPr="00F33D90" w:rsidRDefault="00F33D90" w:rsidP="00F33D90">
            <w:pPr>
              <w:numPr>
                <w:ilvl w:val="0"/>
                <w:numId w:val="1"/>
              </w:numPr>
              <w:spacing w:line="280" w:lineRule="atLeast"/>
            </w:pPr>
            <w:r w:rsidRPr="00F33D90">
              <w:t>Perform basic research and analysis to inform and support the achievement of project deliverables</w:t>
            </w:r>
          </w:p>
          <w:p w14:paraId="5081507F" w14:textId="77777777" w:rsidR="00F33D90" w:rsidRPr="00F33D90" w:rsidRDefault="00F33D90" w:rsidP="00F33D90">
            <w:pPr>
              <w:numPr>
                <w:ilvl w:val="0"/>
                <w:numId w:val="1"/>
              </w:numPr>
              <w:spacing w:line="280" w:lineRule="atLeast"/>
            </w:pPr>
            <w:r w:rsidRPr="00F33D90">
              <w:t>Contribute to developing project documentation and resource estimates</w:t>
            </w:r>
          </w:p>
          <w:p w14:paraId="0BF9E637" w14:textId="77777777" w:rsidR="00F33D90" w:rsidRPr="00F33D90" w:rsidRDefault="00F33D90" w:rsidP="00F33D90">
            <w:pPr>
              <w:numPr>
                <w:ilvl w:val="0"/>
                <w:numId w:val="1"/>
              </w:numPr>
              <w:spacing w:line="280" w:lineRule="atLeast"/>
            </w:pPr>
            <w:r w:rsidRPr="00F33D90">
              <w:t>Contribute to reviews of progress, outcomes and future improvements</w:t>
            </w:r>
          </w:p>
          <w:p w14:paraId="0D0189CD" w14:textId="77777777" w:rsidR="00F33D90" w:rsidRPr="00F33D90" w:rsidRDefault="00F33D90" w:rsidP="00F33D90">
            <w:pPr>
              <w:numPr>
                <w:ilvl w:val="0"/>
                <w:numId w:val="1"/>
              </w:numPr>
              <w:spacing w:line="280" w:lineRule="atLeast"/>
            </w:pPr>
            <w:r w:rsidRPr="00F33D90">
              <w:t>Identify and escalate possible variances from project plans</w:t>
            </w:r>
          </w:p>
        </w:tc>
        <w:tc>
          <w:tcPr>
            <w:tcW w:w="1606" w:type="dxa"/>
            <w:tcBorders>
              <w:bottom w:val="single" w:sz="4" w:space="0" w:color="BCBEC0"/>
            </w:tcBorders>
          </w:tcPr>
          <w:p w14:paraId="0F102B55" w14:textId="77777777" w:rsidR="00F33D90" w:rsidRPr="00F33D90" w:rsidRDefault="00F33D90" w:rsidP="00F33D90">
            <w:pPr>
              <w:spacing w:line="280" w:lineRule="atLeast"/>
              <w:jc w:val="both"/>
            </w:pPr>
            <w:r w:rsidRPr="00F33D90">
              <w:t>Intermediate</w:t>
            </w:r>
          </w:p>
        </w:tc>
      </w:tr>
      <w:tr w:rsidR="00F33D90" w:rsidRPr="00F33D90" w14:paraId="0186E4A5" w14:textId="77777777" w:rsidTr="007575C7">
        <w:tc>
          <w:tcPr>
            <w:tcW w:w="1406" w:type="dxa"/>
            <w:tcBorders>
              <w:bottom w:val="single" w:sz="4" w:space="0" w:color="BCBEC0"/>
            </w:tcBorders>
          </w:tcPr>
          <w:p w14:paraId="135A5CDF" w14:textId="77777777" w:rsidR="00F33D90" w:rsidRPr="00F33D90" w:rsidRDefault="00F33D90" w:rsidP="00F33D90">
            <w:pPr>
              <w:keepNext/>
            </w:pPr>
          </w:p>
          <w:p w14:paraId="0CA9894B" w14:textId="77777777" w:rsidR="00F33D90" w:rsidRPr="00F33D90" w:rsidRDefault="00F33D90" w:rsidP="00F33D90">
            <w:pPr>
              <w:keepNext/>
            </w:pPr>
            <w:r w:rsidRPr="00F33D90">
              <w:rPr>
                <w:noProof/>
                <w:lang w:eastAsia="en-AU"/>
              </w:rPr>
              <w:drawing>
                <wp:inline distT="0" distB="0" distL="0" distR="0" wp14:anchorId="72A6F795" wp14:editId="0A751554">
                  <wp:extent cx="847725" cy="847725"/>
                  <wp:effectExtent l="0" t="0" r="9525" b="9525"/>
                  <wp:docPr id="31"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5F04B126" w14:textId="77777777" w:rsidR="00F33D90" w:rsidRPr="00F33D90" w:rsidRDefault="00F33D90" w:rsidP="00F33D90">
            <w:pPr>
              <w:keepNext/>
              <w:spacing w:before="40" w:after="40" w:line="280" w:lineRule="atLeast"/>
              <w:rPr>
                <w:b/>
              </w:rPr>
            </w:pPr>
            <w:r w:rsidRPr="00F33D90">
              <w:rPr>
                <w:b/>
              </w:rPr>
              <w:t>Manage and Develop People</w:t>
            </w:r>
          </w:p>
          <w:p w14:paraId="520CF3C4" w14:textId="77777777" w:rsidR="00F33D90" w:rsidRPr="00F33D90" w:rsidRDefault="00F33D90" w:rsidP="00F33D90">
            <w:pPr>
              <w:keepNext/>
              <w:spacing w:before="40" w:after="40" w:line="280" w:lineRule="atLeast"/>
            </w:pPr>
            <w:r w:rsidRPr="00F33D90">
              <w:t>Engage and motivate staff, and develop capability and potential in others</w:t>
            </w:r>
          </w:p>
        </w:tc>
        <w:tc>
          <w:tcPr>
            <w:tcW w:w="4770" w:type="dxa"/>
            <w:tcBorders>
              <w:bottom w:val="single" w:sz="4" w:space="0" w:color="BCBEC0"/>
            </w:tcBorders>
          </w:tcPr>
          <w:p w14:paraId="55F094CC" w14:textId="12F73915" w:rsidR="00F33D90" w:rsidRPr="00F33D90" w:rsidRDefault="00F33D90" w:rsidP="00F33D90">
            <w:pPr>
              <w:numPr>
                <w:ilvl w:val="0"/>
                <w:numId w:val="1"/>
              </w:numPr>
              <w:spacing w:line="280" w:lineRule="atLeast"/>
            </w:pPr>
            <w:r w:rsidRPr="00F33D90">
              <w:t>Clarify the work required, and the expected behaviours and outputs</w:t>
            </w:r>
          </w:p>
          <w:p w14:paraId="098933D9" w14:textId="77777777" w:rsidR="00F33D90" w:rsidRPr="00F33D90" w:rsidRDefault="00F33D90" w:rsidP="00F33D90">
            <w:pPr>
              <w:numPr>
                <w:ilvl w:val="0"/>
                <w:numId w:val="1"/>
              </w:numPr>
              <w:spacing w:line="280" w:lineRule="atLeast"/>
            </w:pPr>
            <w:r w:rsidRPr="00F33D90">
              <w:t>Clearly communicate team members’ roles and responsibilities</w:t>
            </w:r>
          </w:p>
          <w:p w14:paraId="6F96C839" w14:textId="77777777" w:rsidR="00F33D90" w:rsidRPr="00F33D90" w:rsidRDefault="00F33D90" w:rsidP="00F33D90">
            <w:pPr>
              <w:numPr>
                <w:ilvl w:val="0"/>
                <w:numId w:val="1"/>
              </w:numPr>
              <w:spacing w:line="280" w:lineRule="atLeast"/>
            </w:pPr>
            <w:r w:rsidRPr="00F33D90">
              <w:t>Contribute to developing team capability and recognise potential in people</w:t>
            </w:r>
          </w:p>
          <w:p w14:paraId="068C1BFC" w14:textId="77777777" w:rsidR="00F33D90" w:rsidRPr="00F33D90" w:rsidRDefault="00F33D90" w:rsidP="00F33D90">
            <w:pPr>
              <w:numPr>
                <w:ilvl w:val="0"/>
                <w:numId w:val="1"/>
              </w:numPr>
              <w:spacing w:line="280" w:lineRule="atLeast"/>
            </w:pPr>
            <w:r w:rsidRPr="00F33D90">
              <w:t>Recognise good performance, and give support and regular constructive feedback linked to development needs</w:t>
            </w:r>
          </w:p>
          <w:p w14:paraId="481A4DF7" w14:textId="77777777" w:rsidR="00F33D90" w:rsidRPr="00F33D90" w:rsidRDefault="00F33D90" w:rsidP="00F33D90">
            <w:pPr>
              <w:numPr>
                <w:ilvl w:val="0"/>
                <w:numId w:val="1"/>
              </w:numPr>
              <w:spacing w:line="280" w:lineRule="atLeast"/>
            </w:pPr>
            <w:r w:rsidRPr="00F33D90">
              <w:t>Identify appropriate learning opportunities for team members</w:t>
            </w:r>
          </w:p>
          <w:p w14:paraId="342DD825" w14:textId="77777777" w:rsidR="00F33D90" w:rsidRPr="00F33D90" w:rsidRDefault="00F33D90" w:rsidP="00F33D90">
            <w:pPr>
              <w:numPr>
                <w:ilvl w:val="0"/>
                <w:numId w:val="1"/>
              </w:numPr>
              <w:spacing w:line="280" w:lineRule="atLeast"/>
            </w:pPr>
            <w:r w:rsidRPr="00F33D90">
              <w:t>Create opportunities for all team members to contribute</w:t>
            </w:r>
          </w:p>
          <w:p w14:paraId="5DC9CDFE" w14:textId="77777777" w:rsidR="00F33D90" w:rsidRPr="00F33D90" w:rsidRDefault="00F33D90" w:rsidP="00F33D90">
            <w:pPr>
              <w:numPr>
                <w:ilvl w:val="0"/>
                <w:numId w:val="1"/>
              </w:numPr>
              <w:spacing w:line="280" w:lineRule="atLeast"/>
            </w:pPr>
            <w:r w:rsidRPr="00F33D90">
              <w:t>Act as a role model for inclusive behaviours and practices</w:t>
            </w:r>
          </w:p>
          <w:p w14:paraId="21F07F36" w14:textId="77777777" w:rsidR="00F33D90" w:rsidRPr="00F33D90" w:rsidRDefault="00F33D90" w:rsidP="00F33D90">
            <w:pPr>
              <w:numPr>
                <w:ilvl w:val="0"/>
                <w:numId w:val="1"/>
              </w:numPr>
              <w:spacing w:line="280" w:lineRule="atLeast"/>
            </w:pPr>
            <w:r w:rsidRPr="00F33D90">
              <w:t>Recognise performance issues that need to be addressed and seek appropriate advice</w:t>
            </w:r>
          </w:p>
        </w:tc>
        <w:tc>
          <w:tcPr>
            <w:tcW w:w="1606" w:type="dxa"/>
            <w:tcBorders>
              <w:bottom w:val="single" w:sz="4" w:space="0" w:color="BCBEC0"/>
            </w:tcBorders>
          </w:tcPr>
          <w:p w14:paraId="224D10B6" w14:textId="77777777" w:rsidR="00F33D90" w:rsidRPr="00F33D90" w:rsidRDefault="00F33D90" w:rsidP="00F33D90">
            <w:pPr>
              <w:spacing w:line="280" w:lineRule="atLeast"/>
              <w:jc w:val="both"/>
            </w:pPr>
            <w:r w:rsidRPr="00F33D90">
              <w:t>Foundational</w:t>
            </w:r>
          </w:p>
        </w:tc>
      </w:tr>
    </w:tbl>
    <w:p w14:paraId="61AEB40B" w14:textId="77777777" w:rsidR="00F33D90" w:rsidRDefault="00F33D90" w:rsidP="00F33D90">
      <w:pPr>
        <w:pStyle w:val="Heading1"/>
      </w:pPr>
    </w:p>
    <w:p w14:paraId="1437026B" w14:textId="77777777" w:rsidR="00F33D90" w:rsidRDefault="00F33D90">
      <w:pPr>
        <w:rPr>
          <w:rFonts w:eastAsiaTheme="minorHAnsi" w:cs="Arial"/>
          <w:b/>
          <w:bCs/>
          <w:kern w:val="32"/>
          <w:sz w:val="26"/>
          <w:szCs w:val="32"/>
          <w:lang w:val="en-AU"/>
        </w:rPr>
      </w:pPr>
      <w:r>
        <w:br w:type="page"/>
      </w:r>
    </w:p>
    <w:p w14:paraId="78B1CF75" w14:textId="063E0448" w:rsidR="00F33D90" w:rsidRDefault="00F33D90" w:rsidP="00F33D90">
      <w:pPr>
        <w:pStyle w:val="Heading1"/>
      </w:pPr>
      <w:r>
        <w:lastRenderedPageBreak/>
        <w:t>Complementary capabilities</w:t>
      </w:r>
    </w:p>
    <w:p w14:paraId="5870C140" w14:textId="77777777" w:rsidR="00F33D90" w:rsidRPr="003927AE" w:rsidRDefault="00F33D90" w:rsidP="00F33D90">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8B296ED" w14:textId="77777777" w:rsidR="00F33D90" w:rsidRDefault="00F33D90" w:rsidP="00F33D90">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6550AC4" w14:textId="77777777" w:rsidR="00F33D90" w:rsidRDefault="00F33D90" w:rsidP="00F33D90">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F33D90" w:rsidRPr="00F33D90" w14:paraId="7CA4ECB5" w14:textId="77777777" w:rsidTr="007575C7">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5588D01E" w14:textId="77777777" w:rsidR="00F33D90" w:rsidRPr="00F33D90" w:rsidRDefault="00F33D90" w:rsidP="00F33D90">
            <w:pPr>
              <w:keepNext/>
              <w:spacing w:before="40" w:after="40" w:line="280" w:lineRule="atLeast"/>
              <w:jc w:val="both"/>
              <w:rPr>
                <w:b/>
                <w:color w:val="FFFFFF"/>
              </w:rPr>
            </w:pPr>
            <w:r w:rsidRPr="00F33D90">
              <w:rPr>
                <w:b/>
                <w:color w:val="FFFFFF"/>
                <w:sz w:val="24"/>
                <w:szCs w:val="24"/>
              </w:rPr>
              <w:t>COMPLEMENTARY CAPABILITIES</w:t>
            </w:r>
          </w:p>
        </w:tc>
      </w:tr>
      <w:tr w:rsidR="00F33D90" w:rsidRPr="00F33D90" w14:paraId="5D27D221" w14:textId="77777777" w:rsidTr="007575C7">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E19C57A" w14:textId="77777777" w:rsidR="00F33D90" w:rsidRPr="00F33D90" w:rsidRDefault="00F33D90" w:rsidP="00F33D90">
            <w:pPr>
              <w:keepNext/>
              <w:spacing w:before="40" w:after="40" w:line="280" w:lineRule="atLeast"/>
              <w:rPr>
                <w:b/>
                <w:sz w:val="24"/>
                <w:szCs w:val="24"/>
              </w:rPr>
            </w:pPr>
            <w:r w:rsidRPr="00F33D90">
              <w:rPr>
                <w:b/>
              </w:rPr>
              <w:t>Capability group/sets</w:t>
            </w:r>
          </w:p>
        </w:tc>
        <w:tc>
          <w:tcPr>
            <w:tcW w:w="2881" w:type="dxa"/>
            <w:tcBorders>
              <w:bottom w:val="single" w:sz="12" w:space="0" w:color="auto"/>
            </w:tcBorders>
            <w:shd w:val="clear" w:color="auto" w:fill="BCBEC0"/>
          </w:tcPr>
          <w:p w14:paraId="1DB9BE8D" w14:textId="77777777" w:rsidR="00F33D90" w:rsidRPr="00F33D90" w:rsidRDefault="00F33D90" w:rsidP="00F33D90">
            <w:pPr>
              <w:keepNext/>
              <w:spacing w:before="40" w:after="40" w:line="280" w:lineRule="atLeast"/>
              <w:rPr>
                <w:b/>
                <w:sz w:val="24"/>
                <w:szCs w:val="24"/>
              </w:rPr>
            </w:pPr>
            <w:r w:rsidRPr="00F33D90">
              <w:rPr>
                <w:b/>
              </w:rPr>
              <w:t>Capability name</w:t>
            </w:r>
          </w:p>
        </w:tc>
        <w:tc>
          <w:tcPr>
            <w:tcW w:w="90" w:type="dxa"/>
            <w:tcBorders>
              <w:bottom w:val="single" w:sz="12" w:space="0" w:color="auto"/>
            </w:tcBorders>
            <w:shd w:val="clear" w:color="auto" w:fill="BCBEC0"/>
          </w:tcPr>
          <w:p w14:paraId="79CFE9E8" w14:textId="77777777" w:rsidR="00F33D90" w:rsidRPr="00F33D90" w:rsidRDefault="00F33D90" w:rsidP="00F33D90">
            <w:pPr>
              <w:keepNext/>
              <w:spacing w:before="40" w:after="40" w:line="280" w:lineRule="atLeast"/>
              <w:rPr>
                <w:b/>
              </w:rPr>
            </w:pPr>
          </w:p>
        </w:tc>
        <w:tc>
          <w:tcPr>
            <w:tcW w:w="4770" w:type="dxa"/>
            <w:tcBorders>
              <w:bottom w:val="single" w:sz="12" w:space="0" w:color="auto"/>
            </w:tcBorders>
            <w:shd w:val="clear" w:color="auto" w:fill="BCBEC0"/>
          </w:tcPr>
          <w:p w14:paraId="384D5C72" w14:textId="77777777" w:rsidR="00F33D90" w:rsidRPr="00F33D90" w:rsidRDefault="00F33D90" w:rsidP="00F33D90">
            <w:pPr>
              <w:keepNext/>
              <w:spacing w:before="40" w:after="40" w:line="280" w:lineRule="atLeast"/>
              <w:rPr>
                <w:b/>
              </w:rPr>
            </w:pPr>
            <w:r w:rsidRPr="00F33D90">
              <w:rPr>
                <w:b/>
              </w:rPr>
              <w:t>Description</w:t>
            </w:r>
          </w:p>
        </w:tc>
        <w:tc>
          <w:tcPr>
            <w:tcW w:w="1606" w:type="dxa"/>
            <w:tcBorders>
              <w:bottom w:val="single" w:sz="12" w:space="0" w:color="auto"/>
            </w:tcBorders>
            <w:shd w:val="clear" w:color="auto" w:fill="BCBEC0"/>
          </w:tcPr>
          <w:p w14:paraId="0AE0624D" w14:textId="77777777" w:rsidR="00F33D90" w:rsidRPr="00F33D90" w:rsidRDefault="00F33D90" w:rsidP="00F33D90">
            <w:pPr>
              <w:keepNext/>
              <w:spacing w:before="40" w:after="40" w:line="280" w:lineRule="atLeast"/>
              <w:jc w:val="both"/>
              <w:rPr>
                <w:b/>
              </w:rPr>
            </w:pPr>
            <w:r w:rsidRPr="00F33D90">
              <w:rPr>
                <w:b/>
              </w:rPr>
              <w:t xml:space="preserve">Level </w:t>
            </w:r>
          </w:p>
        </w:tc>
      </w:tr>
      <w:tr w:rsidR="00F33D90" w:rsidRPr="00F33D90" w14:paraId="13C23783" w14:textId="77777777" w:rsidTr="007575C7">
        <w:tc>
          <w:tcPr>
            <w:tcW w:w="1406" w:type="dxa"/>
            <w:vMerge w:val="restart"/>
            <w:tcBorders>
              <w:bottom w:val="single" w:sz="4" w:space="0" w:color="BCBEC0"/>
            </w:tcBorders>
          </w:tcPr>
          <w:p w14:paraId="5BB511A1" w14:textId="77777777" w:rsidR="00F33D90" w:rsidRPr="00F33D90" w:rsidRDefault="00F33D90" w:rsidP="00F33D90">
            <w:pPr>
              <w:keepNext/>
            </w:pPr>
          </w:p>
          <w:p w14:paraId="4C723EEE" w14:textId="77777777" w:rsidR="00F33D90" w:rsidRPr="00F33D90" w:rsidRDefault="00F33D90" w:rsidP="00F33D90">
            <w:pPr>
              <w:keepNext/>
            </w:pPr>
            <w:r w:rsidRPr="00F33D90">
              <w:rPr>
                <w:noProof/>
                <w:lang w:eastAsia="en-AU"/>
              </w:rPr>
              <w:drawing>
                <wp:inline distT="0" distB="0" distL="0" distR="0" wp14:anchorId="29111203" wp14:editId="0EECCC71">
                  <wp:extent cx="848995" cy="848995"/>
                  <wp:effectExtent l="0" t="0" r="8255" b="8255"/>
                  <wp:docPr id="17"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5E50A73" w14:textId="77777777" w:rsidR="00F33D90" w:rsidRPr="00F33D90" w:rsidRDefault="00F33D90" w:rsidP="00F33D90">
            <w:r w:rsidRPr="00F33D90">
              <w:t>Display Resilience and Courage</w:t>
            </w:r>
          </w:p>
        </w:tc>
        <w:tc>
          <w:tcPr>
            <w:tcW w:w="4770" w:type="dxa"/>
            <w:tcBorders>
              <w:bottom w:val="single" w:sz="4" w:space="0" w:color="BCBEC0"/>
            </w:tcBorders>
          </w:tcPr>
          <w:p w14:paraId="4ECEBD63" w14:textId="77777777" w:rsidR="00F33D90" w:rsidRPr="00F33D90" w:rsidRDefault="00F33D90" w:rsidP="00F33D90">
            <w:r w:rsidRPr="00F33D90">
              <w:t>Be open and honest, prepared to express your views, and willing to accept and commit to change</w:t>
            </w:r>
          </w:p>
        </w:tc>
        <w:tc>
          <w:tcPr>
            <w:tcW w:w="1606" w:type="dxa"/>
            <w:tcBorders>
              <w:bottom w:val="single" w:sz="4" w:space="0" w:color="BCBEC0"/>
            </w:tcBorders>
          </w:tcPr>
          <w:p w14:paraId="6C44501C" w14:textId="77777777" w:rsidR="00F33D90" w:rsidRPr="00F33D90" w:rsidRDefault="00F33D90" w:rsidP="00F33D90">
            <w:pPr>
              <w:spacing w:line="280" w:lineRule="atLeast"/>
              <w:jc w:val="both"/>
            </w:pPr>
            <w:r w:rsidRPr="00F33D90">
              <w:t>Intermediate</w:t>
            </w:r>
          </w:p>
        </w:tc>
      </w:tr>
      <w:tr w:rsidR="00F33D90" w:rsidRPr="00F33D90" w14:paraId="5987B12F" w14:textId="77777777" w:rsidTr="007575C7">
        <w:tc>
          <w:tcPr>
            <w:tcW w:w="1406" w:type="dxa"/>
            <w:vMerge/>
            <w:tcBorders>
              <w:bottom w:val="single" w:sz="4" w:space="0" w:color="BCBEC0"/>
            </w:tcBorders>
          </w:tcPr>
          <w:p w14:paraId="1CD86174" w14:textId="77777777" w:rsidR="00F33D90" w:rsidRPr="00F33D90" w:rsidRDefault="00F33D90" w:rsidP="00F33D90">
            <w:pPr>
              <w:keepNext/>
              <w:rPr>
                <w:noProof/>
                <w:lang w:eastAsia="en-AU"/>
              </w:rPr>
            </w:pPr>
          </w:p>
        </w:tc>
        <w:tc>
          <w:tcPr>
            <w:tcW w:w="2971" w:type="dxa"/>
            <w:gridSpan w:val="2"/>
            <w:tcBorders>
              <w:bottom w:val="single" w:sz="4" w:space="0" w:color="BCBEC0"/>
            </w:tcBorders>
          </w:tcPr>
          <w:p w14:paraId="341F4FD8" w14:textId="77777777" w:rsidR="00F33D90" w:rsidRPr="00F33D90" w:rsidRDefault="00F33D90" w:rsidP="00F33D90">
            <w:r w:rsidRPr="00F33D90">
              <w:t>Manage Self</w:t>
            </w:r>
          </w:p>
        </w:tc>
        <w:tc>
          <w:tcPr>
            <w:tcW w:w="4770" w:type="dxa"/>
            <w:tcBorders>
              <w:bottom w:val="single" w:sz="4" w:space="0" w:color="BCBEC0"/>
            </w:tcBorders>
          </w:tcPr>
          <w:p w14:paraId="3046EDDB" w14:textId="77777777" w:rsidR="00F33D90" w:rsidRPr="00F33D90" w:rsidRDefault="00F33D90" w:rsidP="00F33D90">
            <w:r w:rsidRPr="00F33D90">
              <w:t>Show drive and motivation, an ability to self-reflect and a commitment to learning</w:t>
            </w:r>
          </w:p>
        </w:tc>
        <w:tc>
          <w:tcPr>
            <w:tcW w:w="1606" w:type="dxa"/>
            <w:tcBorders>
              <w:bottom w:val="single" w:sz="4" w:space="0" w:color="BCBEC0"/>
            </w:tcBorders>
          </w:tcPr>
          <w:p w14:paraId="2C1FC2FA" w14:textId="77777777" w:rsidR="00F33D90" w:rsidRPr="00F33D90" w:rsidRDefault="00F33D90" w:rsidP="00F33D90">
            <w:pPr>
              <w:spacing w:line="280" w:lineRule="atLeast"/>
              <w:jc w:val="both"/>
            </w:pPr>
            <w:r w:rsidRPr="00F33D90">
              <w:t>Foundational</w:t>
            </w:r>
          </w:p>
        </w:tc>
      </w:tr>
      <w:tr w:rsidR="00F33D90" w:rsidRPr="00F33D90" w14:paraId="78F3D345" w14:textId="77777777" w:rsidTr="007575C7">
        <w:tc>
          <w:tcPr>
            <w:tcW w:w="1406" w:type="dxa"/>
            <w:vMerge/>
            <w:tcBorders>
              <w:bottom w:val="single" w:sz="4" w:space="0" w:color="BCBEC0"/>
            </w:tcBorders>
          </w:tcPr>
          <w:p w14:paraId="45A5330A" w14:textId="77777777" w:rsidR="00F33D90" w:rsidRPr="00F33D90" w:rsidRDefault="00F33D90" w:rsidP="00F33D90">
            <w:pPr>
              <w:keepNext/>
              <w:rPr>
                <w:noProof/>
                <w:lang w:eastAsia="en-AU"/>
              </w:rPr>
            </w:pPr>
          </w:p>
        </w:tc>
        <w:tc>
          <w:tcPr>
            <w:tcW w:w="2971" w:type="dxa"/>
            <w:gridSpan w:val="2"/>
            <w:tcBorders>
              <w:bottom w:val="single" w:sz="4" w:space="0" w:color="BCBEC0"/>
            </w:tcBorders>
          </w:tcPr>
          <w:p w14:paraId="6DA3CDBD" w14:textId="77777777" w:rsidR="00F33D90" w:rsidRPr="00F33D90" w:rsidRDefault="00F33D90" w:rsidP="00F33D90">
            <w:r w:rsidRPr="00F33D90">
              <w:t>Value Diversity and Inclusion</w:t>
            </w:r>
          </w:p>
        </w:tc>
        <w:tc>
          <w:tcPr>
            <w:tcW w:w="4770" w:type="dxa"/>
            <w:tcBorders>
              <w:bottom w:val="single" w:sz="4" w:space="0" w:color="BCBEC0"/>
            </w:tcBorders>
          </w:tcPr>
          <w:p w14:paraId="4018B3F6" w14:textId="77777777" w:rsidR="00F33D90" w:rsidRPr="00F33D90" w:rsidRDefault="00F33D90" w:rsidP="00F33D90">
            <w:r w:rsidRPr="00F33D90">
              <w:t>Demonstrate inclusive behaviour and show respect for diverse backgrounds, experiences and perspectives</w:t>
            </w:r>
          </w:p>
        </w:tc>
        <w:tc>
          <w:tcPr>
            <w:tcW w:w="1606" w:type="dxa"/>
            <w:tcBorders>
              <w:bottom w:val="single" w:sz="4" w:space="0" w:color="BCBEC0"/>
            </w:tcBorders>
          </w:tcPr>
          <w:p w14:paraId="0EBCB837" w14:textId="77777777" w:rsidR="00F33D90" w:rsidRPr="00F33D90" w:rsidRDefault="00F33D90" w:rsidP="00F33D90">
            <w:pPr>
              <w:spacing w:line="280" w:lineRule="atLeast"/>
              <w:jc w:val="both"/>
            </w:pPr>
            <w:r w:rsidRPr="00F33D90">
              <w:t>Foundational</w:t>
            </w:r>
          </w:p>
        </w:tc>
      </w:tr>
      <w:tr w:rsidR="00F33D90" w:rsidRPr="00F33D90" w14:paraId="7758F045" w14:textId="77777777" w:rsidTr="007575C7">
        <w:tc>
          <w:tcPr>
            <w:tcW w:w="1406" w:type="dxa"/>
            <w:vMerge w:val="restart"/>
            <w:tcBorders>
              <w:bottom w:val="single" w:sz="4" w:space="0" w:color="BCBEC0"/>
            </w:tcBorders>
          </w:tcPr>
          <w:p w14:paraId="3CFCEE3C" w14:textId="77777777" w:rsidR="00F33D90" w:rsidRPr="00F33D90" w:rsidRDefault="00F33D90" w:rsidP="00F33D90">
            <w:pPr>
              <w:keepNext/>
            </w:pPr>
          </w:p>
          <w:p w14:paraId="4E4C4A7D" w14:textId="77777777" w:rsidR="00F33D90" w:rsidRPr="00F33D90" w:rsidRDefault="00F33D90" w:rsidP="00F33D90">
            <w:pPr>
              <w:keepNext/>
            </w:pPr>
            <w:r w:rsidRPr="00F33D90">
              <w:rPr>
                <w:noProof/>
                <w:lang w:eastAsia="en-AU"/>
              </w:rPr>
              <w:drawing>
                <wp:inline distT="0" distB="0" distL="0" distR="0" wp14:anchorId="2D6BCC3D" wp14:editId="1B871B0D">
                  <wp:extent cx="854016" cy="854016"/>
                  <wp:effectExtent l="0" t="0" r="3810" b="3810"/>
                  <wp:docPr id="18"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FD27D51" w14:textId="77777777" w:rsidR="00F33D90" w:rsidRPr="00F33D90" w:rsidRDefault="00F33D90" w:rsidP="00F33D90">
            <w:r w:rsidRPr="00F33D90">
              <w:t>Communicate Effectively</w:t>
            </w:r>
          </w:p>
        </w:tc>
        <w:tc>
          <w:tcPr>
            <w:tcW w:w="4770" w:type="dxa"/>
            <w:tcBorders>
              <w:bottom w:val="single" w:sz="4" w:space="0" w:color="BCBEC0"/>
            </w:tcBorders>
          </w:tcPr>
          <w:p w14:paraId="291E7973" w14:textId="77777777" w:rsidR="00F33D90" w:rsidRPr="00F33D90" w:rsidRDefault="00F33D90" w:rsidP="00F33D90">
            <w:r w:rsidRPr="00F33D90">
              <w:t>Communicate clearly, actively listen to others, and respond with understanding and respect</w:t>
            </w:r>
          </w:p>
        </w:tc>
        <w:tc>
          <w:tcPr>
            <w:tcW w:w="1606" w:type="dxa"/>
            <w:tcBorders>
              <w:bottom w:val="single" w:sz="4" w:space="0" w:color="BCBEC0"/>
            </w:tcBorders>
          </w:tcPr>
          <w:p w14:paraId="1125EF45" w14:textId="77777777" w:rsidR="00F33D90" w:rsidRPr="00F33D90" w:rsidRDefault="00F33D90" w:rsidP="00F33D90">
            <w:pPr>
              <w:spacing w:line="280" w:lineRule="atLeast"/>
              <w:jc w:val="both"/>
            </w:pPr>
            <w:r w:rsidRPr="00F33D90">
              <w:t>Intermediate</w:t>
            </w:r>
          </w:p>
        </w:tc>
      </w:tr>
      <w:tr w:rsidR="00F33D90" w:rsidRPr="00F33D90" w14:paraId="30AA7960" w14:textId="77777777" w:rsidTr="007575C7">
        <w:tc>
          <w:tcPr>
            <w:tcW w:w="1406" w:type="dxa"/>
            <w:vMerge/>
            <w:tcBorders>
              <w:bottom w:val="single" w:sz="4" w:space="0" w:color="BCBEC0"/>
            </w:tcBorders>
          </w:tcPr>
          <w:p w14:paraId="2A068ED7" w14:textId="77777777" w:rsidR="00F33D90" w:rsidRPr="00F33D90" w:rsidRDefault="00F33D90" w:rsidP="00F33D90">
            <w:pPr>
              <w:keepNext/>
              <w:rPr>
                <w:noProof/>
                <w:lang w:eastAsia="en-AU"/>
              </w:rPr>
            </w:pPr>
          </w:p>
        </w:tc>
        <w:tc>
          <w:tcPr>
            <w:tcW w:w="2971" w:type="dxa"/>
            <w:gridSpan w:val="2"/>
            <w:tcBorders>
              <w:bottom w:val="single" w:sz="4" w:space="0" w:color="BCBEC0"/>
            </w:tcBorders>
          </w:tcPr>
          <w:p w14:paraId="58A286AD" w14:textId="77777777" w:rsidR="00F33D90" w:rsidRPr="00F33D90" w:rsidRDefault="00F33D90" w:rsidP="00F33D90">
            <w:r w:rsidRPr="00F33D90">
              <w:t>Work Collaboratively</w:t>
            </w:r>
          </w:p>
        </w:tc>
        <w:tc>
          <w:tcPr>
            <w:tcW w:w="4770" w:type="dxa"/>
            <w:tcBorders>
              <w:bottom w:val="single" w:sz="4" w:space="0" w:color="BCBEC0"/>
            </w:tcBorders>
          </w:tcPr>
          <w:p w14:paraId="6E157A01" w14:textId="77777777" w:rsidR="00F33D90" w:rsidRPr="00F33D90" w:rsidRDefault="00F33D90" w:rsidP="00F33D90">
            <w:r w:rsidRPr="00F33D90">
              <w:t>Collaborate with others and value their contribution</w:t>
            </w:r>
          </w:p>
        </w:tc>
        <w:tc>
          <w:tcPr>
            <w:tcW w:w="1606" w:type="dxa"/>
            <w:tcBorders>
              <w:bottom w:val="single" w:sz="4" w:space="0" w:color="BCBEC0"/>
            </w:tcBorders>
          </w:tcPr>
          <w:p w14:paraId="48F66C6D" w14:textId="77777777" w:rsidR="00F33D90" w:rsidRPr="00F33D90" w:rsidRDefault="00F33D90" w:rsidP="00F33D90">
            <w:pPr>
              <w:spacing w:line="280" w:lineRule="atLeast"/>
              <w:jc w:val="both"/>
            </w:pPr>
            <w:r w:rsidRPr="00F33D90">
              <w:t>Intermediate</w:t>
            </w:r>
          </w:p>
        </w:tc>
      </w:tr>
      <w:tr w:rsidR="00F33D90" w:rsidRPr="00F33D90" w14:paraId="2274484B" w14:textId="77777777" w:rsidTr="007575C7">
        <w:tc>
          <w:tcPr>
            <w:tcW w:w="1406" w:type="dxa"/>
            <w:vMerge/>
            <w:tcBorders>
              <w:bottom w:val="single" w:sz="4" w:space="0" w:color="BCBEC0"/>
            </w:tcBorders>
          </w:tcPr>
          <w:p w14:paraId="16FF214F" w14:textId="77777777" w:rsidR="00F33D90" w:rsidRPr="00F33D90" w:rsidRDefault="00F33D90" w:rsidP="00F33D90">
            <w:pPr>
              <w:keepNext/>
              <w:rPr>
                <w:noProof/>
                <w:lang w:eastAsia="en-AU"/>
              </w:rPr>
            </w:pPr>
          </w:p>
        </w:tc>
        <w:tc>
          <w:tcPr>
            <w:tcW w:w="2971" w:type="dxa"/>
            <w:gridSpan w:val="2"/>
            <w:tcBorders>
              <w:bottom w:val="single" w:sz="4" w:space="0" w:color="BCBEC0"/>
            </w:tcBorders>
          </w:tcPr>
          <w:p w14:paraId="54AD8779" w14:textId="77777777" w:rsidR="00F33D90" w:rsidRPr="00F33D90" w:rsidRDefault="00F33D90" w:rsidP="00F33D90">
            <w:r w:rsidRPr="00F33D90">
              <w:t>Influence and Negotiate</w:t>
            </w:r>
          </w:p>
        </w:tc>
        <w:tc>
          <w:tcPr>
            <w:tcW w:w="4770" w:type="dxa"/>
            <w:tcBorders>
              <w:bottom w:val="single" w:sz="4" w:space="0" w:color="BCBEC0"/>
            </w:tcBorders>
          </w:tcPr>
          <w:p w14:paraId="20331A81" w14:textId="77777777" w:rsidR="00F33D90" w:rsidRPr="00F33D90" w:rsidRDefault="00F33D90" w:rsidP="00F33D90">
            <w:r w:rsidRPr="00F33D90">
              <w:t>Gain consensus and commitment from others, and resolve issues and conflicts</w:t>
            </w:r>
          </w:p>
        </w:tc>
        <w:tc>
          <w:tcPr>
            <w:tcW w:w="1606" w:type="dxa"/>
            <w:tcBorders>
              <w:bottom w:val="single" w:sz="4" w:space="0" w:color="BCBEC0"/>
            </w:tcBorders>
          </w:tcPr>
          <w:p w14:paraId="638C8FC4" w14:textId="77777777" w:rsidR="00F33D90" w:rsidRPr="00F33D90" w:rsidRDefault="00F33D90" w:rsidP="00F33D90">
            <w:pPr>
              <w:spacing w:line="280" w:lineRule="atLeast"/>
              <w:jc w:val="both"/>
            </w:pPr>
            <w:r w:rsidRPr="00F33D90">
              <w:t>Intermediate</w:t>
            </w:r>
          </w:p>
        </w:tc>
      </w:tr>
      <w:tr w:rsidR="00F33D90" w:rsidRPr="00F33D90" w14:paraId="543A3F8D" w14:textId="77777777" w:rsidTr="007575C7">
        <w:tc>
          <w:tcPr>
            <w:tcW w:w="1406" w:type="dxa"/>
            <w:vMerge w:val="restart"/>
            <w:tcBorders>
              <w:bottom w:val="single" w:sz="4" w:space="0" w:color="BCBEC0"/>
            </w:tcBorders>
          </w:tcPr>
          <w:p w14:paraId="620622E9" w14:textId="77777777" w:rsidR="00F33D90" w:rsidRPr="00F33D90" w:rsidRDefault="00F33D90" w:rsidP="00F33D90">
            <w:pPr>
              <w:keepNext/>
            </w:pPr>
          </w:p>
          <w:p w14:paraId="2076314B" w14:textId="77777777" w:rsidR="00F33D90" w:rsidRPr="00F33D90" w:rsidRDefault="00F33D90" w:rsidP="00F33D90">
            <w:pPr>
              <w:keepNext/>
            </w:pPr>
            <w:r w:rsidRPr="00F33D90">
              <w:rPr>
                <w:noProof/>
                <w:lang w:eastAsia="en-AU"/>
              </w:rPr>
              <w:drawing>
                <wp:inline distT="0" distB="0" distL="0" distR="0" wp14:anchorId="292581DD" wp14:editId="1EF3C158">
                  <wp:extent cx="854015" cy="854015"/>
                  <wp:effectExtent l="0" t="0" r="3810" b="3810"/>
                  <wp:docPr id="19"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14DCC41" w14:textId="77777777" w:rsidR="00F33D90" w:rsidRPr="00F33D90" w:rsidRDefault="00F33D90" w:rsidP="00F33D90">
            <w:r w:rsidRPr="00F33D90">
              <w:t>Deliver Results</w:t>
            </w:r>
          </w:p>
        </w:tc>
        <w:tc>
          <w:tcPr>
            <w:tcW w:w="4770" w:type="dxa"/>
            <w:tcBorders>
              <w:bottom w:val="single" w:sz="4" w:space="0" w:color="BCBEC0"/>
            </w:tcBorders>
          </w:tcPr>
          <w:p w14:paraId="50A1DACA" w14:textId="77777777" w:rsidR="00F33D90" w:rsidRPr="00F33D90" w:rsidRDefault="00F33D90" w:rsidP="00F33D90">
            <w:r w:rsidRPr="00F33D90">
              <w:t>Achieve results through the efficient use of resources and a commitment to quality outcomes</w:t>
            </w:r>
          </w:p>
        </w:tc>
        <w:tc>
          <w:tcPr>
            <w:tcW w:w="1606" w:type="dxa"/>
            <w:tcBorders>
              <w:bottom w:val="single" w:sz="4" w:space="0" w:color="BCBEC0"/>
            </w:tcBorders>
          </w:tcPr>
          <w:p w14:paraId="6C5356EA" w14:textId="77777777" w:rsidR="00F33D90" w:rsidRPr="00F33D90" w:rsidRDefault="00F33D90" w:rsidP="00F33D90">
            <w:pPr>
              <w:spacing w:line="280" w:lineRule="atLeast"/>
              <w:jc w:val="both"/>
            </w:pPr>
            <w:r w:rsidRPr="00F33D90">
              <w:t>Intermediate</w:t>
            </w:r>
          </w:p>
        </w:tc>
      </w:tr>
      <w:tr w:rsidR="00F33D90" w:rsidRPr="00F33D90" w14:paraId="27FC014A" w14:textId="77777777" w:rsidTr="007575C7">
        <w:tc>
          <w:tcPr>
            <w:tcW w:w="1406" w:type="dxa"/>
            <w:vMerge/>
            <w:tcBorders>
              <w:bottom w:val="single" w:sz="4" w:space="0" w:color="BCBEC0"/>
            </w:tcBorders>
          </w:tcPr>
          <w:p w14:paraId="59A4D777" w14:textId="77777777" w:rsidR="00F33D90" w:rsidRPr="00F33D90" w:rsidRDefault="00F33D90" w:rsidP="00F33D90">
            <w:pPr>
              <w:keepNext/>
              <w:rPr>
                <w:noProof/>
                <w:lang w:eastAsia="en-AU"/>
              </w:rPr>
            </w:pPr>
          </w:p>
        </w:tc>
        <w:tc>
          <w:tcPr>
            <w:tcW w:w="2971" w:type="dxa"/>
            <w:gridSpan w:val="2"/>
            <w:tcBorders>
              <w:bottom w:val="single" w:sz="4" w:space="0" w:color="BCBEC0"/>
            </w:tcBorders>
          </w:tcPr>
          <w:p w14:paraId="23EAE8DE" w14:textId="77777777" w:rsidR="00F33D90" w:rsidRPr="00F33D90" w:rsidRDefault="00F33D90" w:rsidP="00F33D90">
            <w:r w:rsidRPr="00F33D90">
              <w:t>Plan and Prioritise</w:t>
            </w:r>
          </w:p>
        </w:tc>
        <w:tc>
          <w:tcPr>
            <w:tcW w:w="4770" w:type="dxa"/>
            <w:tcBorders>
              <w:bottom w:val="single" w:sz="4" w:space="0" w:color="BCBEC0"/>
            </w:tcBorders>
          </w:tcPr>
          <w:p w14:paraId="05F45110" w14:textId="77777777" w:rsidR="00F33D90" w:rsidRPr="00F33D90" w:rsidRDefault="00F33D90" w:rsidP="00F33D90">
            <w:r w:rsidRPr="00F33D90">
              <w:t>Plan to achieve priority outcomes and respond flexibly to changing circumstances</w:t>
            </w:r>
          </w:p>
        </w:tc>
        <w:tc>
          <w:tcPr>
            <w:tcW w:w="1606" w:type="dxa"/>
            <w:tcBorders>
              <w:bottom w:val="single" w:sz="4" w:space="0" w:color="BCBEC0"/>
            </w:tcBorders>
          </w:tcPr>
          <w:p w14:paraId="08D68013" w14:textId="77777777" w:rsidR="00F33D90" w:rsidRPr="00F33D90" w:rsidRDefault="00F33D90" w:rsidP="00F33D90">
            <w:pPr>
              <w:spacing w:line="280" w:lineRule="atLeast"/>
              <w:jc w:val="both"/>
            </w:pPr>
            <w:r w:rsidRPr="00F33D90">
              <w:t>Intermediate</w:t>
            </w:r>
          </w:p>
        </w:tc>
      </w:tr>
      <w:tr w:rsidR="00F33D90" w:rsidRPr="00F33D90" w14:paraId="2A99F8A7" w14:textId="77777777" w:rsidTr="007575C7">
        <w:tc>
          <w:tcPr>
            <w:tcW w:w="1406" w:type="dxa"/>
            <w:vMerge/>
            <w:tcBorders>
              <w:bottom w:val="single" w:sz="4" w:space="0" w:color="BCBEC0"/>
            </w:tcBorders>
          </w:tcPr>
          <w:p w14:paraId="09CA4A0E" w14:textId="77777777" w:rsidR="00F33D90" w:rsidRPr="00F33D90" w:rsidRDefault="00F33D90" w:rsidP="00F33D90">
            <w:pPr>
              <w:keepNext/>
              <w:rPr>
                <w:noProof/>
                <w:lang w:eastAsia="en-AU"/>
              </w:rPr>
            </w:pPr>
          </w:p>
        </w:tc>
        <w:tc>
          <w:tcPr>
            <w:tcW w:w="2971" w:type="dxa"/>
            <w:gridSpan w:val="2"/>
            <w:tcBorders>
              <w:bottom w:val="single" w:sz="4" w:space="0" w:color="BCBEC0"/>
            </w:tcBorders>
          </w:tcPr>
          <w:p w14:paraId="3087AA38" w14:textId="77777777" w:rsidR="00F33D90" w:rsidRPr="00F33D90" w:rsidRDefault="00F33D90" w:rsidP="00F33D90">
            <w:r w:rsidRPr="00F33D90">
              <w:t>Think and Solve Problems</w:t>
            </w:r>
          </w:p>
        </w:tc>
        <w:tc>
          <w:tcPr>
            <w:tcW w:w="4770" w:type="dxa"/>
            <w:tcBorders>
              <w:bottom w:val="single" w:sz="4" w:space="0" w:color="BCBEC0"/>
            </w:tcBorders>
          </w:tcPr>
          <w:p w14:paraId="5F99E37C" w14:textId="77777777" w:rsidR="00F33D90" w:rsidRPr="00F33D90" w:rsidRDefault="00F33D90" w:rsidP="00F33D90">
            <w:r w:rsidRPr="00F33D90">
              <w:t>Think, analyse and consider the broader context to develop practical solutions</w:t>
            </w:r>
          </w:p>
        </w:tc>
        <w:tc>
          <w:tcPr>
            <w:tcW w:w="1606" w:type="dxa"/>
            <w:tcBorders>
              <w:bottom w:val="single" w:sz="4" w:space="0" w:color="BCBEC0"/>
            </w:tcBorders>
          </w:tcPr>
          <w:p w14:paraId="2DB8EE48" w14:textId="77777777" w:rsidR="00F33D90" w:rsidRPr="00F33D90" w:rsidRDefault="00F33D90" w:rsidP="00F33D90">
            <w:pPr>
              <w:spacing w:line="280" w:lineRule="atLeast"/>
              <w:jc w:val="both"/>
            </w:pPr>
            <w:r w:rsidRPr="00F33D90">
              <w:t>Intermediate</w:t>
            </w:r>
          </w:p>
        </w:tc>
      </w:tr>
      <w:tr w:rsidR="00F33D90" w:rsidRPr="00F33D90" w14:paraId="4C67BD6A" w14:textId="77777777" w:rsidTr="007575C7">
        <w:tc>
          <w:tcPr>
            <w:tcW w:w="1406" w:type="dxa"/>
            <w:vMerge w:val="restart"/>
            <w:tcBorders>
              <w:bottom w:val="single" w:sz="4" w:space="0" w:color="BCBEC0"/>
            </w:tcBorders>
          </w:tcPr>
          <w:p w14:paraId="6FE4F6DB" w14:textId="77777777" w:rsidR="00F33D90" w:rsidRPr="00F33D90" w:rsidRDefault="00F33D90" w:rsidP="00F33D90">
            <w:pPr>
              <w:keepNext/>
            </w:pPr>
          </w:p>
          <w:p w14:paraId="3DDF27BE" w14:textId="77777777" w:rsidR="00F33D90" w:rsidRPr="00F33D90" w:rsidRDefault="00F33D90" w:rsidP="00F33D90">
            <w:pPr>
              <w:keepNext/>
            </w:pPr>
            <w:r w:rsidRPr="00F33D90">
              <w:rPr>
                <w:noProof/>
                <w:lang w:eastAsia="en-AU"/>
              </w:rPr>
              <w:drawing>
                <wp:inline distT="0" distB="0" distL="0" distR="0" wp14:anchorId="084D2071" wp14:editId="11E24FDE">
                  <wp:extent cx="845388" cy="845388"/>
                  <wp:effectExtent l="0" t="0" r="0" b="0"/>
                  <wp:docPr id="20"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35048B5A" w14:textId="77777777" w:rsidR="00F33D90" w:rsidRPr="00F33D90" w:rsidRDefault="00F33D90" w:rsidP="00F33D90">
            <w:r w:rsidRPr="00F33D90">
              <w:t>Finance</w:t>
            </w:r>
          </w:p>
        </w:tc>
        <w:tc>
          <w:tcPr>
            <w:tcW w:w="4770" w:type="dxa"/>
            <w:tcBorders>
              <w:bottom w:val="single" w:sz="4" w:space="0" w:color="BCBEC0"/>
            </w:tcBorders>
          </w:tcPr>
          <w:p w14:paraId="0A62C1AF" w14:textId="77777777" w:rsidR="00F33D90" w:rsidRPr="00F33D90" w:rsidRDefault="00F33D90" w:rsidP="00F33D90">
            <w:r w:rsidRPr="00F33D90">
              <w:t>Understand and apply financial processes to achieve value for money and minimise financial risk</w:t>
            </w:r>
          </w:p>
        </w:tc>
        <w:tc>
          <w:tcPr>
            <w:tcW w:w="1606" w:type="dxa"/>
            <w:tcBorders>
              <w:bottom w:val="single" w:sz="4" w:space="0" w:color="BCBEC0"/>
            </w:tcBorders>
          </w:tcPr>
          <w:p w14:paraId="09ACFCB7" w14:textId="77777777" w:rsidR="00F33D90" w:rsidRPr="00F33D90" w:rsidRDefault="00F33D90" w:rsidP="00F33D90">
            <w:pPr>
              <w:spacing w:line="280" w:lineRule="atLeast"/>
              <w:jc w:val="both"/>
            </w:pPr>
            <w:r w:rsidRPr="00F33D90">
              <w:t>Foundational</w:t>
            </w:r>
          </w:p>
        </w:tc>
      </w:tr>
      <w:tr w:rsidR="00F33D90" w:rsidRPr="00F33D90" w14:paraId="3636F806" w14:textId="77777777" w:rsidTr="007575C7">
        <w:tc>
          <w:tcPr>
            <w:tcW w:w="1406" w:type="dxa"/>
            <w:vMerge/>
            <w:tcBorders>
              <w:bottom w:val="single" w:sz="4" w:space="0" w:color="BCBEC0"/>
            </w:tcBorders>
          </w:tcPr>
          <w:p w14:paraId="42DA698B" w14:textId="77777777" w:rsidR="00F33D90" w:rsidRPr="00F33D90" w:rsidRDefault="00F33D90" w:rsidP="00F33D90">
            <w:pPr>
              <w:keepNext/>
              <w:rPr>
                <w:noProof/>
                <w:lang w:eastAsia="en-AU"/>
              </w:rPr>
            </w:pPr>
          </w:p>
        </w:tc>
        <w:tc>
          <w:tcPr>
            <w:tcW w:w="2971" w:type="dxa"/>
            <w:gridSpan w:val="2"/>
            <w:tcBorders>
              <w:bottom w:val="single" w:sz="4" w:space="0" w:color="BCBEC0"/>
            </w:tcBorders>
          </w:tcPr>
          <w:p w14:paraId="500FD1C3" w14:textId="77777777" w:rsidR="00F33D90" w:rsidRPr="00F33D90" w:rsidRDefault="00F33D90" w:rsidP="00F33D90">
            <w:r w:rsidRPr="00F33D90">
              <w:t>Technology</w:t>
            </w:r>
          </w:p>
        </w:tc>
        <w:tc>
          <w:tcPr>
            <w:tcW w:w="4770" w:type="dxa"/>
            <w:tcBorders>
              <w:bottom w:val="single" w:sz="4" w:space="0" w:color="BCBEC0"/>
            </w:tcBorders>
          </w:tcPr>
          <w:p w14:paraId="09EEFEA2" w14:textId="77777777" w:rsidR="00F33D90" w:rsidRPr="00F33D90" w:rsidRDefault="00F33D90" w:rsidP="00F33D90">
            <w:r w:rsidRPr="00F33D90">
              <w:t>Understand and use available technologies to maximise efficiencies and effectiveness</w:t>
            </w:r>
          </w:p>
        </w:tc>
        <w:tc>
          <w:tcPr>
            <w:tcW w:w="1606" w:type="dxa"/>
            <w:tcBorders>
              <w:bottom w:val="single" w:sz="4" w:space="0" w:color="BCBEC0"/>
            </w:tcBorders>
          </w:tcPr>
          <w:p w14:paraId="30AB49B2" w14:textId="77777777" w:rsidR="00F33D90" w:rsidRPr="00F33D90" w:rsidRDefault="00F33D90" w:rsidP="00F33D90">
            <w:pPr>
              <w:spacing w:line="280" w:lineRule="atLeast"/>
              <w:jc w:val="both"/>
            </w:pPr>
            <w:r w:rsidRPr="00F33D90">
              <w:t>Foundational</w:t>
            </w:r>
          </w:p>
        </w:tc>
      </w:tr>
      <w:tr w:rsidR="00F33D90" w:rsidRPr="00F33D90" w14:paraId="73DCCDA5" w14:textId="77777777" w:rsidTr="007575C7">
        <w:tc>
          <w:tcPr>
            <w:tcW w:w="1406" w:type="dxa"/>
            <w:vMerge/>
            <w:tcBorders>
              <w:bottom w:val="single" w:sz="4" w:space="0" w:color="BCBEC0"/>
            </w:tcBorders>
          </w:tcPr>
          <w:p w14:paraId="75D5C728" w14:textId="77777777" w:rsidR="00F33D90" w:rsidRPr="00F33D90" w:rsidRDefault="00F33D90" w:rsidP="00F33D90">
            <w:pPr>
              <w:keepNext/>
              <w:rPr>
                <w:noProof/>
                <w:lang w:eastAsia="en-AU"/>
              </w:rPr>
            </w:pPr>
          </w:p>
        </w:tc>
        <w:tc>
          <w:tcPr>
            <w:tcW w:w="2971" w:type="dxa"/>
            <w:gridSpan w:val="2"/>
            <w:tcBorders>
              <w:bottom w:val="single" w:sz="4" w:space="0" w:color="BCBEC0"/>
            </w:tcBorders>
          </w:tcPr>
          <w:p w14:paraId="25464697" w14:textId="77777777" w:rsidR="00F33D90" w:rsidRPr="00F33D90" w:rsidRDefault="00F33D90" w:rsidP="00F33D90">
            <w:r w:rsidRPr="00F33D90">
              <w:t>Procurement and Contract Management</w:t>
            </w:r>
          </w:p>
        </w:tc>
        <w:tc>
          <w:tcPr>
            <w:tcW w:w="4770" w:type="dxa"/>
            <w:tcBorders>
              <w:bottom w:val="single" w:sz="4" w:space="0" w:color="BCBEC0"/>
            </w:tcBorders>
          </w:tcPr>
          <w:p w14:paraId="140EC87A" w14:textId="77777777" w:rsidR="00F33D90" w:rsidRPr="00F33D90" w:rsidRDefault="00F33D90" w:rsidP="00F33D90">
            <w:r w:rsidRPr="00F33D90">
              <w:t>Understand and apply procurement processes to ensure effective purchasing and contract performance</w:t>
            </w:r>
          </w:p>
        </w:tc>
        <w:tc>
          <w:tcPr>
            <w:tcW w:w="1606" w:type="dxa"/>
            <w:tcBorders>
              <w:bottom w:val="single" w:sz="4" w:space="0" w:color="BCBEC0"/>
            </w:tcBorders>
          </w:tcPr>
          <w:p w14:paraId="162DBDF3" w14:textId="77777777" w:rsidR="00F33D90" w:rsidRPr="00F33D90" w:rsidRDefault="00F33D90" w:rsidP="00F33D90">
            <w:pPr>
              <w:spacing w:line="280" w:lineRule="atLeast"/>
              <w:jc w:val="both"/>
            </w:pPr>
            <w:r w:rsidRPr="00F33D90">
              <w:t>Foundational</w:t>
            </w:r>
          </w:p>
        </w:tc>
      </w:tr>
      <w:tr w:rsidR="00F33D90" w:rsidRPr="00F33D90" w14:paraId="266DB823" w14:textId="77777777" w:rsidTr="007575C7">
        <w:tc>
          <w:tcPr>
            <w:tcW w:w="1406" w:type="dxa"/>
            <w:vMerge w:val="restart"/>
            <w:tcBorders>
              <w:bottom w:val="single" w:sz="4" w:space="0" w:color="BCBEC0"/>
            </w:tcBorders>
          </w:tcPr>
          <w:p w14:paraId="78CA1FE2" w14:textId="77777777" w:rsidR="00F33D90" w:rsidRPr="00F33D90" w:rsidRDefault="00F33D90" w:rsidP="00F33D90">
            <w:pPr>
              <w:keepNext/>
            </w:pPr>
          </w:p>
          <w:p w14:paraId="7D36257F" w14:textId="77777777" w:rsidR="00F33D90" w:rsidRPr="00F33D90" w:rsidRDefault="00F33D90" w:rsidP="00F33D90">
            <w:pPr>
              <w:keepNext/>
            </w:pPr>
            <w:r w:rsidRPr="00F33D90">
              <w:rPr>
                <w:noProof/>
                <w:lang w:eastAsia="en-AU"/>
              </w:rPr>
              <w:drawing>
                <wp:inline distT="0" distB="0" distL="0" distR="0" wp14:anchorId="321EAFB2" wp14:editId="5E471468">
                  <wp:extent cx="847725" cy="847725"/>
                  <wp:effectExtent l="0" t="0" r="9525" b="9525"/>
                  <wp:docPr id="21"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214977D8" w14:textId="77777777" w:rsidR="00F33D90" w:rsidRPr="00F33D90" w:rsidRDefault="00F33D90" w:rsidP="00F33D90">
            <w:r w:rsidRPr="00F33D90">
              <w:t>Inspire Direction and Purpose</w:t>
            </w:r>
          </w:p>
        </w:tc>
        <w:tc>
          <w:tcPr>
            <w:tcW w:w="4770" w:type="dxa"/>
            <w:tcBorders>
              <w:bottom w:val="single" w:sz="4" w:space="0" w:color="BCBEC0"/>
            </w:tcBorders>
          </w:tcPr>
          <w:p w14:paraId="1A8752F1" w14:textId="77777777" w:rsidR="00F33D90" w:rsidRPr="00F33D90" w:rsidRDefault="00F33D90" w:rsidP="00F33D90">
            <w:r w:rsidRPr="00F33D90">
              <w:t>Communicate goals, priorities and vision, and recognise achievements</w:t>
            </w:r>
          </w:p>
        </w:tc>
        <w:tc>
          <w:tcPr>
            <w:tcW w:w="1606" w:type="dxa"/>
            <w:tcBorders>
              <w:bottom w:val="single" w:sz="4" w:space="0" w:color="BCBEC0"/>
            </w:tcBorders>
          </w:tcPr>
          <w:p w14:paraId="5485A73D" w14:textId="77777777" w:rsidR="00F33D90" w:rsidRPr="00F33D90" w:rsidRDefault="00F33D90" w:rsidP="00F33D90">
            <w:pPr>
              <w:spacing w:line="280" w:lineRule="atLeast"/>
              <w:jc w:val="both"/>
            </w:pPr>
            <w:r w:rsidRPr="00F33D90">
              <w:t>Foundational</w:t>
            </w:r>
          </w:p>
        </w:tc>
      </w:tr>
      <w:tr w:rsidR="00F33D90" w:rsidRPr="00F33D90" w14:paraId="77AE351A" w14:textId="77777777" w:rsidTr="007575C7">
        <w:tc>
          <w:tcPr>
            <w:tcW w:w="1406" w:type="dxa"/>
            <w:vMerge/>
            <w:tcBorders>
              <w:bottom w:val="single" w:sz="4" w:space="0" w:color="BCBEC0"/>
            </w:tcBorders>
          </w:tcPr>
          <w:p w14:paraId="5A3DDC8C" w14:textId="77777777" w:rsidR="00F33D90" w:rsidRPr="00F33D90" w:rsidRDefault="00F33D90" w:rsidP="00F33D90">
            <w:pPr>
              <w:keepNext/>
              <w:rPr>
                <w:noProof/>
                <w:lang w:eastAsia="en-AU"/>
              </w:rPr>
            </w:pPr>
          </w:p>
        </w:tc>
        <w:tc>
          <w:tcPr>
            <w:tcW w:w="2971" w:type="dxa"/>
            <w:gridSpan w:val="2"/>
            <w:tcBorders>
              <w:bottom w:val="single" w:sz="4" w:space="0" w:color="BCBEC0"/>
            </w:tcBorders>
          </w:tcPr>
          <w:p w14:paraId="1242CBCA" w14:textId="77777777" w:rsidR="00F33D90" w:rsidRPr="00F33D90" w:rsidRDefault="00F33D90" w:rsidP="00F33D90">
            <w:r w:rsidRPr="00F33D90">
              <w:t>Optimise Business Outcomes</w:t>
            </w:r>
          </w:p>
        </w:tc>
        <w:tc>
          <w:tcPr>
            <w:tcW w:w="4770" w:type="dxa"/>
            <w:tcBorders>
              <w:bottom w:val="single" w:sz="4" w:space="0" w:color="BCBEC0"/>
            </w:tcBorders>
          </w:tcPr>
          <w:p w14:paraId="2790D190" w14:textId="77777777" w:rsidR="00F33D90" w:rsidRPr="00F33D90" w:rsidRDefault="00F33D90" w:rsidP="00F33D90">
            <w:r w:rsidRPr="00F33D90">
              <w:t>Manage people and resources effectively to achieve public value</w:t>
            </w:r>
          </w:p>
        </w:tc>
        <w:tc>
          <w:tcPr>
            <w:tcW w:w="1606" w:type="dxa"/>
            <w:tcBorders>
              <w:bottom w:val="single" w:sz="4" w:space="0" w:color="BCBEC0"/>
            </w:tcBorders>
          </w:tcPr>
          <w:p w14:paraId="79C4383B" w14:textId="77777777" w:rsidR="00F33D90" w:rsidRPr="00F33D90" w:rsidRDefault="00F33D90" w:rsidP="00F33D90">
            <w:pPr>
              <w:spacing w:line="280" w:lineRule="atLeast"/>
              <w:jc w:val="both"/>
            </w:pPr>
            <w:r w:rsidRPr="00F33D90">
              <w:t>Foundational</w:t>
            </w:r>
          </w:p>
        </w:tc>
      </w:tr>
      <w:tr w:rsidR="00F33D90" w:rsidRPr="00F33D90" w14:paraId="6F1F912B" w14:textId="77777777" w:rsidTr="007575C7">
        <w:tc>
          <w:tcPr>
            <w:tcW w:w="1406" w:type="dxa"/>
            <w:vMerge/>
            <w:tcBorders>
              <w:bottom w:val="single" w:sz="4" w:space="0" w:color="BCBEC0"/>
            </w:tcBorders>
          </w:tcPr>
          <w:p w14:paraId="71382871" w14:textId="77777777" w:rsidR="00F33D90" w:rsidRPr="00F33D90" w:rsidRDefault="00F33D90" w:rsidP="00F33D90">
            <w:pPr>
              <w:keepNext/>
              <w:rPr>
                <w:noProof/>
                <w:lang w:eastAsia="en-AU"/>
              </w:rPr>
            </w:pPr>
          </w:p>
        </w:tc>
        <w:tc>
          <w:tcPr>
            <w:tcW w:w="2971" w:type="dxa"/>
            <w:gridSpan w:val="2"/>
            <w:tcBorders>
              <w:bottom w:val="single" w:sz="4" w:space="0" w:color="BCBEC0"/>
            </w:tcBorders>
          </w:tcPr>
          <w:p w14:paraId="12747CF3" w14:textId="77777777" w:rsidR="00F33D90" w:rsidRPr="00F33D90" w:rsidRDefault="00F33D90" w:rsidP="00F33D90">
            <w:r w:rsidRPr="00F33D90">
              <w:t>Manage Reform and Change</w:t>
            </w:r>
          </w:p>
        </w:tc>
        <w:tc>
          <w:tcPr>
            <w:tcW w:w="4770" w:type="dxa"/>
            <w:tcBorders>
              <w:bottom w:val="single" w:sz="4" w:space="0" w:color="BCBEC0"/>
            </w:tcBorders>
          </w:tcPr>
          <w:p w14:paraId="19EA4089" w14:textId="77777777" w:rsidR="00F33D90" w:rsidRPr="00F33D90" w:rsidRDefault="00F33D90" w:rsidP="00F33D90">
            <w:r w:rsidRPr="00F33D90">
              <w:t>Support, promote and champion change, and assist others to engage with change</w:t>
            </w:r>
          </w:p>
        </w:tc>
        <w:tc>
          <w:tcPr>
            <w:tcW w:w="1606" w:type="dxa"/>
            <w:tcBorders>
              <w:bottom w:val="single" w:sz="4" w:space="0" w:color="BCBEC0"/>
            </w:tcBorders>
          </w:tcPr>
          <w:p w14:paraId="4ABA7B78" w14:textId="77777777" w:rsidR="00F33D90" w:rsidRPr="00F33D90" w:rsidRDefault="00F33D90" w:rsidP="00F33D90">
            <w:pPr>
              <w:spacing w:line="280" w:lineRule="atLeast"/>
              <w:jc w:val="both"/>
            </w:pPr>
            <w:r w:rsidRPr="00F33D90">
              <w:t>Foundational</w:t>
            </w:r>
          </w:p>
        </w:tc>
      </w:tr>
    </w:tbl>
    <w:p w14:paraId="2228470E" w14:textId="77777777" w:rsidR="00404903" w:rsidRDefault="00404903"/>
    <w:sectPr w:rsidR="00404903" w:rsidSect="00052148">
      <w:footerReference w:type="default" r:id="rId17"/>
      <w:headerReference w:type="first" r:id="rId18"/>
      <w:footerReference w:type="first" r:id="rId19"/>
      <w:pgSz w:w="11906" w:h="16838" w:code="9"/>
      <w:pgMar w:top="993" w:right="720" w:bottom="720" w:left="720" w:header="57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966D5" w14:textId="77777777" w:rsidR="008C5CB0" w:rsidRDefault="008C5CB0" w:rsidP="00BB532F">
      <w:pPr>
        <w:spacing w:after="0" w:line="240" w:lineRule="auto"/>
      </w:pPr>
      <w:r>
        <w:separator/>
      </w:r>
    </w:p>
  </w:endnote>
  <w:endnote w:type="continuationSeparator" w:id="0">
    <w:p w14:paraId="645E1B34" w14:textId="77777777" w:rsidR="008C5CB0" w:rsidRDefault="008C5CB0"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w:altName w:val="Roone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48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524"/>
      <w:gridCol w:w="4918"/>
    </w:tblGrid>
    <w:tr w:rsidR="00464129" w14:paraId="31D2E0C4" w14:textId="77777777" w:rsidTr="00464129">
      <w:tc>
        <w:tcPr>
          <w:tcW w:w="2319" w:type="pct"/>
          <w:vAlign w:val="center"/>
        </w:tcPr>
        <w:p w14:paraId="1E2E2452" w14:textId="39D9146D" w:rsidR="00464129" w:rsidRDefault="00464129" w:rsidP="00464129">
          <w:pPr>
            <w:pStyle w:val="Footer"/>
          </w:pPr>
          <w:r w:rsidRPr="00C03AFD">
            <w:rPr>
              <w:color w:val="928B81"/>
              <w:sz w:val="18"/>
            </w:rPr>
            <w:t>Role Description</w:t>
          </w:r>
          <w:r w:rsidRPr="00C03AFD">
            <w:rPr>
              <w:color w:val="595959" w:themeColor="text1" w:themeTint="A6"/>
              <w:sz w:val="18"/>
            </w:rPr>
            <w:t xml:space="preserve">  </w:t>
          </w:r>
          <w:r w:rsidR="00E93F80">
            <w:rPr>
              <w:color w:val="000000" w:themeColor="text1"/>
              <w:sz w:val="18"/>
            </w:rPr>
            <w:t>Environmental Officer</w:t>
          </w:r>
        </w:p>
      </w:tc>
      <w:tc>
        <w:tcPr>
          <w:tcW w:w="258" w:type="pct"/>
          <w:vAlign w:val="center"/>
        </w:tcPr>
        <w:p w14:paraId="6B3419E1" w14:textId="294728F9" w:rsidR="00464129" w:rsidRPr="00C03AFD" w:rsidRDefault="00464129" w:rsidP="00464129">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B377E1">
            <w:rPr>
              <w:noProof/>
              <w:color w:val="928B81"/>
              <w:sz w:val="18"/>
              <w:lang w:eastAsia="en-AU"/>
            </w:rPr>
            <w:t>6</w:t>
          </w:r>
          <w:r w:rsidRPr="00C03AFD">
            <w:rPr>
              <w:noProof/>
              <w:color w:val="928B81"/>
              <w:sz w:val="18"/>
              <w:lang w:eastAsia="en-AU"/>
            </w:rPr>
            <w:fldChar w:fldCharType="end"/>
          </w:r>
        </w:p>
      </w:tc>
      <w:tc>
        <w:tcPr>
          <w:tcW w:w="2423" w:type="pct"/>
        </w:tcPr>
        <w:p w14:paraId="48D1C081" w14:textId="54040F85" w:rsidR="00464129" w:rsidRDefault="000571B3" w:rsidP="00464129">
          <w:pPr>
            <w:pStyle w:val="Footer"/>
            <w:jc w:val="right"/>
          </w:pPr>
          <w:r>
            <w:rPr>
              <w:noProof/>
              <w:lang w:eastAsia="en-AU"/>
            </w:rPr>
            <w:drawing>
              <wp:anchor distT="0" distB="0" distL="114300" distR="114300" simplePos="0" relativeHeight="251661312" behindDoc="0" locked="0" layoutInCell="1" allowOverlap="1" wp14:anchorId="3AD43430" wp14:editId="4A4AA936">
                <wp:simplePos x="0" y="0"/>
                <wp:positionH relativeFrom="margin">
                  <wp:posOffset>2540538</wp:posOffset>
                </wp:positionH>
                <wp:positionV relativeFrom="paragraph">
                  <wp:posOffset>537</wp:posOffset>
                </wp:positionV>
                <wp:extent cx="509270" cy="536575"/>
                <wp:effectExtent l="0" t="0" r="5080" b="0"/>
                <wp:wrapSquare wrapText="bothSides"/>
                <wp:docPr id="2" name="Picture 2"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36575"/>
                        </a:xfrm>
                        <a:prstGeom prst="rect">
                          <a:avLst/>
                        </a:prstGeom>
                        <a:noFill/>
                        <a:ln>
                          <a:noFill/>
                        </a:ln>
                      </pic:spPr>
                    </pic:pic>
                  </a:graphicData>
                </a:graphic>
              </wp:anchor>
            </w:drawing>
          </w:r>
        </w:p>
      </w:tc>
    </w:tr>
  </w:tbl>
  <w:p w14:paraId="593AD3CF"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1814E65" w14:textId="77777777" w:rsidTr="0047547E">
      <w:trPr>
        <w:trHeight w:val="811"/>
      </w:trPr>
      <w:tc>
        <w:tcPr>
          <w:tcW w:w="10005" w:type="dxa"/>
          <w:vAlign w:val="bottom"/>
        </w:tcPr>
        <w:tbl>
          <w:tblPr>
            <w:tblW w:w="10880" w:type="dxa"/>
            <w:tblLayout w:type="fixed"/>
            <w:tblCellMar>
              <w:left w:w="0" w:type="dxa"/>
              <w:right w:w="0" w:type="dxa"/>
            </w:tblCellMar>
            <w:tblLook w:val="04A0" w:firstRow="1" w:lastRow="0" w:firstColumn="1" w:lastColumn="0" w:noHBand="0" w:noVBand="1"/>
          </w:tblPr>
          <w:tblGrid>
            <w:gridCol w:w="10005"/>
            <w:gridCol w:w="875"/>
          </w:tblGrid>
          <w:tr w:rsidR="00464129" w14:paraId="60A7A3CB" w14:textId="77777777" w:rsidTr="006F0F7C">
            <w:trPr>
              <w:trHeight w:val="811"/>
            </w:trPr>
            <w:tc>
              <w:tcPr>
                <w:tcW w:w="10005" w:type="dxa"/>
                <w:vAlign w:val="bottom"/>
              </w:tcPr>
              <w:p w14:paraId="1A524F1E" w14:textId="5EB24112" w:rsidR="00464129" w:rsidRPr="00051237" w:rsidRDefault="000571B3" w:rsidP="00464129">
                <w:pPr>
                  <w:pStyle w:val="Footer"/>
                  <w:tabs>
                    <w:tab w:val="center" w:pos="5315"/>
                  </w:tabs>
                </w:pPr>
                <w:r>
                  <w:rPr>
                    <w:noProof/>
                    <w:lang w:eastAsia="en-AU"/>
                  </w:rPr>
                  <w:drawing>
                    <wp:anchor distT="0" distB="0" distL="114300" distR="114300" simplePos="0" relativeHeight="251659264" behindDoc="0" locked="0" layoutInCell="1" allowOverlap="1" wp14:anchorId="0AFD7864" wp14:editId="66122552">
                      <wp:simplePos x="0" y="0"/>
                      <wp:positionH relativeFrom="margin">
                        <wp:posOffset>5859145</wp:posOffset>
                      </wp:positionH>
                      <wp:positionV relativeFrom="paragraph">
                        <wp:posOffset>-7620</wp:posOffset>
                      </wp:positionV>
                      <wp:extent cx="509270" cy="536575"/>
                      <wp:effectExtent l="0" t="0" r="5080" b="0"/>
                      <wp:wrapSquare wrapText="bothSides"/>
                      <wp:docPr id="1" name="Picture 1"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5851">
                  <w:rPr>
                    <w:color w:val="000000" w:themeColor="text1"/>
                  </w:rPr>
                  <w:t>RDOC23/249886</w:t>
                </w:r>
                <w:r w:rsidR="00464129">
                  <w:rPr>
                    <w:color w:val="000000" w:themeColor="text1"/>
                  </w:rPr>
                  <w:tab/>
                </w:r>
                <w:r w:rsidR="00464129">
                  <w:rPr>
                    <w:color w:val="000000" w:themeColor="text1"/>
                  </w:rPr>
                  <w:ptab w:relativeTo="indent" w:alignment="center" w:leader="none"/>
                </w:r>
                <w:r w:rsidR="00464129">
                  <w:rPr>
                    <w:noProof/>
                    <w:lang w:eastAsia="en-AU"/>
                  </w:rPr>
                  <w:fldChar w:fldCharType="begin"/>
                </w:r>
                <w:r w:rsidR="00464129">
                  <w:rPr>
                    <w:noProof/>
                    <w:lang w:eastAsia="en-AU"/>
                  </w:rPr>
                  <w:instrText xml:space="preserve"> PAGE  \* Arabic </w:instrText>
                </w:r>
                <w:r w:rsidR="00464129">
                  <w:rPr>
                    <w:noProof/>
                    <w:lang w:eastAsia="en-AU"/>
                  </w:rPr>
                  <w:fldChar w:fldCharType="separate"/>
                </w:r>
                <w:r w:rsidR="00B377E1">
                  <w:rPr>
                    <w:noProof/>
                    <w:lang w:eastAsia="en-AU"/>
                  </w:rPr>
                  <w:t>1</w:t>
                </w:r>
                <w:r w:rsidR="00464129">
                  <w:rPr>
                    <w:noProof/>
                    <w:lang w:eastAsia="en-AU"/>
                  </w:rPr>
                  <w:fldChar w:fldCharType="end"/>
                </w:r>
              </w:p>
            </w:tc>
            <w:tc>
              <w:tcPr>
                <w:tcW w:w="875" w:type="dxa"/>
              </w:tcPr>
              <w:p w14:paraId="62B1F8EE" w14:textId="7574D217" w:rsidR="00464129" w:rsidRDefault="00464129" w:rsidP="00464129">
                <w:pPr>
                  <w:pStyle w:val="Footer"/>
                  <w:jc w:val="right"/>
                </w:pPr>
              </w:p>
            </w:tc>
          </w:tr>
        </w:tbl>
        <w:p w14:paraId="512B3DEC" w14:textId="4B951E6B" w:rsidR="00BB532F" w:rsidRPr="00051237" w:rsidRDefault="00BB532F" w:rsidP="00BD7BA7">
          <w:pPr>
            <w:pStyle w:val="Footer"/>
            <w:tabs>
              <w:tab w:val="center" w:pos="5315"/>
            </w:tabs>
          </w:pPr>
        </w:p>
      </w:tc>
      <w:tc>
        <w:tcPr>
          <w:tcW w:w="875" w:type="dxa"/>
        </w:tcPr>
        <w:p w14:paraId="02F3794E" w14:textId="32B0A662" w:rsidR="00BB532F" w:rsidRDefault="00BB532F" w:rsidP="00BD7BA7">
          <w:pPr>
            <w:pStyle w:val="Footer"/>
            <w:jc w:val="right"/>
          </w:pPr>
        </w:p>
      </w:tc>
    </w:tr>
  </w:tbl>
  <w:p w14:paraId="68A96736" w14:textId="1ABFE9A4"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00FA5" w14:textId="77777777" w:rsidR="008C5CB0" w:rsidRDefault="008C5CB0" w:rsidP="00BB532F">
      <w:pPr>
        <w:spacing w:after="0" w:line="240" w:lineRule="auto"/>
      </w:pPr>
      <w:r>
        <w:separator/>
      </w:r>
    </w:p>
  </w:footnote>
  <w:footnote w:type="continuationSeparator" w:id="0">
    <w:p w14:paraId="0B7343DC" w14:textId="77777777" w:rsidR="008C5CB0" w:rsidRDefault="008C5CB0"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57E90CE3" w14:textId="77777777" w:rsidTr="009D747B">
      <w:trPr>
        <w:trHeight w:val="1337"/>
      </w:trPr>
      <w:tc>
        <w:tcPr>
          <w:tcW w:w="7038" w:type="dxa"/>
        </w:tcPr>
        <w:p w14:paraId="6995C234" w14:textId="29F431E2"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31483E20" w14:textId="64B2A3AF" w:rsidR="007E2FB7" w:rsidRPr="001E49B2" w:rsidRDefault="006B0611" w:rsidP="0087018F">
          <w:pPr>
            <w:pStyle w:val="TitleSub"/>
            <w:spacing w:after="0"/>
            <w:rPr>
              <w:rFonts w:ascii="Arial" w:hAnsi="Arial" w:cs="Arial"/>
              <w:b/>
            </w:rPr>
          </w:pPr>
          <w:r w:rsidRPr="00935EE2">
            <w:rPr>
              <w:rFonts w:ascii="Arial" w:hAnsi="Arial" w:cs="Arial"/>
              <w:b/>
            </w:rPr>
            <w:t xml:space="preserve">Environmental Officer </w:t>
          </w:r>
        </w:p>
      </w:tc>
      <w:tc>
        <w:tcPr>
          <w:tcW w:w="3665" w:type="dxa"/>
        </w:tcPr>
        <w:p w14:paraId="3B84276B" w14:textId="182A7E0D" w:rsidR="000477E1" w:rsidRPr="000477E1" w:rsidRDefault="0014165A" w:rsidP="00030565">
          <w:pPr>
            <w:jc w:val="right"/>
          </w:pPr>
          <w:r w:rsidRPr="00A65836">
            <w:rPr>
              <w:rFonts w:asciiTheme="majorHAnsi" w:hAnsiTheme="majorHAnsi" w:cstheme="majorHAnsi"/>
              <w:noProof/>
            </w:rPr>
            <w:drawing>
              <wp:anchor distT="0" distB="91440" distL="114300" distR="114300" simplePos="0" relativeHeight="251663360" behindDoc="0" locked="0" layoutInCell="1" allowOverlap="1" wp14:anchorId="383295BF" wp14:editId="69E5C058">
                <wp:simplePos x="0" y="0"/>
                <wp:positionH relativeFrom="margin">
                  <wp:posOffset>-68580</wp:posOffset>
                </wp:positionH>
                <wp:positionV relativeFrom="margin">
                  <wp:posOffset>26670</wp:posOffset>
                </wp:positionV>
                <wp:extent cx="2032000" cy="710565"/>
                <wp:effectExtent l="0" t="0" r="6350" b="0"/>
                <wp:wrapSquare wrapText="bothSides"/>
                <wp:docPr id="6328" name="Pictur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8" name="Picture 1">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2000" cy="710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2A03237" w14:textId="10557D70"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764DA"/>
    <w:multiLevelType w:val="multilevel"/>
    <w:tmpl w:val="817AB7AA"/>
    <w:lvl w:ilvl="0">
      <w:start w:val="1"/>
      <w:numFmt w:val="bullet"/>
      <w:lvlText w:val=""/>
      <w:lvlJc w:val="left"/>
      <w:pPr>
        <w:tabs>
          <w:tab w:val="num" w:pos="816"/>
        </w:tabs>
        <w:ind w:left="816" w:hanging="360"/>
      </w:pPr>
      <w:rPr>
        <w:rFonts w:ascii="Symbol" w:hAnsi="Symbol" w:hint="default"/>
        <w:sz w:val="20"/>
      </w:rPr>
    </w:lvl>
    <w:lvl w:ilvl="1">
      <w:start w:val="1"/>
      <w:numFmt w:val="bullet"/>
      <w:lvlText w:val="o"/>
      <w:lvlJc w:val="left"/>
      <w:pPr>
        <w:tabs>
          <w:tab w:val="num" w:pos="1536"/>
        </w:tabs>
        <w:ind w:left="1536" w:hanging="360"/>
      </w:pPr>
      <w:rPr>
        <w:rFonts w:ascii="Courier New" w:hAnsi="Courier New" w:cs="Times New Roman" w:hint="default"/>
        <w:sz w:val="20"/>
      </w:rPr>
    </w:lvl>
    <w:lvl w:ilvl="2">
      <w:start w:val="1"/>
      <w:numFmt w:val="bullet"/>
      <w:lvlText w:val=""/>
      <w:lvlJc w:val="left"/>
      <w:pPr>
        <w:tabs>
          <w:tab w:val="num" w:pos="2256"/>
        </w:tabs>
        <w:ind w:left="2256" w:hanging="360"/>
      </w:pPr>
      <w:rPr>
        <w:rFonts w:ascii="Wingdings" w:hAnsi="Wingdings" w:hint="default"/>
        <w:sz w:val="20"/>
      </w:rPr>
    </w:lvl>
    <w:lvl w:ilvl="3">
      <w:start w:val="1"/>
      <w:numFmt w:val="bullet"/>
      <w:lvlText w:val=""/>
      <w:lvlJc w:val="left"/>
      <w:pPr>
        <w:tabs>
          <w:tab w:val="num" w:pos="2976"/>
        </w:tabs>
        <w:ind w:left="2976" w:hanging="360"/>
      </w:pPr>
      <w:rPr>
        <w:rFonts w:ascii="Wingdings" w:hAnsi="Wingdings" w:hint="default"/>
        <w:sz w:val="20"/>
      </w:rPr>
    </w:lvl>
    <w:lvl w:ilvl="4">
      <w:start w:val="1"/>
      <w:numFmt w:val="bullet"/>
      <w:lvlText w:val=""/>
      <w:lvlJc w:val="left"/>
      <w:pPr>
        <w:tabs>
          <w:tab w:val="num" w:pos="3696"/>
        </w:tabs>
        <w:ind w:left="3696" w:hanging="360"/>
      </w:pPr>
      <w:rPr>
        <w:rFonts w:ascii="Wingdings" w:hAnsi="Wingdings" w:hint="default"/>
        <w:sz w:val="20"/>
      </w:rPr>
    </w:lvl>
    <w:lvl w:ilvl="5">
      <w:start w:val="1"/>
      <w:numFmt w:val="bullet"/>
      <w:lvlText w:val=""/>
      <w:lvlJc w:val="left"/>
      <w:pPr>
        <w:tabs>
          <w:tab w:val="num" w:pos="4416"/>
        </w:tabs>
        <w:ind w:left="4416" w:hanging="360"/>
      </w:pPr>
      <w:rPr>
        <w:rFonts w:ascii="Wingdings" w:hAnsi="Wingdings" w:hint="default"/>
        <w:sz w:val="20"/>
      </w:rPr>
    </w:lvl>
    <w:lvl w:ilvl="6">
      <w:start w:val="1"/>
      <w:numFmt w:val="bullet"/>
      <w:lvlText w:val=""/>
      <w:lvlJc w:val="left"/>
      <w:pPr>
        <w:tabs>
          <w:tab w:val="num" w:pos="5136"/>
        </w:tabs>
        <w:ind w:left="5136" w:hanging="360"/>
      </w:pPr>
      <w:rPr>
        <w:rFonts w:ascii="Wingdings" w:hAnsi="Wingdings" w:hint="default"/>
        <w:sz w:val="20"/>
      </w:rPr>
    </w:lvl>
    <w:lvl w:ilvl="7">
      <w:start w:val="1"/>
      <w:numFmt w:val="bullet"/>
      <w:lvlText w:val=""/>
      <w:lvlJc w:val="left"/>
      <w:pPr>
        <w:tabs>
          <w:tab w:val="num" w:pos="5856"/>
        </w:tabs>
        <w:ind w:left="5856" w:hanging="360"/>
      </w:pPr>
      <w:rPr>
        <w:rFonts w:ascii="Wingdings" w:hAnsi="Wingdings" w:hint="default"/>
        <w:sz w:val="20"/>
      </w:rPr>
    </w:lvl>
    <w:lvl w:ilvl="8">
      <w:start w:val="1"/>
      <w:numFmt w:val="bullet"/>
      <w:lvlText w:val=""/>
      <w:lvlJc w:val="left"/>
      <w:pPr>
        <w:tabs>
          <w:tab w:val="num" w:pos="6576"/>
        </w:tabs>
        <w:ind w:left="6576" w:hanging="360"/>
      </w:pPr>
      <w:rPr>
        <w:rFonts w:ascii="Wingdings" w:hAnsi="Wingdings" w:hint="default"/>
        <w:sz w:val="20"/>
      </w:rPr>
    </w:lvl>
  </w:abstractNum>
  <w:abstractNum w:abstractNumId="2" w15:restartNumberingAfterBreak="0">
    <w:nsid w:val="0A91207F"/>
    <w:multiLevelType w:val="hybridMultilevel"/>
    <w:tmpl w:val="A3D4744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94CCB"/>
    <w:multiLevelType w:val="hybridMultilevel"/>
    <w:tmpl w:val="AB766FAE"/>
    <w:lvl w:ilvl="0" w:tplc="395E5E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81436B"/>
    <w:multiLevelType w:val="multilevel"/>
    <w:tmpl w:val="3FD88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1734F"/>
    <w:multiLevelType w:val="hybridMultilevel"/>
    <w:tmpl w:val="F718D4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AC51E97"/>
    <w:multiLevelType w:val="hybridMultilevel"/>
    <w:tmpl w:val="CE2AC600"/>
    <w:lvl w:ilvl="0" w:tplc="395E5E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2493C"/>
    <w:multiLevelType w:val="hybridMultilevel"/>
    <w:tmpl w:val="98742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DEC1DC1"/>
    <w:multiLevelType w:val="hybridMultilevel"/>
    <w:tmpl w:val="5EC04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A10CDD"/>
    <w:multiLevelType w:val="multilevel"/>
    <w:tmpl w:val="5BF66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D3A1B"/>
    <w:multiLevelType w:val="hybridMultilevel"/>
    <w:tmpl w:val="C09468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C354E8"/>
    <w:multiLevelType w:val="hybridMultilevel"/>
    <w:tmpl w:val="3C866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1005843">
    <w:abstractNumId w:val="0"/>
  </w:num>
  <w:num w:numId="2" w16cid:durableId="1161656575">
    <w:abstractNumId w:val="3"/>
  </w:num>
  <w:num w:numId="3" w16cid:durableId="230773221">
    <w:abstractNumId w:val="4"/>
  </w:num>
  <w:num w:numId="4" w16cid:durableId="1621493695">
    <w:abstractNumId w:val="1"/>
  </w:num>
  <w:num w:numId="5" w16cid:durableId="1659573029">
    <w:abstractNumId w:val="6"/>
  </w:num>
  <w:num w:numId="6" w16cid:durableId="83379833">
    <w:abstractNumId w:val="11"/>
  </w:num>
  <w:num w:numId="7" w16cid:durableId="1259413817">
    <w:abstractNumId w:val="13"/>
  </w:num>
  <w:num w:numId="8" w16cid:durableId="1269121341">
    <w:abstractNumId w:val="8"/>
  </w:num>
  <w:num w:numId="9" w16cid:durableId="746655589">
    <w:abstractNumId w:val="5"/>
  </w:num>
  <w:num w:numId="10" w16cid:durableId="30233600">
    <w:abstractNumId w:val="9"/>
  </w:num>
  <w:num w:numId="11" w16cid:durableId="1083070249">
    <w:abstractNumId w:val="7"/>
  </w:num>
  <w:num w:numId="12" w16cid:durableId="1262180979">
    <w:abstractNumId w:val="10"/>
  </w:num>
  <w:num w:numId="13" w16cid:durableId="130826045">
    <w:abstractNumId w:val="12"/>
  </w:num>
  <w:num w:numId="14" w16cid:durableId="206261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0E67"/>
    <w:rsid w:val="00022223"/>
    <w:rsid w:val="00026543"/>
    <w:rsid w:val="00027E23"/>
    <w:rsid w:val="00030565"/>
    <w:rsid w:val="0003263C"/>
    <w:rsid w:val="00035639"/>
    <w:rsid w:val="0003564E"/>
    <w:rsid w:val="0003775B"/>
    <w:rsid w:val="00037FD5"/>
    <w:rsid w:val="000477E1"/>
    <w:rsid w:val="00052148"/>
    <w:rsid w:val="000571B3"/>
    <w:rsid w:val="00060B58"/>
    <w:rsid w:val="000645C8"/>
    <w:rsid w:val="000651DC"/>
    <w:rsid w:val="00067161"/>
    <w:rsid w:val="0009624E"/>
    <w:rsid w:val="000A0C5E"/>
    <w:rsid w:val="000A2621"/>
    <w:rsid w:val="000C2CF9"/>
    <w:rsid w:val="000C3CC8"/>
    <w:rsid w:val="000C6DDF"/>
    <w:rsid w:val="000D12B3"/>
    <w:rsid w:val="000D799A"/>
    <w:rsid w:val="000F231F"/>
    <w:rsid w:val="000F6EB6"/>
    <w:rsid w:val="00104EC7"/>
    <w:rsid w:val="001063C9"/>
    <w:rsid w:val="001336E8"/>
    <w:rsid w:val="0013413E"/>
    <w:rsid w:val="00134F5E"/>
    <w:rsid w:val="0013569A"/>
    <w:rsid w:val="0014165A"/>
    <w:rsid w:val="00152661"/>
    <w:rsid w:val="001533FB"/>
    <w:rsid w:val="00153F10"/>
    <w:rsid w:val="0016268D"/>
    <w:rsid w:val="00165754"/>
    <w:rsid w:val="001671DC"/>
    <w:rsid w:val="00167811"/>
    <w:rsid w:val="00170211"/>
    <w:rsid w:val="0018091E"/>
    <w:rsid w:val="001815E8"/>
    <w:rsid w:val="00185ABC"/>
    <w:rsid w:val="00190953"/>
    <w:rsid w:val="001932C1"/>
    <w:rsid w:val="00194A32"/>
    <w:rsid w:val="001A00F1"/>
    <w:rsid w:val="001A1AA1"/>
    <w:rsid w:val="001A1D1D"/>
    <w:rsid w:val="001A1EC8"/>
    <w:rsid w:val="001A4F0B"/>
    <w:rsid w:val="001B0D14"/>
    <w:rsid w:val="001B1F0F"/>
    <w:rsid w:val="001B335E"/>
    <w:rsid w:val="001B5DFD"/>
    <w:rsid w:val="001B75A6"/>
    <w:rsid w:val="001C0E5F"/>
    <w:rsid w:val="001C2248"/>
    <w:rsid w:val="001C5166"/>
    <w:rsid w:val="001C5A46"/>
    <w:rsid w:val="001D097C"/>
    <w:rsid w:val="001D7BF1"/>
    <w:rsid w:val="001E2792"/>
    <w:rsid w:val="001E27DB"/>
    <w:rsid w:val="001E49B2"/>
    <w:rsid w:val="001F2503"/>
    <w:rsid w:val="001F673D"/>
    <w:rsid w:val="00201E8B"/>
    <w:rsid w:val="00205A8A"/>
    <w:rsid w:val="00211F68"/>
    <w:rsid w:val="00216870"/>
    <w:rsid w:val="00221FDE"/>
    <w:rsid w:val="00227E1D"/>
    <w:rsid w:val="0023276E"/>
    <w:rsid w:val="00237421"/>
    <w:rsid w:val="00240A8E"/>
    <w:rsid w:val="0024518C"/>
    <w:rsid w:val="00263ACB"/>
    <w:rsid w:val="00275D8D"/>
    <w:rsid w:val="0028314F"/>
    <w:rsid w:val="00284680"/>
    <w:rsid w:val="00287C54"/>
    <w:rsid w:val="002A648F"/>
    <w:rsid w:val="002B0B83"/>
    <w:rsid w:val="002B1F76"/>
    <w:rsid w:val="002C2823"/>
    <w:rsid w:val="002D36BB"/>
    <w:rsid w:val="002D3FC3"/>
    <w:rsid w:val="002D4678"/>
    <w:rsid w:val="002E71A3"/>
    <w:rsid w:val="002F1D25"/>
    <w:rsid w:val="002F36A7"/>
    <w:rsid w:val="002F794B"/>
    <w:rsid w:val="00301747"/>
    <w:rsid w:val="00304741"/>
    <w:rsid w:val="00311515"/>
    <w:rsid w:val="00317890"/>
    <w:rsid w:val="00325E9D"/>
    <w:rsid w:val="00327F5C"/>
    <w:rsid w:val="00340ADC"/>
    <w:rsid w:val="00340FCF"/>
    <w:rsid w:val="00343491"/>
    <w:rsid w:val="00345199"/>
    <w:rsid w:val="00346518"/>
    <w:rsid w:val="00346D51"/>
    <w:rsid w:val="00351826"/>
    <w:rsid w:val="00360976"/>
    <w:rsid w:val="00360B03"/>
    <w:rsid w:val="00372A99"/>
    <w:rsid w:val="00373737"/>
    <w:rsid w:val="00375289"/>
    <w:rsid w:val="00377118"/>
    <w:rsid w:val="00380107"/>
    <w:rsid w:val="0039395B"/>
    <w:rsid w:val="00395FB2"/>
    <w:rsid w:val="003A2AFA"/>
    <w:rsid w:val="003A3538"/>
    <w:rsid w:val="003B0F42"/>
    <w:rsid w:val="003B1F52"/>
    <w:rsid w:val="003B403A"/>
    <w:rsid w:val="003B4491"/>
    <w:rsid w:val="003C00FD"/>
    <w:rsid w:val="003C031F"/>
    <w:rsid w:val="003C5EB3"/>
    <w:rsid w:val="003D05C4"/>
    <w:rsid w:val="003D218E"/>
    <w:rsid w:val="003D5227"/>
    <w:rsid w:val="003E2663"/>
    <w:rsid w:val="003F50E4"/>
    <w:rsid w:val="00404903"/>
    <w:rsid w:val="00411F3E"/>
    <w:rsid w:val="0041525E"/>
    <w:rsid w:val="004203B4"/>
    <w:rsid w:val="00424E5E"/>
    <w:rsid w:val="00436621"/>
    <w:rsid w:val="00442732"/>
    <w:rsid w:val="004459D3"/>
    <w:rsid w:val="00456B12"/>
    <w:rsid w:val="00464129"/>
    <w:rsid w:val="00466287"/>
    <w:rsid w:val="00467816"/>
    <w:rsid w:val="00470164"/>
    <w:rsid w:val="0047547E"/>
    <w:rsid w:val="00492AA6"/>
    <w:rsid w:val="004C45E2"/>
    <w:rsid w:val="004D0C22"/>
    <w:rsid w:val="004D27C8"/>
    <w:rsid w:val="004D5C3D"/>
    <w:rsid w:val="004E44A5"/>
    <w:rsid w:val="004E474E"/>
    <w:rsid w:val="004E5984"/>
    <w:rsid w:val="004E7F32"/>
    <w:rsid w:val="004F7CBD"/>
    <w:rsid w:val="00502DBF"/>
    <w:rsid w:val="00513EB1"/>
    <w:rsid w:val="00521D19"/>
    <w:rsid w:val="00523A8F"/>
    <w:rsid w:val="00523CFF"/>
    <w:rsid w:val="005272C0"/>
    <w:rsid w:val="00527FCF"/>
    <w:rsid w:val="005307BA"/>
    <w:rsid w:val="00536631"/>
    <w:rsid w:val="00545AC6"/>
    <w:rsid w:val="00551038"/>
    <w:rsid w:val="00561A54"/>
    <w:rsid w:val="00563137"/>
    <w:rsid w:val="00564D19"/>
    <w:rsid w:val="0059035B"/>
    <w:rsid w:val="005A2566"/>
    <w:rsid w:val="005A5F17"/>
    <w:rsid w:val="005A682E"/>
    <w:rsid w:val="005B10E1"/>
    <w:rsid w:val="005B5053"/>
    <w:rsid w:val="005C163C"/>
    <w:rsid w:val="005C7AF5"/>
    <w:rsid w:val="005D5987"/>
    <w:rsid w:val="005D71EA"/>
    <w:rsid w:val="005E6C59"/>
    <w:rsid w:val="005E75FC"/>
    <w:rsid w:val="005F46CC"/>
    <w:rsid w:val="005F5FD1"/>
    <w:rsid w:val="005F7EE8"/>
    <w:rsid w:val="006022B4"/>
    <w:rsid w:val="00603D53"/>
    <w:rsid w:val="00612673"/>
    <w:rsid w:val="00612AFA"/>
    <w:rsid w:val="00614552"/>
    <w:rsid w:val="00621D45"/>
    <w:rsid w:val="00623950"/>
    <w:rsid w:val="00626492"/>
    <w:rsid w:val="0063544E"/>
    <w:rsid w:val="00645845"/>
    <w:rsid w:val="006536A4"/>
    <w:rsid w:val="006538BF"/>
    <w:rsid w:val="00656FC1"/>
    <w:rsid w:val="00674D4C"/>
    <w:rsid w:val="00676232"/>
    <w:rsid w:val="00681957"/>
    <w:rsid w:val="00683870"/>
    <w:rsid w:val="00685AA6"/>
    <w:rsid w:val="006A2280"/>
    <w:rsid w:val="006B0611"/>
    <w:rsid w:val="006B0AE4"/>
    <w:rsid w:val="006B723B"/>
    <w:rsid w:val="006C2473"/>
    <w:rsid w:val="006C4218"/>
    <w:rsid w:val="006D0F0D"/>
    <w:rsid w:val="006D1FBC"/>
    <w:rsid w:val="006D3BF6"/>
    <w:rsid w:val="006D4EC3"/>
    <w:rsid w:val="006E15DF"/>
    <w:rsid w:val="006E22AD"/>
    <w:rsid w:val="006E28E7"/>
    <w:rsid w:val="006E3E30"/>
    <w:rsid w:val="006F6652"/>
    <w:rsid w:val="006F7124"/>
    <w:rsid w:val="00701DAB"/>
    <w:rsid w:val="00701F8B"/>
    <w:rsid w:val="007041EA"/>
    <w:rsid w:val="007177F7"/>
    <w:rsid w:val="007249EC"/>
    <w:rsid w:val="00731119"/>
    <w:rsid w:val="00735B28"/>
    <w:rsid w:val="00735E89"/>
    <w:rsid w:val="00742966"/>
    <w:rsid w:val="007459A7"/>
    <w:rsid w:val="00753EEE"/>
    <w:rsid w:val="007567FF"/>
    <w:rsid w:val="00756B0B"/>
    <w:rsid w:val="0076073A"/>
    <w:rsid w:val="00763C7D"/>
    <w:rsid w:val="0076565C"/>
    <w:rsid w:val="00767553"/>
    <w:rsid w:val="007736B4"/>
    <w:rsid w:val="00773975"/>
    <w:rsid w:val="00773C65"/>
    <w:rsid w:val="00776DCB"/>
    <w:rsid w:val="00776F5D"/>
    <w:rsid w:val="00780299"/>
    <w:rsid w:val="007862DE"/>
    <w:rsid w:val="00786A0F"/>
    <w:rsid w:val="00792A3E"/>
    <w:rsid w:val="00794CC1"/>
    <w:rsid w:val="00794E0E"/>
    <w:rsid w:val="0079776D"/>
    <w:rsid w:val="007A0696"/>
    <w:rsid w:val="007B7C1F"/>
    <w:rsid w:val="007C21C8"/>
    <w:rsid w:val="007C5F86"/>
    <w:rsid w:val="007D0E2E"/>
    <w:rsid w:val="007E2FB7"/>
    <w:rsid w:val="007E39C9"/>
    <w:rsid w:val="007E4367"/>
    <w:rsid w:val="008032F1"/>
    <w:rsid w:val="00805561"/>
    <w:rsid w:val="00806FE1"/>
    <w:rsid w:val="00807ED1"/>
    <w:rsid w:val="0081375B"/>
    <w:rsid w:val="00814DCE"/>
    <w:rsid w:val="00814FEC"/>
    <w:rsid w:val="00817B11"/>
    <w:rsid w:val="008203EE"/>
    <w:rsid w:val="008267A0"/>
    <w:rsid w:val="0083547C"/>
    <w:rsid w:val="008476E6"/>
    <w:rsid w:val="0085706D"/>
    <w:rsid w:val="00860904"/>
    <w:rsid w:val="00866F4D"/>
    <w:rsid w:val="0087018F"/>
    <w:rsid w:val="00874AF5"/>
    <w:rsid w:val="00885514"/>
    <w:rsid w:val="00892889"/>
    <w:rsid w:val="00895C1F"/>
    <w:rsid w:val="008A0EBB"/>
    <w:rsid w:val="008A13AC"/>
    <w:rsid w:val="008A6280"/>
    <w:rsid w:val="008B74C1"/>
    <w:rsid w:val="008B7817"/>
    <w:rsid w:val="008C0B4D"/>
    <w:rsid w:val="008C37C8"/>
    <w:rsid w:val="008C5CB0"/>
    <w:rsid w:val="008C6478"/>
    <w:rsid w:val="008D4488"/>
    <w:rsid w:val="008D7766"/>
    <w:rsid w:val="008E08E3"/>
    <w:rsid w:val="008E0A8B"/>
    <w:rsid w:val="008E1A58"/>
    <w:rsid w:val="008E7244"/>
    <w:rsid w:val="008F3B10"/>
    <w:rsid w:val="008F5EC4"/>
    <w:rsid w:val="00902EC0"/>
    <w:rsid w:val="009077E2"/>
    <w:rsid w:val="00910F45"/>
    <w:rsid w:val="00911725"/>
    <w:rsid w:val="009351E9"/>
    <w:rsid w:val="00936CB9"/>
    <w:rsid w:val="00940C04"/>
    <w:rsid w:val="00940EB9"/>
    <w:rsid w:val="009464CE"/>
    <w:rsid w:val="00946E38"/>
    <w:rsid w:val="0095194A"/>
    <w:rsid w:val="00957666"/>
    <w:rsid w:val="00964A6C"/>
    <w:rsid w:val="00970179"/>
    <w:rsid w:val="00971168"/>
    <w:rsid w:val="00977E40"/>
    <w:rsid w:val="0098556B"/>
    <w:rsid w:val="00985984"/>
    <w:rsid w:val="00994DCE"/>
    <w:rsid w:val="0099501C"/>
    <w:rsid w:val="0099587E"/>
    <w:rsid w:val="009969C2"/>
    <w:rsid w:val="009979FA"/>
    <w:rsid w:val="009B3103"/>
    <w:rsid w:val="009B7153"/>
    <w:rsid w:val="009C12FA"/>
    <w:rsid w:val="009D0181"/>
    <w:rsid w:val="009D02A0"/>
    <w:rsid w:val="009D103E"/>
    <w:rsid w:val="009D2F0B"/>
    <w:rsid w:val="009D72FE"/>
    <w:rsid w:val="009D747B"/>
    <w:rsid w:val="009E5581"/>
    <w:rsid w:val="009E61CF"/>
    <w:rsid w:val="009E7C3E"/>
    <w:rsid w:val="00A00C30"/>
    <w:rsid w:val="00A02AEF"/>
    <w:rsid w:val="00A03F3B"/>
    <w:rsid w:val="00A05070"/>
    <w:rsid w:val="00A14A03"/>
    <w:rsid w:val="00A2122C"/>
    <w:rsid w:val="00A31F06"/>
    <w:rsid w:val="00A416A1"/>
    <w:rsid w:val="00A41E4E"/>
    <w:rsid w:val="00A4412E"/>
    <w:rsid w:val="00A446B8"/>
    <w:rsid w:val="00A47353"/>
    <w:rsid w:val="00A4742D"/>
    <w:rsid w:val="00A47CD5"/>
    <w:rsid w:val="00A64A3F"/>
    <w:rsid w:val="00A65806"/>
    <w:rsid w:val="00A66B94"/>
    <w:rsid w:val="00A73C38"/>
    <w:rsid w:val="00A77B0C"/>
    <w:rsid w:val="00A80D4F"/>
    <w:rsid w:val="00A83932"/>
    <w:rsid w:val="00A85305"/>
    <w:rsid w:val="00A8686E"/>
    <w:rsid w:val="00A87188"/>
    <w:rsid w:val="00A8732A"/>
    <w:rsid w:val="00A927DA"/>
    <w:rsid w:val="00A970A2"/>
    <w:rsid w:val="00AA25C3"/>
    <w:rsid w:val="00AB120A"/>
    <w:rsid w:val="00AB3DCD"/>
    <w:rsid w:val="00AB50E4"/>
    <w:rsid w:val="00AC13A3"/>
    <w:rsid w:val="00AC1AF9"/>
    <w:rsid w:val="00AC742D"/>
    <w:rsid w:val="00AC7DC9"/>
    <w:rsid w:val="00AD59E7"/>
    <w:rsid w:val="00AE14D7"/>
    <w:rsid w:val="00AE4A97"/>
    <w:rsid w:val="00AF0074"/>
    <w:rsid w:val="00AF01AC"/>
    <w:rsid w:val="00AF498C"/>
    <w:rsid w:val="00AF5411"/>
    <w:rsid w:val="00AF65C8"/>
    <w:rsid w:val="00AF7D0C"/>
    <w:rsid w:val="00AF7DC8"/>
    <w:rsid w:val="00B0574B"/>
    <w:rsid w:val="00B05862"/>
    <w:rsid w:val="00B15EDF"/>
    <w:rsid w:val="00B2037F"/>
    <w:rsid w:val="00B22159"/>
    <w:rsid w:val="00B32691"/>
    <w:rsid w:val="00B377E1"/>
    <w:rsid w:val="00B407F6"/>
    <w:rsid w:val="00B55234"/>
    <w:rsid w:val="00B635E3"/>
    <w:rsid w:val="00B71E40"/>
    <w:rsid w:val="00B72B4F"/>
    <w:rsid w:val="00B74844"/>
    <w:rsid w:val="00B823AF"/>
    <w:rsid w:val="00B829D0"/>
    <w:rsid w:val="00B835C0"/>
    <w:rsid w:val="00B876AF"/>
    <w:rsid w:val="00B97038"/>
    <w:rsid w:val="00BA759E"/>
    <w:rsid w:val="00BB532F"/>
    <w:rsid w:val="00BB7F72"/>
    <w:rsid w:val="00BC162D"/>
    <w:rsid w:val="00BC2FE4"/>
    <w:rsid w:val="00BC4E32"/>
    <w:rsid w:val="00BD18DA"/>
    <w:rsid w:val="00BD29B1"/>
    <w:rsid w:val="00BD4B09"/>
    <w:rsid w:val="00BD4DDA"/>
    <w:rsid w:val="00BE00DD"/>
    <w:rsid w:val="00BE4EAE"/>
    <w:rsid w:val="00C02644"/>
    <w:rsid w:val="00C03AFD"/>
    <w:rsid w:val="00C04A52"/>
    <w:rsid w:val="00C113D7"/>
    <w:rsid w:val="00C12A74"/>
    <w:rsid w:val="00C23582"/>
    <w:rsid w:val="00C271F9"/>
    <w:rsid w:val="00C423BB"/>
    <w:rsid w:val="00C46976"/>
    <w:rsid w:val="00C517B6"/>
    <w:rsid w:val="00C55851"/>
    <w:rsid w:val="00C63F0F"/>
    <w:rsid w:val="00C70636"/>
    <w:rsid w:val="00C70842"/>
    <w:rsid w:val="00C725C8"/>
    <w:rsid w:val="00C82F22"/>
    <w:rsid w:val="00C90ABA"/>
    <w:rsid w:val="00CB15A5"/>
    <w:rsid w:val="00CB3C15"/>
    <w:rsid w:val="00CC76F2"/>
    <w:rsid w:val="00CE105E"/>
    <w:rsid w:val="00CE1E5E"/>
    <w:rsid w:val="00CE27FA"/>
    <w:rsid w:val="00CF0086"/>
    <w:rsid w:val="00CF0F00"/>
    <w:rsid w:val="00D21FE5"/>
    <w:rsid w:val="00D31376"/>
    <w:rsid w:val="00D34550"/>
    <w:rsid w:val="00D55E55"/>
    <w:rsid w:val="00D663ED"/>
    <w:rsid w:val="00D67A17"/>
    <w:rsid w:val="00D72BA4"/>
    <w:rsid w:val="00D74882"/>
    <w:rsid w:val="00D759EE"/>
    <w:rsid w:val="00D76447"/>
    <w:rsid w:val="00D8159C"/>
    <w:rsid w:val="00D909DA"/>
    <w:rsid w:val="00D956AA"/>
    <w:rsid w:val="00DA543F"/>
    <w:rsid w:val="00DB0B42"/>
    <w:rsid w:val="00DC0173"/>
    <w:rsid w:val="00DC11EA"/>
    <w:rsid w:val="00DC2848"/>
    <w:rsid w:val="00DC4056"/>
    <w:rsid w:val="00DD2F7A"/>
    <w:rsid w:val="00DE2472"/>
    <w:rsid w:val="00DE58C6"/>
    <w:rsid w:val="00DE6C80"/>
    <w:rsid w:val="00DF0F17"/>
    <w:rsid w:val="00DF1540"/>
    <w:rsid w:val="00DF5EB4"/>
    <w:rsid w:val="00E1373C"/>
    <w:rsid w:val="00E1656A"/>
    <w:rsid w:val="00E25470"/>
    <w:rsid w:val="00E27471"/>
    <w:rsid w:val="00E305E9"/>
    <w:rsid w:val="00E42A70"/>
    <w:rsid w:val="00E44564"/>
    <w:rsid w:val="00E46155"/>
    <w:rsid w:val="00E469A6"/>
    <w:rsid w:val="00E53FD0"/>
    <w:rsid w:val="00E62434"/>
    <w:rsid w:val="00E665A1"/>
    <w:rsid w:val="00E70E99"/>
    <w:rsid w:val="00E72D70"/>
    <w:rsid w:val="00E76727"/>
    <w:rsid w:val="00E76D69"/>
    <w:rsid w:val="00E80A46"/>
    <w:rsid w:val="00E83B02"/>
    <w:rsid w:val="00E85FA0"/>
    <w:rsid w:val="00E87997"/>
    <w:rsid w:val="00E93F80"/>
    <w:rsid w:val="00E95F38"/>
    <w:rsid w:val="00EA7A67"/>
    <w:rsid w:val="00EB2002"/>
    <w:rsid w:val="00EC0B04"/>
    <w:rsid w:val="00EC4A51"/>
    <w:rsid w:val="00EC5C1D"/>
    <w:rsid w:val="00ED02B7"/>
    <w:rsid w:val="00ED176B"/>
    <w:rsid w:val="00ED2F56"/>
    <w:rsid w:val="00EE15F1"/>
    <w:rsid w:val="00EE1BC8"/>
    <w:rsid w:val="00EE392F"/>
    <w:rsid w:val="00F046A1"/>
    <w:rsid w:val="00F11CE1"/>
    <w:rsid w:val="00F131EF"/>
    <w:rsid w:val="00F20189"/>
    <w:rsid w:val="00F210D1"/>
    <w:rsid w:val="00F24092"/>
    <w:rsid w:val="00F25F5C"/>
    <w:rsid w:val="00F260F4"/>
    <w:rsid w:val="00F31B35"/>
    <w:rsid w:val="00F339CD"/>
    <w:rsid w:val="00F33A43"/>
    <w:rsid w:val="00F33D90"/>
    <w:rsid w:val="00F3443A"/>
    <w:rsid w:val="00F37545"/>
    <w:rsid w:val="00F41650"/>
    <w:rsid w:val="00F450C6"/>
    <w:rsid w:val="00F47143"/>
    <w:rsid w:val="00F64013"/>
    <w:rsid w:val="00F67411"/>
    <w:rsid w:val="00F820DB"/>
    <w:rsid w:val="00F84327"/>
    <w:rsid w:val="00F9569D"/>
    <w:rsid w:val="00FC306C"/>
    <w:rsid w:val="00FC6457"/>
    <w:rsid w:val="00FD3076"/>
    <w:rsid w:val="00FD4148"/>
    <w:rsid w:val="00FD46BA"/>
    <w:rsid w:val="00FE1CBC"/>
    <w:rsid w:val="00FE2E58"/>
    <w:rsid w:val="00FE338B"/>
    <w:rsid w:val="00FE5458"/>
    <w:rsid w:val="00FE611F"/>
    <w:rsid w:val="00FF0A7E"/>
    <w:rsid w:val="00FF0D31"/>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F6845"/>
  <w15:docId w15:val="{2C3924EC-1D0C-4EE0-AE7C-7A5DBC9E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0C6DDF"/>
    <w:rPr>
      <w:sz w:val="16"/>
      <w:szCs w:val="16"/>
    </w:rPr>
  </w:style>
  <w:style w:type="paragraph" w:styleId="CommentText">
    <w:name w:val="annotation text"/>
    <w:basedOn w:val="Normal"/>
    <w:link w:val="CommentTextChar"/>
    <w:uiPriority w:val="99"/>
    <w:semiHidden/>
    <w:unhideWhenUsed/>
    <w:rsid w:val="000C6DDF"/>
    <w:pPr>
      <w:spacing w:line="240" w:lineRule="auto"/>
    </w:pPr>
    <w:rPr>
      <w:sz w:val="20"/>
      <w:szCs w:val="20"/>
    </w:rPr>
  </w:style>
  <w:style w:type="character" w:customStyle="1" w:styleId="CommentTextChar">
    <w:name w:val="Comment Text Char"/>
    <w:basedOn w:val="DefaultParagraphFont"/>
    <w:link w:val="CommentText"/>
    <w:uiPriority w:val="99"/>
    <w:semiHidden/>
    <w:rsid w:val="000C6DDF"/>
    <w:rPr>
      <w:sz w:val="20"/>
      <w:szCs w:val="20"/>
    </w:rPr>
  </w:style>
  <w:style w:type="paragraph" w:styleId="CommentSubject">
    <w:name w:val="annotation subject"/>
    <w:basedOn w:val="CommentText"/>
    <w:next w:val="CommentText"/>
    <w:link w:val="CommentSubjectChar"/>
    <w:uiPriority w:val="99"/>
    <w:semiHidden/>
    <w:unhideWhenUsed/>
    <w:rsid w:val="000C6DDF"/>
    <w:rPr>
      <w:b/>
      <w:bCs/>
    </w:rPr>
  </w:style>
  <w:style w:type="character" w:customStyle="1" w:styleId="CommentSubjectChar">
    <w:name w:val="Comment Subject Char"/>
    <w:basedOn w:val="CommentTextChar"/>
    <w:link w:val="CommentSubject"/>
    <w:uiPriority w:val="99"/>
    <w:semiHidden/>
    <w:rsid w:val="000C6DDF"/>
    <w:rPr>
      <w:b/>
      <w:bCs/>
      <w:sz w:val="20"/>
      <w:szCs w:val="20"/>
    </w:rPr>
  </w:style>
  <w:style w:type="paragraph" w:customStyle="1" w:styleId="Default">
    <w:name w:val="Default"/>
    <w:rsid w:val="00470164"/>
    <w:pPr>
      <w:autoSpaceDE w:val="0"/>
      <w:autoSpaceDN w:val="0"/>
      <w:adjustRightInd w:val="0"/>
      <w:spacing w:after="0" w:line="240" w:lineRule="auto"/>
    </w:pPr>
    <w:rPr>
      <w:rFonts w:cs="Arial"/>
      <w:color w:val="000000"/>
      <w:sz w:val="24"/>
      <w:szCs w:val="24"/>
      <w:lang w:val="en-AU"/>
    </w:rPr>
  </w:style>
  <w:style w:type="character" w:styleId="FollowedHyperlink">
    <w:name w:val="FollowedHyperlink"/>
    <w:basedOn w:val="DefaultParagraphFont"/>
    <w:uiPriority w:val="99"/>
    <w:semiHidden/>
    <w:unhideWhenUsed/>
    <w:rsid w:val="000C2CF9"/>
    <w:rPr>
      <w:color w:val="800080" w:themeColor="followedHyperlink"/>
      <w:u w:val="single"/>
    </w:rPr>
  </w:style>
  <w:style w:type="paragraph" w:customStyle="1" w:styleId="Pa18">
    <w:name w:val="Pa18"/>
    <w:basedOn w:val="Default"/>
    <w:next w:val="Default"/>
    <w:uiPriority w:val="99"/>
    <w:rsid w:val="00866F4D"/>
    <w:pPr>
      <w:spacing w:line="161" w:lineRule="atLeast"/>
    </w:pPr>
    <w:rPr>
      <w:rFonts w:ascii="Rooney" w:hAnsi="Rooney" w:cstheme="minorBidi"/>
      <w:color w:val="auto"/>
    </w:rPr>
  </w:style>
  <w:style w:type="table" w:customStyle="1" w:styleId="TableGrid1">
    <w:name w:val="Table Grid1"/>
    <w:basedOn w:val="TableNormal"/>
    <w:next w:val="TableGrid"/>
    <w:uiPriority w:val="59"/>
    <w:rsid w:val="0046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3D90"/>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F33D90"/>
    <w:rPr>
      <w:rFonts w:ascii="Calibri" w:eastAsiaTheme="minorHAns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FD08A730557342A173E758BBCC7166" ma:contentTypeVersion="19" ma:contentTypeDescription="Create a new document." ma:contentTypeScope="" ma:versionID="e624a7c33ea89ceb5e3a0704b4048189">
  <xsd:schema xmlns:xsd="http://www.w3.org/2001/XMLSchema" xmlns:xs="http://www.w3.org/2001/XMLSchema" xmlns:p="http://schemas.microsoft.com/office/2006/metadata/properties" xmlns:ns2="b9f6f47b-2a19-4d4f-bc1e-51f2b711b611" xmlns:ns3="41a43d89-a532-443b-b92e-1a5e070bc0ff" targetNamespace="http://schemas.microsoft.com/office/2006/metadata/properties" ma:root="true" ma:fieldsID="8c79f00818772897d7f87f9db199d2fc" ns2:_="" ns3:_="">
    <xsd:import namespace="b9f6f47b-2a19-4d4f-bc1e-51f2b711b611"/>
    <xsd:import namespace="41a43d89-a532-443b-b92e-1a5e070bc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ELC_x0020_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6f47b-2a19-4d4f-bc1e-51f2b711b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ELC_x0020_Date" ma:index="20" nillable="true" ma:displayName="Comment" ma:default="Yes, Pending, N/A" ma:format="Dropdown" ma:internalName="ELC_x0020_Da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43d89-a532-443b-b92e-1a5e070bc0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b89e5f-7c99-49fe-9ece-fd1f408d3a5c}" ma:internalName="TaxCatchAll" ma:showField="CatchAllData" ma:web="41a43d89-a532-443b-b92e-1a5e070b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1a43d89-a532-443b-b92e-1a5e070bc0ff" xsi:nil="true"/>
    <lcf76f155ced4ddcb4097134ff3c332f xmlns="b9f6f47b-2a19-4d4f-bc1e-51f2b711b611">
      <Terms xmlns="http://schemas.microsoft.com/office/infopath/2007/PartnerControls"/>
    </lcf76f155ced4ddcb4097134ff3c332f>
    <ELC_x0020_Date xmlns="b9f6f47b-2a19-4d4f-bc1e-51f2b711b611">Yes, Pending, N/A</ELC_x0020_Date>
  </documentManagement>
</p:properties>
</file>

<file path=customXml/itemProps1.xml><?xml version="1.0" encoding="utf-8"?>
<ds:datastoreItem xmlns:ds="http://schemas.openxmlformats.org/officeDocument/2006/customXml" ds:itemID="{DE574AB7-5C8E-4BD6-899E-DBA01952C61D}">
  <ds:schemaRefs>
    <ds:schemaRef ds:uri="http://schemas.microsoft.com/sharepoint/v3/contenttype/forms"/>
  </ds:schemaRefs>
</ds:datastoreItem>
</file>

<file path=customXml/itemProps2.xml><?xml version="1.0" encoding="utf-8"?>
<ds:datastoreItem xmlns:ds="http://schemas.openxmlformats.org/officeDocument/2006/customXml" ds:itemID="{F20A637C-1F28-45BC-AEF8-CB19EF958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6f47b-2a19-4d4f-bc1e-51f2b711b611"/>
    <ds:schemaRef ds:uri="41a43d89-a532-443b-b92e-1a5e070b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108AD-BEB2-497B-99A7-9A493C726B29}">
  <ds:schemaRefs>
    <ds:schemaRef ds:uri="http://schemas.openxmlformats.org/officeDocument/2006/bibliography"/>
  </ds:schemaRefs>
</ds:datastoreItem>
</file>

<file path=customXml/itemProps4.xml><?xml version="1.0" encoding="utf-8"?>
<ds:datastoreItem xmlns:ds="http://schemas.openxmlformats.org/officeDocument/2006/customXml" ds:itemID="{7C4D7D1E-244C-4BD8-8238-5C8375EF02BB}">
  <ds:schemaRefs>
    <ds:schemaRef ds:uri="http://schemas.microsoft.com/office/2006/metadata/properties"/>
    <ds:schemaRef ds:uri="http://schemas.microsoft.com/office/infopath/2007/PartnerControls"/>
    <ds:schemaRef ds:uri="41a43d89-a532-443b-b92e-1a5e070bc0ff"/>
    <ds:schemaRef ds:uri="b9f6f47b-2a19-4d4f-bc1e-51f2b711b611"/>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6</Pages>
  <Words>1538</Words>
  <Characters>9879</Characters>
  <Application>Microsoft Office Word</Application>
  <DocSecurity>0</DocSecurity>
  <Lines>340</Lines>
  <Paragraphs>215</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Surbhi Singhal</cp:lastModifiedBy>
  <cp:revision>2</cp:revision>
  <cp:lastPrinted>2016-01-14T21:41:00Z</cp:lastPrinted>
  <dcterms:created xsi:type="dcterms:W3CDTF">2024-08-01T06:00:00Z</dcterms:created>
  <dcterms:modified xsi:type="dcterms:W3CDTF">2024-08-01T06:00:00Z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0x0101006DFD08A730557342A173E758BBCC7166</vt:lpwstr>
  </property>
  <property fmtid="{D5CDD505-2E9C-101B-9397-08002B2CF9AE}" pid="3" name="MediaServiceImageTags">
    <vt:lpwstr/>
  </property>
</Properties>
</file>