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9077E2" w:rsidRPr="00DC0173" w14:paraId="2C1B206B"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27A948B2" w14:textId="77777777" w:rsidR="009077E2" w:rsidRPr="00DC0173" w:rsidRDefault="00E95F38" w:rsidP="00DC0173">
            <w:pPr>
              <w:pStyle w:val="TableTextWhite"/>
              <w:rPr>
                <w:b/>
              </w:rPr>
            </w:pPr>
            <w:r>
              <w:rPr>
                <w:b/>
              </w:rPr>
              <w:t>Cluster</w:t>
            </w:r>
          </w:p>
        </w:tc>
        <w:tc>
          <w:tcPr>
            <w:tcW w:w="6561" w:type="dxa"/>
          </w:tcPr>
          <w:p w14:paraId="2456AC42" w14:textId="35830F97" w:rsidR="009077E2" w:rsidRPr="00DC0173" w:rsidRDefault="00AE0968" w:rsidP="00DC0173">
            <w:pPr>
              <w:pStyle w:val="TableTextWhite"/>
            </w:pPr>
            <w:r>
              <w:t>Premier and Cabinet</w:t>
            </w:r>
          </w:p>
        </w:tc>
      </w:tr>
      <w:tr w:rsidR="009077E2" w:rsidRPr="00DC0173" w14:paraId="0D156FF3" w14:textId="77777777" w:rsidTr="008476E6">
        <w:tc>
          <w:tcPr>
            <w:tcW w:w="4026" w:type="dxa"/>
            <w:vAlign w:val="center"/>
          </w:tcPr>
          <w:p w14:paraId="27B76471" w14:textId="77777777" w:rsidR="009077E2" w:rsidRPr="00DC0173" w:rsidRDefault="00E95F38" w:rsidP="00DC0173">
            <w:pPr>
              <w:pStyle w:val="TableTextWhite"/>
              <w:rPr>
                <w:b/>
              </w:rPr>
            </w:pPr>
            <w:r>
              <w:rPr>
                <w:b/>
              </w:rPr>
              <w:t>Agency</w:t>
            </w:r>
          </w:p>
        </w:tc>
        <w:tc>
          <w:tcPr>
            <w:tcW w:w="6561" w:type="dxa"/>
          </w:tcPr>
          <w:p w14:paraId="41950609" w14:textId="77777777" w:rsidR="009077E2" w:rsidRPr="00DC0173" w:rsidRDefault="00E95F38" w:rsidP="00DC0173">
            <w:pPr>
              <w:pStyle w:val="TableTextWhite"/>
            </w:pPr>
            <w:r>
              <w:t>Museum of Applied Arts and Sciences</w:t>
            </w:r>
          </w:p>
        </w:tc>
      </w:tr>
      <w:tr w:rsidR="009077E2" w:rsidRPr="00DC0173" w14:paraId="3290094C" w14:textId="77777777" w:rsidTr="008476E6">
        <w:tc>
          <w:tcPr>
            <w:tcW w:w="4026" w:type="dxa"/>
            <w:vAlign w:val="center"/>
          </w:tcPr>
          <w:p w14:paraId="0A74673E" w14:textId="77777777" w:rsidR="009077E2" w:rsidRPr="00DC0173" w:rsidRDefault="00E95F38" w:rsidP="00DC0173">
            <w:pPr>
              <w:pStyle w:val="TableTextWhite"/>
              <w:rPr>
                <w:b/>
              </w:rPr>
            </w:pPr>
            <w:r>
              <w:rPr>
                <w:b/>
              </w:rPr>
              <w:t>Division/Branch/Unit</w:t>
            </w:r>
          </w:p>
        </w:tc>
        <w:tc>
          <w:tcPr>
            <w:tcW w:w="6561" w:type="dxa"/>
          </w:tcPr>
          <w:p w14:paraId="2EA95E36" w14:textId="77777777" w:rsidR="009077E2" w:rsidRPr="00DC0173" w:rsidRDefault="00E95F38" w:rsidP="00DC0173">
            <w:pPr>
              <w:pStyle w:val="TableTextWhite"/>
            </w:pPr>
            <w:r>
              <w:t>Curatorial, Collections and Exhibitions</w:t>
            </w:r>
          </w:p>
        </w:tc>
      </w:tr>
      <w:tr w:rsidR="009077E2" w:rsidRPr="00DC0173" w14:paraId="4768E290" w14:textId="77777777" w:rsidTr="008476E6">
        <w:tc>
          <w:tcPr>
            <w:tcW w:w="4026" w:type="dxa"/>
            <w:vAlign w:val="center"/>
          </w:tcPr>
          <w:p w14:paraId="5AC16D9E" w14:textId="77777777" w:rsidR="009077E2" w:rsidRPr="00DC0173" w:rsidRDefault="00E95F38" w:rsidP="00DC0173">
            <w:pPr>
              <w:pStyle w:val="TableTextWhite"/>
              <w:rPr>
                <w:b/>
              </w:rPr>
            </w:pPr>
            <w:r>
              <w:rPr>
                <w:b/>
              </w:rPr>
              <w:t>Location</w:t>
            </w:r>
          </w:p>
        </w:tc>
        <w:tc>
          <w:tcPr>
            <w:tcW w:w="6561" w:type="dxa"/>
          </w:tcPr>
          <w:p w14:paraId="49972B67" w14:textId="77777777" w:rsidR="009077E2" w:rsidRPr="00DC0173" w:rsidRDefault="00E95F38" w:rsidP="00DC0173">
            <w:pPr>
              <w:pStyle w:val="TableTextWhite"/>
            </w:pPr>
            <w:r>
              <w:t>All MAAS sites</w:t>
            </w:r>
          </w:p>
        </w:tc>
      </w:tr>
      <w:tr w:rsidR="009077E2" w:rsidRPr="00DC0173" w14:paraId="3C6B857B" w14:textId="77777777" w:rsidTr="008476E6">
        <w:tc>
          <w:tcPr>
            <w:tcW w:w="4026" w:type="dxa"/>
            <w:vAlign w:val="center"/>
          </w:tcPr>
          <w:p w14:paraId="1DC8877B" w14:textId="77777777" w:rsidR="009077E2" w:rsidRPr="00DC0173" w:rsidRDefault="00E95F38" w:rsidP="00DC0173">
            <w:pPr>
              <w:pStyle w:val="TableTextWhite"/>
              <w:rPr>
                <w:b/>
              </w:rPr>
            </w:pPr>
            <w:r>
              <w:rPr>
                <w:b/>
              </w:rPr>
              <w:t>Classification/Grade/Band</w:t>
            </w:r>
          </w:p>
        </w:tc>
        <w:tc>
          <w:tcPr>
            <w:tcW w:w="6561" w:type="dxa"/>
          </w:tcPr>
          <w:p w14:paraId="31023301" w14:textId="77777777" w:rsidR="009077E2" w:rsidRPr="00DC0173" w:rsidRDefault="00E95F38" w:rsidP="00DC0173">
            <w:pPr>
              <w:pStyle w:val="TableTextWhite"/>
            </w:pPr>
            <w:r>
              <w:t>Clerk Grade 5/6</w:t>
            </w:r>
          </w:p>
        </w:tc>
      </w:tr>
      <w:tr w:rsidR="009077E2" w:rsidRPr="00DC0173" w14:paraId="19E84AF4" w14:textId="77777777" w:rsidTr="008476E6">
        <w:tc>
          <w:tcPr>
            <w:tcW w:w="4026" w:type="dxa"/>
            <w:vAlign w:val="center"/>
          </w:tcPr>
          <w:p w14:paraId="03EC8A8A" w14:textId="77777777" w:rsidR="009077E2" w:rsidRPr="00DC0173" w:rsidRDefault="00E95F38" w:rsidP="00DC0173">
            <w:pPr>
              <w:pStyle w:val="TableTextWhite"/>
              <w:rPr>
                <w:b/>
              </w:rPr>
            </w:pPr>
            <w:r>
              <w:rPr>
                <w:b/>
              </w:rPr>
              <w:t>Role Number</w:t>
            </w:r>
          </w:p>
        </w:tc>
        <w:tc>
          <w:tcPr>
            <w:tcW w:w="6561" w:type="dxa"/>
          </w:tcPr>
          <w:p w14:paraId="248B9538" w14:textId="7FF9DB8F" w:rsidR="009077E2" w:rsidRPr="00DC0173" w:rsidRDefault="009077E2" w:rsidP="00DC0173">
            <w:pPr>
              <w:pStyle w:val="TableTextWhite"/>
            </w:pPr>
          </w:p>
        </w:tc>
      </w:tr>
      <w:tr w:rsidR="009077E2" w:rsidRPr="00DC0173" w14:paraId="0F5438D9" w14:textId="77777777" w:rsidTr="008476E6">
        <w:tc>
          <w:tcPr>
            <w:tcW w:w="4026" w:type="dxa"/>
            <w:vAlign w:val="center"/>
          </w:tcPr>
          <w:p w14:paraId="7F9042A9" w14:textId="77777777" w:rsidR="009077E2" w:rsidRPr="00DC0173" w:rsidRDefault="00E95F38" w:rsidP="00DC0173">
            <w:pPr>
              <w:pStyle w:val="TableTextWhite"/>
              <w:rPr>
                <w:b/>
              </w:rPr>
            </w:pPr>
            <w:r>
              <w:rPr>
                <w:b/>
              </w:rPr>
              <w:t>ANZSCO Code</w:t>
            </w:r>
          </w:p>
        </w:tc>
        <w:tc>
          <w:tcPr>
            <w:tcW w:w="6561" w:type="dxa"/>
          </w:tcPr>
          <w:p w14:paraId="5C5A4D4C" w14:textId="77777777" w:rsidR="009077E2" w:rsidRPr="00DC0173" w:rsidRDefault="00E95F38" w:rsidP="00DC0173">
            <w:pPr>
              <w:pStyle w:val="TableTextWhite"/>
            </w:pPr>
            <w:r>
              <w:t>232411</w:t>
            </w:r>
          </w:p>
        </w:tc>
      </w:tr>
      <w:tr w:rsidR="009077E2" w:rsidRPr="00DC0173" w14:paraId="1BAF2A56" w14:textId="77777777" w:rsidTr="008476E6">
        <w:tc>
          <w:tcPr>
            <w:tcW w:w="4026" w:type="dxa"/>
            <w:vAlign w:val="center"/>
          </w:tcPr>
          <w:p w14:paraId="2D15A750" w14:textId="77777777" w:rsidR="009077E2" w:rsidRPr="00DC0173" w:rsidRDefault="00E95F38" w:rsidP="00DC0173">
            <w:pPr>
              <w:pStyle w:val="TableTextWhite"/>
              <w:rPr>
                <w:b/>
              </w:rPr>
            </w:pPr>
            <w:r>
              <w:rPr>
                <w:b/>
              </w:rPr>
              <w:t>PCAT Code</w:t>
            </w:r>
          </w:p>
        </w:tc>
        <w:tc>
          <w:tcPr>
            <w:tcW w:w="6561" w:type="dxa"/>
          </w:tcPr>
          <w:p w14:paraId="32C070AB" w14:textId="77777777" w:rsidR="009077E2" w:rsidRPr="00DC0173" w:rsidRDefault="00E95F38" w:rsidP="00DC0173">
            <w:pPr>
              <w:pStyle w:val="TableTextWhite"/>
            </w:pPr>
            <w:r>
              <w:t>1119192</w:t>
            </w:r>
          </w:p>
        </w:tc>
      </w:tr>
      <w:tr w:rsidR="009077E2" w:rsidRPr="00DC0173" w14:paraId="67A0CE6B" w14:textId="77777777" w:rsidTr="008476E6">
        <w:tc>
          <w:tcPr>
            <w:tcW w:w="4026" w:type="dxa"/>
            <w:vAlign w:val="center"/>
          </w:tcPr>
          <w:p w14:paraId="29F7F365" w14:textId="77777777" w:rsidR="009077E2" w:rsidRPr="00DC0173" w:rsidRDefault="00E95F38" w:rsidP="00DC0173">
            <w:pPr>
              <w:pStyle w:val="TableTextWhite"/>
              <w:rPr>
                <w:b/>
              </w:rPr>
            </w:pPr>
            <w:r>
              <w:rPr>
                <w:b/>
              </w:rPr>
              <w:t>Date of Approval</w:t>
            </w:r>
          </w:p>
        </w:tc>
        <w:tc>
          <w:tcPr>
            <w:tcW w:w="6561" w:type="dxa"/>
          </w:tcPr>
          <w:p w14:paraId="28412E7A" w14:textId="34E1E72B" w:rsidR="009077E2" w:rsidRPr="00DC0173" w:rsidRDefault="007052A7" w:rsidP="00DC0173">
            <w:pPr>
              <w:pStyle w:val="TableTextWhite"/>
            </w:pPr>
            <w:r>
              <w:t>June</w:t>
            </w:r>
            <w:r w:rsidR="00E95F38">
              <w:t xml:space="preserve"> 20</w:t>
            </w:r>
            <w:r>
              <w:t>21</w:t>
            </w:r>
          </w:p>
        </w:tc>
      </w:tr>
      <w:tr w:rsidR="009077E2" w:rsidRPr="00DC0173" w14:paraId="6E3BC20A" w14:textId="77777777" w:rsidTr="008476E6">
        <w:tc>
          <w:tcPr>
            <w:tcW w:w="4026" w:type="dxa"/>
            <w:vAlign w:val="center"/>
          </w:tcPr>
          <w:p w14:paraId="1F1BBF62" w14:textId="77777777" w:rsidR="009077E2" w:rsidRPr="00DC0173" w:rsidRDefault="00E95F38" w:rsidP="00DC0173">
            <w:pPr>
              <w:pStyle w:val="TableTextWhite"/>
              <w:rPr>
                <w:b/>
              </w:rPr>
            </w:pPr>
            <w:r>
              <w:rPr>
                <w:b/>
              </w:rPr>
              <w:t>Agency Website</w:t>
            </w:r>
          </w:p>
        </w:tc>
        <w:tc>
          <w:tcPr>
            <w:tcW w:w="6561" w:type="dxa"/>
          </w:tcPr>
          <w:p w14:paraId="0689C448" w14:textId="77777777" w:rsidR="009077E2" w:rsidRPr="00DC0173" w:rsidRDefault="00E95F38" w:rsidP="00DC0173">
            <w:pPr>
              <w:pStyle w:val="TableTextWhite"/>
            </w:pPr>
            <w:r>
              <w:t>https://maas.museum/</w:t>
            </w:r>
          </w:p>
        </w:tc>
        <w:bookmarkStart w:id="0" w:name="Cluster"/>
        <w:bookmarkEnd w:id="0"/>
      </w:tr>
    </w:tbl>
    <w:p w14:paraId="058FE934" w14:textId="77777777" w:rsidR="006A2280" w:rsidRDefault="006A2280" w:rsidP="006A2280">
      <w:pPr>
        <w:tabs>
          <w:tab w:val="left" w:pos="2925"/>
        </w:tabs>
      </w:pPr>
    </w:p>
    <w:p w14:paraId="7CF23532" w14:textId="77777777" w:rsidR="00F47143" w:rsidRPr="00614552" w:rsidRDefault="00F47143" w:rsidP="006A2280">
      <w:pPr>
        <w:tabs>
          <w:tab w:val="left" w:pos="2925"/>
        </w:tabs>
        <w:rPr>
          <w:rStyle w:val="Heading1Char"/>
        </w:rPr>
      </w:pPr>
      <w:r w:rsidRPr="00614552">
        <w:rPr>
          <w:rStyle w:val="Heading1Char"/>
        </w:rPr>
        <w:t>Agency overview</w:t>
      </w:r>
    </w:p>
    <w:p w14:paraId="0CCD47C2" w14:textId="77777777" w:rsidR="00BB628F" w:rsidRDefault="00BB628F" w:rsidP="006A2280">
      <w:pPr>
        <w:tabs>
          <w:tab w:val="left" w:pos="2925"/>
        </w:tabs>
        <w:rPr>
          <w:rFonts w:cs="Arial"/>
        </w:rPr>
      </w:pPr>
      <w:r w:rsidRPr="00BB628F">
        <w:rPr>
          <w:rFonts w:cs="Arial"/>
        </w:rPr>
        <w:t>The Museum of Applied Arts and Sciences sits at the intersection of the arts, design, science and technology and plays a critical role in engaging communities with contemporary ideas and issues.  Established in 1879, the museum includes the Powerhouse Museum, Sydney Observatory and the Museums Discovery Centre. The Museum is custodian to over half a million objects of national and international significance and is considered one of the finest and most diverse collections in Australia.</w:t>
      </w:r>
    </w:p>
    <w:p w14:paraId="733D1C29" w14:textId="77777777" w:rsidR="00037FD5" w:rsidRPr="00614552" w:rsidRDefault="00037FD5" w:rsidP="006A2280">
      <w:pPr>
        <w:tabs>
          <w:tab w:val="left" w:pos="2925"/>
        </w:tabs>
        <w:rPr>
          <w:rStyle w:val="Heading1Char"/>
        </w:rPr>
      </w:pPr>
      <w:r w:rsidRPr="00614552">
        <w:rPr>
          <w:rStyle w:val="Heading1Char"/>
        </w:rPr>
        <w:t>Primary purpose of the role</w:t>
      </w:r>
    </w:p>
    <w:p w14:paraId="0A6E5200" w14:textId="3B541F02" w:rsidR="0013413E" w:rsidRDefault="00D34809" w:rsidP="006A2280">
      <w:pPr>
        <w:tabs>
          <w:tab w:val="left" w:pos="2925"/>
        </w:tabs>
        <w:rPr>
          <w:rFonts w:ascii="Georgia" w:hAnsi="Georgia"/>
        </w:rPr>
      </w:pPr>
      <w:bookmarkStart w:id="1" w:name="_GoBack"/>
      <w:r>
        <w:rPr>
          <w:rFonts w:cs="Arial"/>
        </w:rPr>
        <w:t>Undertakes</w:t>
      </w:r>
      <w:r w:rsidR="00037FD5" w:rsidRPr="00614552">
        <w:rPr>
          <w:rFonts w:cs="Arial"/>
        </w:rPr>
        <w:t xml:space="preserve"> the </w:t>
      </w:r>
      <w:r>
        <w:rPr>
          <w:rFonts w:cs="Arial"/>
        </w:rPr>
        <w:t xml:space="preserve">schematic </w:t>
      </w:r>
      <w:r w:rsidR="00037FD5" w:rsidRPr="00614552">
        <w:rPr>
          <w:rFonts w:cs="Arial"/>
        </w:rPr>
        <w:t xml:space="preserve">documentation, planning and production of exhibitions, displays, major installations, visible collection storage, permanent galleries, and event and experiential design projects, this includes identifying, developing and maintaining MAAS’ established standards of design </w:t>
      </w:r>
      <w:r>
        <w:rPr>
          <w:rFonts w:cs="Arial"/>
        </w:rPr>
        <w:t xml:space="preserve">documentation </w:t>
      </w:r>
      <w:r w:rsidR="00037FD5" w:rsidRPr="00614552">
        <w:rPr>
          <w:rFonts w:cs="Arial"/>
        </w:rPr>
        <w:t>excellence.</w:t>
      </w:r>
    </w:p>
    <w:bookmarkEnd w:id="1"/>
    <w:p w14:paraId="454C7C47" w14:textId="77777777" w:rsidR="00F339CD" w:rsidRDefault="00F339CD" w:rsidP="00614552">
      <w:pPr>
        <w:pStyle w:val="Heading1"/>
      </w:pPr>
      <w:r w:rsidRPr="00A14A03">
        <w:t>Key accountabilities</w:t>
      </w:r>
    </w:p>
    <w:p w14:paraId="22488510" w14:textId="02A2315A" w:rsidR="00F339CD" w:rsidRPr="00F339CD" w:rsidRDefault="00F339CD" w:rsidP="00DE3203">
      <w:pPr>
        <w:pStyle w:val="ListParagraph"/>
        <w:numPr>
          <w:ilvl w:val="0"/>
          <w:numId w:val="4"/>
        </w:numPr>
        <w:tabs>
          <w:tab w:val="left" w:pos="2925"/>
        </w:tabs>
        <w:rPr>
          <w:rFonts w:ascii="Georgia" w:hAnsi="Georgia"/>
        </w:rPr>
      </w:pPr>
      <w:r w:rsidRPr="00614552">
        <w:rPr>
          <w:rFonts w:cs="Arial"/>
        </w:rPr>
        <w:t xml:space="preserve">Support the development of </w:t>
      </w:r>
      <w:r w:rsidR="00D34809">
        <w:rPr>
          <w:rFonts w:cs="Arial"/>
        </w:rPr>
        <w:t xml:space="preserve">detailed </w:t>
      </w:r>
      <w:r w:rsidRPr="00614552">
        <w:rPr>
          <w:rFonts w:cs="Arial"/>
        </w:rPr>
        <w:t>design concepts to support exhibitions, events and displays for both temporary and touring exhibitions, permanent galleries and event and experiential design projects responding to the brief and with direction from the Exhibition Manager.</w:t>
      </w:r>
    </w:p>
    <w:p w14:paraId="53258569" w14:textId="329C7B70" w:rsidR="00F339CD" w:rsidRPr="00F339CD" w:rsidRDefault="00D34809" w:rsidP="00DE3203">
      <w:pPr>
        <w:pStyle w:val="ListParagraph"/>
        <w:numPr>
          <w:ilvl w:val="0"/>
          <w:numId w:val="4"/>
        </w:numPr>
        <w:tabs>
          <w:tab w:val="left" w:pos="2925"/>
        </w:tabs>
        <w:rPr>
          <w:rFonts w:ascii="Georgia" w:hAnsi="Georgia"/>
        </w:rPr>
      </w:pPr>
      <w:r>
        <w:rPr>
          <w:rFonts w:cs="Arial"/>
        </w:rPr>
        <w:t>Undertake</w:t>
      </w:r>
      <w:r w:rsidR="00F339CD" w:rsidRPr="00614552">
        <w:rPr>
          <w:rFonts w:cs="Arial"/>
        </w:rPr>
        <w:t xml:space="preserve"> the development of all stages of the </w:t>
      </w:r>
      <w:r>
        <w:rPr>
          <w:rFonts w:cs="Arial"/>
        </w:rPr>
        <w:t xml:space="preserve">schematic </w:t>
      </w:r>
      <w:r w:rsidR="00F339CD" w:rsidRPr="00614552">
        <w:rPr>
          <w:rFonts w:cs="Arial"/>
        </w:rPr>
        <w:t xml:space="preserve">design process including layouts, 3D renderings/sketches, scaled and detailed design </w:t>
      </w:r>
      <w:r>
        <w:rPr>
          <w:rFonts w:cs="Arial"/>
        </w:rPr>
        <w:t>documentation</w:t>
      </w:r>
      <w:r w:rsidR="00F339CD" w:rsidRPr="00614552">
        <w:rPr>
          <w:rFonts w:cs="Arial"/>
        </w:rPr>
        <w:t>.</w:t>
      </w:r>
    </w:p>
    <w:p w14:paraId="617BFBBD" w14:textId="77777777" w:rsidR="00F339CD" w:rsidRPr="00F339CD" w:rsidRDefault="00F339CD" w:rsidP="00DE3203">
      <w:pPr>
        <w:pStyle w:val="ListParagraph"/>
        <w:numPr>
          <w:ilvl w:val="0"/>
          <w:numId w:val="4"/>
        </w:numPr>
        <w:tabs>
          <w:tab w:val="left" w:pos="2925"/>
        </w:tabs>
        <w:rPr>
          <w:rFonts w:ascii="Georgia" w:hAnsi="Georgia"/>
        </w:rPr>
      </w:pPr>
      <w:r w:rsidRPr="00614552">
        <w:rPr>
          <w:rFonts w:cs="Arial"/>
        </w:rPr>
        <w:t>Work collaboratively to ensure budgets, schedules, contract and office administration meet all necessary requirements and approvals.</w:t>
      </w:r>
    </w:p>
    <w:p w14:paraId="6C755F65" w14:textId="38383940" w:rsidR="00F339CD" w:rsidRPr="00F339CD" w:rsidRDefault="00F339CD" w:rsidP="00DE3203">
      <w:pPr>
        <w:pStyle w:val="ListParagraph"/>
        <w:numPr>
          <w:ilvl w:val="0"/>
          <w:numId w:val="4"/>
        </w:numPr>
        <w:tabs>
          <w:tab w:val="left" w:pos="2925"/>
        </w:tabs>
        <w:rPr>
          <w:rFonts w:ascii="Georgia" w:hAnsi="Georgia"/>
        </w:rPr>
      </w:pPr>
      <w:r w:rsidRPr="00614552">
        <w:rPr>
          <w:rFonts w:cs="Arial"/>
        </w:rPr>
        <w:t xml:space="preserve">Ensure all </w:t>
      </w:r>
      <w:r w:rsidR="00D34809">
        <w:rPr>
          <w:rFonts w:cs="Arial"/>
        </w:rPr>
        <w:t>schematic design documentation</w:t>
      </w:r>
      <w:r w:rsidR="00D34809" w:rsidRPr="00614552">
        <w:rPr>
          <w:rFonts w:cs="Arial"/>
        </w:rPr>
        <w:t xml:space="preserve"> </w:t>
      </w:r>
      <w:r w:rsidRPr="00614552">
        <w:rPr>
          <w:rFonts w:cs="Arial"/>
        </w:rPr>
        <w:t>meets relevant codes of practice in the building industry which forms part of the building code of Australia and the Australian standards for materials, methods of construction and prescriptive codes of architectural design.</w:t>
      </w:r>
    </w:p>
    <w:p w14:paraId="6DD98872" w14:textId="77777777" w:rsidR="00F339CD" w:rsidRPr="00F339CD" w:rsidRDefault="00F339CD" w:rsidP="00DE3203">
      <w:pPr>
        <w:pStyle w:val="ListParagraph"/>
        <w:numPr>
          <w:ilvl w:val="0"/>
          <w:numId w:val="4"/>
        </w:numPr>
        <w:tabs>
          <w:tab w:val="left" w:pos="2925"/>
        </w:tabs>
        <w:rPr>
          <w:rFonts w:ascii="Georgia" w:hAnsi="Georgia"/>
        </w:rPr>
      </w:pPr>
      <w:r w:rsidRPr="00614552">
        <w:rPr>
          <w:rFonts w:cs="Arial"/>
        </w:rPr>
        <w:lastRenderedPageBreak/>
        <w:t>Consult with external stakeholders, including cultural institutions, government departments and other organisations to advocate for MAAS, to develop business networks and to build awareness of the MAAS exhibition program and collections.</w:t>
      </w:r>
    </w:p>
    <w:p w14:paraId="6C1DC922" w14:textId="77777777" w:rsidR="00DE3203" w:rsidRPr="00DE3203" w:rsidRDefault="00DE3203" w:rsidP="00DE3203">
      <w:pPr>
        <w:pStyle w:val="NormalWeb"/>
        <w:rPr>
          <w:rFonts w:ascii="Arial" w:hAnsi="Arial" w:cs="Arial"/>
          <w:b/>
          <w:color w:val="000000"/>
          <w:sz w:val="26"/>
          <w:szCs w:val="26"/>
        </w:rPr>
      </w:pPr>
      <w:r w:rsidRPr="00DE3203">
        <w:rPr>
          <w:rFonts w:ascii="Arial" w:hAnsi="Arial" w:cs="Arial"/>
          <w:b/>
          <w:color w:val="000000"/>
          <w:sz w:val="26"/>
          <w:szCs w:val="26"/>
        </w:rPr>
        <w:t xml:space="preserve">General Requirements </w:t>
      </w:r>
    </w:p>
    <w:p w14:paraId="4DBA0BA5" w14:textId="296102A0" w:rsidR="00DE3203" w:rsidRPr="00DE3203" w:rsidRDefault="00DE3203" w:rsidP="00DE3203">
      <w:pPr>
        <w:pStyle w:val="NormalWeb"/>
        <w:numPr>
          <w:ilvl w:val="0"/>
          <w:numId w:val="6"/>
        </w:numPr>
        <w:rPr>
          <w:rFonts w:ascii="Arial" w:hAnsi="Arial" w:cs="Arial"/>
          <w:color w:val="000000"/>
          <w:sz w:val="22"/>
          <w:szCs w:val="22"/>
        </w:rPr>
      </w:pPr>
      <w:r w:rsidRPr="00DE3203">
        <w:rPr>
          <w:rFonts w:ascii="Arial" w:hAnsi="Arial" w:cs="Arial"/>
          <w:color w:val="000000"/>
          <w:sz w:val="22"/>
          <w:szCs w:val="22"/>
        </w:rPr>
        <w:t xml:space="preserve">Work in an interdisciplinary manner across project teams and Museum initiatives and contribute to the conceptualisation and realisation of MAAS’ vision, mission and strategic direction. </w:t>
      </w:r>
    </w:p>
    <w:p w14:paraId="755DA12A" w14:textId="17B19FBA" w:rsidR="00DE3203" w:rsidRPr="00DE3203" w:rsidRDefault="00DE3203" w:rsidP="00DE3203">
      <w:pPr>
        <w:pStyle w:val="NormalWeb"/>
        <w:numPr>
          <w:ilvl w:val="0"/>
          <w:numId w:val="6"/>
        </w:numPr>
        <w:rPr>
          <w:rFonts w:ascii="Arial" w:hAnsi="Arial" w:cs="Arial"/>
          <w:color w:val="000000"/>
          <w:sz w:val="22"/>
          <w:szCs w:val="22"/>
        </w:rPr>
      </w:pPr>
      <w:r w:rsidRPr="00DE3203">
        <w:rPr>
          <w:rFonts w:ascii="Arial" w:hAnsi="Arial" w:cs="Arial"/>
          <w:color w:val="000000"/>
          <w:sz w:val="22"/>
          <w:szCs w:val="22"/>
        </w:rPr>
        <w:t xml:space="preserve">Adhere to all obligations, responsibilities and legislative requirements under current Work Health &amp; Safety (WHS) Acts and Regulations, ensuring all areas under supervision are monitored for WH&amp;S risks and hazards and are reviewed regularly </w:t>
      </w:r>
    </w:p>
    <w:p w14:paraId="0CFB01F3" w14:textId="10852447" w:rsidR="00DE3203" w:rsidRPr="00DE3203" w:rsidRDefault="00DE3203" w:rsidP="00DE3203">
      <w:pPr>
        <w:pStyle w:val="NormalWeb"/>
        <w:numPr>
          <w:ilvl w:val="0"/>
          <w:numId w:val="6"/>
        </w:numPr>
        <w:rPr>
          <w:rStyle w:val="Heading1Char"/>
          <w:rFonts w:eastAsia="Times New Roman"/>
          <w:b w:val="0"/>
          <w:bCs w:val="0"/>
          <w:color w:val="000000"/>
          <w:kern w:val="0"/>
          <w:sz w:val="22"/>
          <w:szCs w:val="22"/>
        </w:rPr>
      </w:pPr>
      <w:r w:rsidRPr="00DE3203">
        <w:rPr>
          <w:rFonts w:ascii="Arial" w:hAnsi="Arial" w:cs="Arial"/>
          <w:color w:val="000000"/>
          <w:sz w:val="22"/>
          <w:szCs w:val="22"/>
        </w:rPr>
        <w:t xml:space="preserve">Ensure MAAS is positioned as the leading museum of applied arts and sciences </w:t>
      </w:r>
    </w:p>
    <w:p w14:paraId="4D5466D6" w14:textId="763FE9D8" w:rsidR="001D097C" w:rsidRPr="00614552" w:rsidRDefault="001D097C" w:rsidP="006A2280">
      <w:pPr>
        <w:tabs>
          <w:tab w:val="left" w:pos="2925"/>
        </w:tabs>
        <w:rPr>
          <w:rStyle w:val="Heading1Char"/>
        </w:rPr>
      </w:pPr>
      <w:r w:rsidRPr="00614552">
        <w:rPr>
          <w:rStyle w:val="Heading1Char"/>
        </w:rPr>
        <w:t>Key challenges</w:t>
      </w:r>
    </w:p>
    <w:p w14:paraId="39FA0F76" w14:textId="77777777" w:rsidR="0013413E" w:rsidRPr="001D097C" w:rsidRDefault="001D097C" w:rsidP="001D097C">
      <w:pPr>
        <w:pStyle w:val="ListParagraph"/>
        <w:numPr>
          <w:ilvl w:val="0"/>
          <w:numId w:val="3"/>
        </w:numPr>
        <w:tabs>
          <w:tab w:val="left" w:pos="2925"/>
        </w:tabs>
        <w:rPr>
          <w:rFonts w:ascii="Georgia" w:hAnsi="Georgia"/>
        </w:rPr>
      </w:pPr>
      <w:r w:rsidRPr="00614552">
        <w:rPr>
          <w:rFonts w:cs="Arial"/>
        </w:rPr>
        <w:t>Efficiently managing multiple projects within budget and on time, and ensure effective and efficient use of resources</w:t>
      </w:r>
    </w:p>
    <w:p w14:paraId="492FF50A" w14:textId="77777777" w:rsidR="0013413E" w:rsidRPr="001D097C" w:rsidRDefault="001D097C" w:rsidP="001D097C">
      <w:pPr>
        <w:pStyle w:val="ListParagraph"/>
        <w:numPr>
          <w:ilvl w:val="0"/>
          <w:numId w:val="3"/>
        </w:numPr>
        <w:tabs>
          <w:tab w:val="left" w:pos="2925"/>
        </w:tabs>
        <w:rPr>
          <w:rFonts w:ascii="Georgia" w:hAnsi="Georgia"/>
        </w:rPr>
      </w:pPr>
      <w:r w:rsidRPr="00614552">
        <w:rPr>
          <w:rFonts w:cs="Arial"/>
        </w:rPr>
        <w:t>Working collaboratively with Museum staff who are physically distributed across sites</w:t>
      </w:r>
    </w:p>
    <w:p w14:paraId="4FD84BEF"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29FBC0A1"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37E5FEB8" w14:textId="77777777" w:rsidR="00BB532F" w:rsidRPr="00C978B9" w:rsidRDefault="00BB532F" w:rsidP="00BD7BA7">
            <w:pPr>
              <w:pStyle w:val="TableTextWhite0"/>
            </w:pPr>
            <w:r w:rsidRPr="00C978B9">
              <w:t>Who</w:t>
            </w:r>
          </w:p>
        </w:tc>
        <w:tc>
          <w:tcPr>
            <w:tcW w:w="6986" w:type="dxa"/>
          </w:tcPr>
          <w:p w14:paraId="0D69AC18" w14:textId="77777777" w:rsidR="00BB532F" w:rsidRPr="00C978B9" w:rsidRDefault="00022223" w:rsidP="00022223">
            <w:pPr>
              <w:pStyle w:val="TableTextWhite0"/>
            </w:pPr>
            <w:r>
              <w:t xml:space="preserve">       </w:t>
            </w:r>
            <w:r w:rsidR="00BB532F" w:rsidRPr="00C978B9">
              <w:t>Why</w:t>
            </w:r>
          </w:p>
        </w:tc>
      </w:tr>
      <w:tr w:rsidR="00BB532F" w:rsidRPr="00A8245E" w14:paraId="68999018" w14:textId="77777777" w:rsidTr="00CE105E">
        <w:tc>
          <w:tcPr>
            <w:tcW w:w="3601" w:type="dxa"/>
            <w:shd w:val="clear" w:color="auto" w:fill="BCBEC0"/>
          </w:tcPr>
          <w:p w14:paraId="3A19A4E6" w14:textId="77777777" w:rsidR="00BB532F" w:rsidRPr="00A8245E" w:rsidRDefault="00BB532F" w:rsidP="00BD7BA7">
            <w:pPr>
              <w:pStyle w:val="TableText"/>
              <w:keepNext/>
              <w:rPr>
                <w:b/>
              </w:rPr>
            </w:pPr>
            <w:r w:rsidRPr="00A8245E">
              <w:rPr>
                <w:b/>
              </w:rPr>
              <w:t>Internal</w:t>
            </w:r>
          </w:p>
        </w:tc>
        <w:tc>
          <w:tcPr>
            <w:tcW w:w="6986" w:type="dxa"/>
            <w:shd w:val="clear" w:color="auto" w:fill="BCBEC0"/>
          </w:tcPr>
          <w:p w14:paraId="04D7DF2E" w14:textId="77777777" w:rsidR="00BB532F" w:rsidRPr="00A8245E" w:rsidRDefault="00BB532F" w:rsidP="00BD7BA7">
            <w:pPr>
              <w:pStyle w:val="TableText"/>
              <w:keepNext/>
              <w:rPr>
                <w:b/>
              </w:rPr>
            </w:pPr>
          </w:p>
        </w:tc>
      </w:tr>
      <w:tr w:rsidR="00BB532F" w:rsidRPr="00C978B9" w14:paraId="22DC6588" w14:textId="77777777" w:rsidTr="00CE105E">
        <w:tc>
          <w:tcPr>
            <w:tcW w:w="3601" w:type="dxa"/>
            <w:tcBorders>
              <w:top w:val="single" w:sz="8" w:space="0" w:color="auto"/>
              <w:bottom w:val="single" w:sz="8" w:space="0" w:color="BCBEC0"/>
            </w:tcBorders>
          </w:tcPr>
          <w:p w14:paraId="6639E53F" w14:textId="77777777" w:rsidR="00BB532F" w:rsidRPr="00A15CDB" w:rsidRDefault="001336E8" w:rsidP="002B1F76">
            <w:pPr>
              <w:pStyle w:val="TableText"/>
            </w:pPr>
            <w:r>
              <w:t>Exhibition Manager</w:t>
            </w:r>
          </w:p>
        </w:tc>
        <w:tc>
          <w:tcPr>
            <w:tcW w:w="6986" w:type="dxa"/>
            <w:tcBorders>
              <w:top w:val="single" w:sz="8" w:space="0" w:color="auto"/>
              <w:bottom w:val="single" w:sz="8" w:space="0" w:color="BCBEC0"/>
            </w:tcBorders>
          </w:tcPr>
          <w:p w14:paraId="561C9DBE" w14:textId="77777777" w:rsidR="00BB532F" w:rsidRPr="00A15CDB" w:rsidRDefault="001336E8" w:rsidP="00022223">
            <w:pPr>
              <w:pStyle w:val="TableText"/>
              <w:numPr>
                <w:ilvl w:val="0"/>
                <w:numId w:val="3"/>
              </w:numPr>
            </w:pPr>
            <w:r>
              <w:t>Receive overall direction and instruction and guidance from as well as providing updates on key projects, issues and priorities; keep informed</w:t>
            </w:r>
          </w:p>
        </w:tc>
      </w:tr>
      <w:tr w:rsidR="00BB532F" w:rsidRPr="00C978B9" w14:paraId="68DB1939" w14:textId="77777777" w:rsidTr="00CE105E">
        <w:tc>
          <w:tcPr>
            <w:tcW w:w="3601" w:type="dxa"/>
            <w:tcBorders>
              <w:top w:val="single" w:sz="8" w:space="0" w:color="auto"/>
              <w:bottom w:val="single" w:sz="8" w:space="0" w:color="BCBEC0"/>
            </w:tcBorders>
          </w:tcPr>
          <w:p w14:paraId="7C2FCE45" w14:textId="77777777" w:rsidR="00BB532F" w:rsidRPr="00A15CDB" w:rsidRDefault="001336E8" w:rsidP="002B1F76">
            <w:pPr>
              <w:pStyle w:val="TableText"/>
            </w:pPr>
            <w:r>
              <w:t>Production, Curatorial &amp; Strategic  Collections teams</w:t>
            </w:r>
          </w:p>
        </w:tc>
        <w:tc>
          <w:tcPr>
            <w:tcW w:w="6986" w:type="dxa"/>
            <w:tcBorders>
              <w:top w:val="single" w:sz="8" w:space="0" w:color="auto"/>
              <w:bottom w:val="single" w:sz="8" w:space="0" w:color="BCBEC0"/>
            </w:tcBorders>
          </w:tcPr>
          <w:p w14:paraId="5109324A" w14:textId="77777777" w:rsidR="00BB532F" w:rsidRPr="00A15CDB" w:rsidRDefault="001336E8" w:rsidP="00022223">
            <w:pPr>
              <w:pStyle w:val="TableText"/>
              <w:numPr>
                <w:ilvl w:val="0"/>
                <w:numId w:val="3"/>
              </w:numPr>
            </w:pPr>
            <w:r>
              <w:t>Participate in discussions and decisions and share information; works collaboratively to ensure an integrated organisation approach</w:t>
            </w:r>
          </w:p>
        </w:tc>
      </w:tr>
      <w:tr w:rsidR="00BB532F" w:rsidRPr="00C978B9" w14:paraId="7FDA0528" w14:textId="77777777" w:rsidTr="00CE105E">
        <w:tc>
          <w:tcPr>
            <w:tcW w:w="3601" w:type="dxa"/>
            <w:tcBorders>
              <w:top w:val="single" w:sz="8" w:space="0" w:color="auto"/>
              <w:bottom w:val="single" w:sz="8" w:space="0" w:color="BCBEC0"/>
            </w:tcBorders>
          </w:tcPr>
          <w:p w14:paraId="38637F77" w14:textId="77777777" w:rsidR="00BB532F" w:rsidRPr="00A15CDB" w:rsidRDefault="001336E8" w:rsidP="002B1F76">
            <w:pPr>
              <w:pStyle w:val="TableText"/>
            </w:pPr>
            <w:r>
              <w:t>Programs and Engagement  Department, Communications and Development Team</w:t>
            </w:r>
          </w:p>
        </w:tc>
        <w:tc>
          <w:tcPr>
            <w:tcW w:w="6986" w:type="dxa"/>
            <w:tcBorders>
              <w:top w:val="single" w:sz="8" w:space="0" w:color="auto"/>
              <w:bottom w:val="single" w:sz="8" w:space="0" w:color="BCBEC0"/>
            </w:tcBorders>
          </w:tcPr>
          <w:p w14:paraId="5C1DD750" w14:textId="77777777" w:rsidR="00BB532F" w:rsidRPr="00A15CDB" w:rsidRDefault="001336E8" w:rsidP="00022223">
            <w:pPr>
              <w:pStyle w:val="TableText"/>
              <w:numPr>
                <w:ilvl w:val="0"/>
                <w:numId w:val="3"/>
              </w:numPr>
            </w:pPr>
            <w:r>
              <w:t>Working collaboratively to ensure excellence in delivery of programs, exhibitions and initiatives</w:t>
            </w:r>
          </w:p>
        </w:tc>
      </w:tr>
      <w:tr w:rsidR="00BB532F" w:rsidRPr="00A8245E" w14:paraId="1F6FD119" w14:textId="77777777" w:rsidTr="00CE105E">
        <w:tc>
          <w:tcPr>
            <w:tcW w:w="3601" w:type="dxa"/>
            <w:shd w:val="clear" w:color="auto" w:fill="BCBEC0"/>
          </w:tcPr>
          <w:p w14:paraId="6A04BB5A" w14:textId="77777777" w:rsidR="00BB532F" w:rsidRPr="00A8245E" w:rsidRDefault="00BB532F" w:rsidP="00BD7BA7">
            <w:pPr>
              <w:pStyle w:val="TableText"/>
              <w:keepNext/>
              <w:rPr>
                <w:b/>
              </w:rPr>
            </w:pPr>
            <w:r w:rsidRPr="00A8245E">
              <w:rPr>
                <w:b/>
              </w:rPr>
              <w:t>External</w:t>
            </w:r>
          </w:p>
        </w:tc>
        <w:tc>
          <w:tcPr>
            <w:tcW w:w="6986" w:type="dxa"/>
            <w:shd w:val="clear" w:color="auto" w:fill="BCBEC0"/>
          </w:tcPr>
          <w:p w14:paraId="52945438" w14:textId="77777777" w:rsidR="00BB532F" w:rsidRPr="00A8245E" w:rsidRDefault="00BB532F" w:rsidP="00BD7BA7">
            <w:pPr>
              <w:pStyle w:val="TableText"/>
              <w:keepNext/>
              <w:rPr>
                <w:b/>
              </w:rPr>
            </w:pPr>
          </w:p>
        </w:tc>
      </w:tr>
      <w:tr w:rsidR="00BB532F" w:rsidRPr="00C978B9" w14:paraId="142016DF" w14:textId="77777777" w:rsidTr="00CE105E">
        <w:tc>
          <w:tcPr>
            <w:tcW w:w="3601" w:type="dxa"/>
            <w:tcBorders>
              <w:top w:val="single" w:sz="8" w:space="0" w:color="auto"/>
              <w:bottom w:val="single" w:sz="8" w:space="0" w:color="BCBEC0"/>
            </w:tcBorders>
          </w:tcPr>
          <w:p w14:paraId="1FB55D03" w14:textId="77777777" w:rsidR="00BB532F" w:rsidRPr="00A15CDB" w:rsidRDefault="001336E8" w:rsidP="002B1F76">
            <w:pPr>
              <w:pStyle w:val="TableText"/>
            </w:pPr>
            <w:r>
              <w:t>Contract designers, technicians, contractors, consultants, architects</w:t>
            </w:r>
          </w:p>
        </w:tc>
        <w:tc>
          <w:tcPr>
            <w:tcW w:w="6986" w:type="dxa"/>
            <w:tcBorders>
              <w:top w:val="single" w:sz="8" w:space="0" w:color="auto"/>
              <w:bottom w:val="single" w:sz="8" w:space="0" w:color="BCBEC0"/>
            </w:tcBorders>
          </w:tcPr>
          <w:p w14:paraId="0BBE0706" w14:textId="77777777" w:rsidR="00BB532F" w:rsidRPr="00A15CDB" w:rsidRDefault="001336E8" w:rsidP="00022223">
            <w:pPr>
              <w:pStyle w:val="TableText"/>
              <w:numPr>
                <w:ilvl w:val="0"/>
                <w:numId w:val="3"/>
              </w:numPr>
            </w:pPr>
            <w:r>
              <w:t>Contact to provide and gather information; resolve issues and manage the provisions of services to ensure compliance with contracts and service agreements and statutory requirements</w:t>
            </w:r>
          </w:p>
        </w:tc>
      </w:tr>
      <w:tr w:rsidR="00BB532F" w:rsidRPr="00C978B9" w14:paraId="0F0F8D93" w14:textId="77777777" w:rsidTr="00CE105E">
        <w:tc>
          <w:tcPr>
            <w:tcW w:w="3601" w:type="dxa"/>
            <w:tcBorders>
              <w:top w:val="single" w:sz="8" w:space="0" w:color="auto"/>
              <w:bottom w:val="single" w:sz="8" w:space="0" w:color="BCBEC0"/>
            </w:tcBorders>
          </w:tcPr>
          <w:p w14:paraId="2E1A2A80" w14:textId="77777777" w:rsidR="00BB532F" w:rsidRPr="00A15CDB" w:rsidRDefault="001336E8" w:rsidP="002B1F76">
            <w:pPr>
              <w:pStyle w:val="TableText"/>
            </w:pPr>
            <w:r>
              <w:t>MAAS visitors</w:t>
            </w:r>
          </w:p>
        </w:tc>
        <w:tc>
          <w:tcPr>
            <w:tcW w:w="6986" w:type="dxa"/>
            <w:tcBorders>
              <w:top w:val="single" w:sz="8" w:space="0" w:color="auto"/>
              <w:bottom w:val="single" w:sz="8" w:space="0" w:color="BCBEC0"/>
            </w:tcBorders>
          </w:tcPr>
          <w:p w14:paraId="3CDD40E6" w14:textId="77777777" w:rsidR="00BB532F" w:rsidRPr="00A15CDB" w:rsidRDefault="001336E8" w:rsidP="00022223">
            <w:pPr>
              <w:pStyle w:val="TableText"/>
              <w:numPr>
                <w:ilvl w:val="0"/>
                <w:numId w:val="3"/>
              </w:numPr>
            </w:pPr>
            <w:r>
              <w:t>Representing MAAS and its activities and policies</w:t>
            </w:r>
          </w:p>
        </w:tc>
      </w:tr>
    </w:tbl>
    <w:p w14:paraId="62B707F5" w14:textId="77777777" w:rsidR="00BB532F" w:rsidRDefault="00BB532F"/>
    <w:p w14:paraId="22B92DC1" w14:textId="77777777" w:rsidR="00603D53" w:rsidRDefault="00603D53" w:rsidP="00614552">
      <w:pPr>
        <w:pStyle w:val="Heading1"/>
        <w:rPr>
          <w:sz w:val="28"/>
        </w:rPr>
      </w:pPr>
      <w:r w:rsidRPr="00614552">
        <w:t>Role dimensions</w:t>
      </w:r>
    </w:p>
    <w:p w14:paraId="351D003C" w14:textId="77777777" w:rsidR="00603D53" w:rsidRPr="00614552" w:rsidRDefault="00603D53" w:rsidP="00614552">
      <w:pPr>
        <w:pStyle w:val="Heading2"/>
      </w:pPr>
      <w:r w:rsidRPr="00614552">
        <w:t>Decision making</w:t>
      </w:r>
    </w:p>
    <w:p w14:paraId="349EBD56" w14:textId="33364C4F" w:rsidR="00603D53" w:rsidRPr="00603D53" w:rsidRDefault="00603D53">
      <w:pPr>
        <w:rPr>
          <w:rFonts w:cs="Arial"/>
          <w:szCs w:val="26"/>
        </w:rPr>
      </w:pPr>
      <w:r w:rsidRPr="00603D53">
        <w:rPr>
          <w:rFonts w:cs="Arial"/>
          <w:szCs w:val="26"/>
        </w:rPr>
        <w:t xml:space="preserve">Is accountable for the delivery of </w:t>
      </w:r>
      <w:r w:rsidR="00D34809">
        <w:rPr>
          <w:rFonts w:cs="Arial"/>
          <w:szCs w:val="26"/>
        </w:rPr>
        <w:t xml:space="preserve">detailed </w:t>
      </w:r>
      <w:r w:rsidRPr="00603D53">
        <w:rPr>
          <w:rFonts w:cs="Arial"/>
          <w:szCs w:val="26"/>
        </w:rPr>
        <w:t xml:space="preserve">design </w:t>
      </w:r>
      <w:r w:rsidR="00D34809">
        <w:rPr>
          <w:rFonts w:cs="Arial"/>
          <w:szCs w:val="26"/>
        </w:rPr>
        <w:t xml:space="preserve">documentation </w:t>
      </w:r>
      <w:r w:rsidRPr="00603D53">
        <w:rPr>
          <w:rFonts w:cs="Arial"/>
          <w:szCs w:val="26"/>
        </w:rPr>
        <w:t xml:space="preserve">services </w:t>
      </w:r>
      <w:r w:rsidR="00D34809">
        <w:rPr>
          <w:rFonts w:cs="Arial"/>
          <w:szCs w:val="26"/>
        </w:rPr>
        <w:t xml:space="preserve">that support the established exhibition design </w:t>
      </w:r>
      <w:r w:rsidRPr="00603D53">
        <w:rPr>
          <w:rFonts w:cs="Arial"/>
          <w:szCs w:val="26"/>
        </w:rPr>
        <w:t xml:space="preserve">working within approved plans, briefs, budget and quality </w:t>
      </w:r>
      <w:proofErr w:type="gramStart"/>
      <w:r w:rsidRPr="00603D53">
        <w:rPr>
          <w:rFonts w:cs="Arial"/>
          <w:szCs w:val="26"/>
        </w:rPr>
        <w:t>standards  *</w:t>
      </w:r>
      <w:proofErr w:type="gramEnd"/>
      <w:r w:rsidRPr="00603D53">
        <w:rPr>
          <w:rFonts w:cs="Arial"/>
          <w:szCs w:val="26"/>
        </w:rPr>
        <w:t xml:space="preserve"> Refers to the Exhibition </w:t>
      </w:r>
      <w:r w:rsidRPr="00603D53">
        <w:rPr>
          <w:rFonts w:cs="Arial"/>
          <w:szCs w:val="26"/>
        </w:rPr>
        <w:lastRenderedPageBreak/>
        <w:t>Manager for decisions requiring significant change, project outcomes or timeframes; are likely to escalate and create contentious precedent; require a high administrative or financial delegation; or submission to Executive.</w:t>
      </w:r>
    </w:p>
    <w:p w14:paraId="48D26748" w14:textId="77777777" w:rsidR="00603D53" w:rsidRPr="00614552" w:rsidRDefault="00603D53" w:rsidP="00614552">
      <w:pPr>
        <w:pStyle w:val="Heading2"/>
      </w:pPr>
      <w:r w:rsidRPr="00614552">
        <w:t>Reporting line</w:t>
      </w:r>
    </w:p>
    <w:p w14:paraId="4AD1033B" w14:textId="77777777" w:rsidR="00603D53" w:rsidRPr="00603D53" w:rsidRDefault="00603D53">
      <w:pPr>
        <w:rPr>
          <w:rFonts w:cs="Arial"/>
          <w:szCs w:val="26"/>
        </w:rPr>
      </w:pPr>
      <w:r w:rsidRPr="00603D53">
        <w:rPr>
          <w:rFonts w:cs="Arial"/>
          <w:szCs w:val="26"/>
        </w:rPr>
        <w:t>Exhibition Manager</w:t>
      </w:r>
    </w:p>
    <w:p w14:paraId="4F75D29D" w14:textId="77777777" w:rsidR="00603D53" w:rsidRPr="00614552" w:rsidRDefault="00603D53" w:rsidP="00614552">
      <w:pPr>
        <w:pStyle w:val="Heading2"/>
      </w:pPr>
      <w:r w:rsidRPr="00614552">
        <w:t>Direct reports</w:t>
      </w:r>
    </w:p>
    <w:p w14:paraId="761DA540" w14:textId="77777777" w:rsidR="00603D53" w:rsidRPr="00603D53" w:rsidRDefault="00603D53">
      <w:pPr>
        <w:rPr>
          <w:rFonts w:cs="Arial"/>
          <w:szCs w:val="26"/>
        </w:rPr>
      </w:pPr>
      <w:r w:rsidRPr="00603D53">
        <w:rPr>
          <w:rFonts w:cs="Arial"/>
          <w:szCs w:val="26"/>
        </w:rPr>
        <w:t>Nil.</w:t>
      </w:r>
    </w:p>
    <w:p w14:paraId="6A598EBE" w14:textId="77777777" w:rsidR="00603D53" w:rsidRPr="00614552" w:rsidRDefault="00603D53" w:rsidP="00614552">
      <w:pPr>
        <w:pStyle w:val="Heading2"/>
      </w:pPr>
      <w:r w:rsidRPr="00614552">
        <w:t>Budget/Expenditure</w:t>
      </w:r>
    </w:p>
    <w:p w14:paraId="08C61107" w14:textId="77777777" w:rsidR="00603D53" w:rsidRPr="00603D53" w:rsidRDefault="00603D53">
      <w:pPr>
        <w:rPr>
          <w:rFonts w:cs="Arial"/>
          <w:szCs w:val="26"/>
        </w:rPr>
      </w:pPr>
      <w:r w:rsidRPr="00603D53">
        <w:rPr>
          <w:rFonts w:cs="Arial"/>
          <w:szCs w:val="26"/>
        </w:rPr>
        <w:t>Nil.</w:t>
      </w:r>
    </w:p>
    <w:p w14:paraId="3187F2A4" w14:textId="77777777" w:rsidR="00205A8A" w:rsidRPr="00614552" w:rsidRDefault="00205A8A" w:rsidP="00205A8A">
      <w:pPr>
        <w:tabs>
          <w:tab w:val="left" w:pos="2925"/>
        </w:tabs>
        <w:rPr>
          <w:rStyle w:val="Heading1Char"/>
        </w:rPr>
      </w:pPr>
      <w:r w:rsidRPr="00614552">
        <w:rPr>
          <w:rStyle w:val="Heading1Char"/>
        </w:rPr>
        <w:t>Essential requirements</w:t>
      </w:r>
    </w:p>
    <w:p w14:paraId="51E65C99" w14:textId="4FD92BFD" w:rsidR="00205A8A" w:rsidRPr="00332693" w:rsidRDefault="00205A8A" w:rsidP="00205A8A">
      <w:pPr>
        <w:pStyle w:val="ListParagraph"/>
        <w:numPr>
          <w:ilvl w:val="0"/>
          <w:numId w:val="7"/>
        </w:numPr>
        <w:tabs>
          <w:tab w:val="left" w:pos="2925"/>
        </w:tabs>
        <w:rPr>
          <w:rFonts w:ascii="Georgia" w:hAnsi="Georgia"/>
        </w:rPr>
      </w:pPr>
      <w:r w:rsidRPr="00332693">
        <w:rPr>
          <w:rFonts w:cs="Arial"/>
        </w:rPr>
        <w:t>Tertiary qualifications (degree or diploma) in Interior Design or Architecture (or experience deemed equivalent (minimum 3 years), along with experience in a design environment</w:t>
      </w:r>
    </w:p>
    <w:p w14:paraId="4CE8EB74" w14:textId="7D6BD813" w:rsidR="00205A8A" w:rsidRPr="00332693" w:rsidRDefault="00205A8A" w:rsidP="00205A8A">
      <w:pPr>
        <w:pStyle w:val="ListParagraph"/>
        <w:numPr>
          <w:ilvl w:val="0"/>
          <w:numId w:val="7"/>
        </w:numPr>
        <w:tabs>
          <w:tab w:val="left" w:pos="2925"/>
        </w:tabs>
        <w:rPr>
          <w:rFonts w:ascii="Georgia" w:hAnsi="Georgia"/>
        </w:rPr>
      </w:pPr>
      <w:r w:rsidRPr="00332693">
        <w:rPr>
          <w:rFonts w:cs="Arial"/>
        </w:rPr>
        <w:t xml:space="preserve">Demonstrated ability to articulate, create and direct a </w:t>
      </w:r>
      <w:proofErr w:type="gramStart"/>
      <w:r w:rsidRPr="00332693">
        <w:rPr>
          <w:rFonts w:cs="Arial"/>
        </w:rPr>
        <w:t>high quality</w:t>
      </w:r>
      <w:proofErr w:type="gramEnd"/>
      <w:r w:rsidRPr="00332693">
        <w:rPr>
          <w:rFonts w:cs="Arial"/>
        </w:rPr>
        <w:t xml:space="preserve"> design approach within the museum and the public context.</w:t>
      </w:r>
    </w:p>
    <w:p w14:paraId="215A8952" w14:textId="3872BD95" w:rsidR="00205A8A" w:rsidRPr="00332693" w:rsidRDefault="00205A8A" w:rsidP="00205A8A">
      <w:pPr>
        <w:pStyle w:val="ListParagraph"/>
        <w:numPr>
          <w:ilvl w:val="0"/>
          <w:numId w:val="7"/>
        </w:numPr>
        <w:tabs>
          <w:tab w:val="left" w:pos="2925"/>
        </w:tabs>
        <w:rPr>
          <w:rFonts w:ascii="Georgia" w:hAnsi="Georgia"/>
        </w:rPr>
      </w:pPr>
      <w:r w:rsidRPr="00332693">
        <w:rPr>
          <w:rFonts w:cs="Arial"/>
        </w:rPr>
        <w:t xml:space="preserve">Experience with working flexibly in a team to deliver </w:t>
      </w:r>
      <w:r w:rsidR="00D34809">
        <w:rPr>
          <w:rFonts w:cs="Arial"/>
        </w:rPr>
        <w:t xml:space="preserve">detailed </w:t>
      </w:r>
      <w:r w:rsidRPr="00332693">
        <w:rPr>
          <w:rFonts w:cs="Arial"/>
        </w:rPr>
        <w:t>design outcomes and a demonstrated ability to liaise effectively with colleagues and contractors at all levels.</w:t>
      </w:r>
    </w:p>
    <w:p w14:paraId="69775F67" w14:textId="51E273FE" w:rsidR="00205A8A" w:rsidRPr="00332693" w:rsidRDefault="00205A8A" w:rsidP="00205A8A">
      <w:pPr>
        <w:pStyle w:val="ListParagraph"/>
        <w:numPr>
          <w:ilvl w:val="0"/>
          <w:numId w:val="7"/>
        </w:numPr>
        <w:tabs>
          <w:tab w:val="left" w:pos="2925"/>
        </w:tabs>
        <w:rPr>
          <w:rFonts w:ascii="Georgia" w:hAnsi="Georgia"/>
        </w:rPr>
      </w:pPr>
      <w:r w:rsidRPr="00332693">
        <w:rPr>
          <w:rFonts w:cs="Arial"/>
        </w:rPr>
        <w:t>Demonstrated knowledge of relevant codes of practice in the building industry which forms part of the building code of Australia and the Australian standards for materials, methods of construction and prescriptive codes of architectural design.</w:t>
      </w:r>
    </w:p>
    <w:p w14:paraId="2393EFC6" w14:textId="77777777" w:rsidR="00205A8A" w:rsidRPr="00332693" w:rsidRDefault="00205A8A" w:rsidP="00332693">
      <w:pPr>
        <w:pStyle w:val="ListParagraph"/>
        <w:numPr>
          <w:ilvl w:val="0"/>
          <w:numId w:val="7"/>
        </w:numPr>
        <w:tabs>
          <w:tab w:val="left" w:pos="2925"/>
        </w:tabs>
        <w:rPr>
          <w:rFonts w:ascii="Georgia" w:hAnsi="Georgia"/>
        </w:rPr>
      </w:pPr>
      <w:r w:rsidRPr="00332693">
        <w:rPr>
          <w:rFonts w:cs="Arial"/>
        </w:rPr>
        <w:t>High level written, oral communication and organisational skills; project management skills; IT literate including VectorWorks and/or AutoCAD.</w:t>
      </w:r>
    </w:p>
    <w:p w14:paraId="13AB9AC5" w14:textId="77777777" w:rsidR="00EA6D6C" w:rsidRPr="00C978B9" w:rsidRDefault="00EA6D6C" w:rsidP="00EA6D6C">
      <w:pPr>
        <w:pStyle w:val="Heading1"/>
      </w:pPr>
      <w:r w:rsidRPr="00C978B9">
        <w:t>Capabilities for the role</w:t>
      </w:r>
    </w:p>
    <w:p w14:paraId="395D268C" w14:textId="77777777" w:rsidR="00EA6D6C" w:rsidRPr="00175AAF" w:rsidRDefault="00EA6D6C" w:rsidP="00EA6D6C">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459C9E6D" w14:textId="77777777" w:rsidR="00EA6D6C" w:rsidRPr="00175AAF" w:rsidRDefault="00EA6D6C" w:rsidP="00EA6D6C">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2476A613" w14:textId="77777777" w:rsidR="00EA6D6C" w:rsidRPr="00C978B9" w:rsidRDefault="00EA6D6C" w:rsidP="00EA6D6C">
      <w:pPr>
        <w:pStyle w:val="Heading1"/>
      </w:pPr>
      <w:r w:rsidRPr="00C978B9">
        <w:t xml:space="preserve">Focus </w:t>
      </w:r>
      <w:r>
        <w:t>c</w:t>
      </w:r>
      <w:r w:rsidRPr="00C978B9">
        <w:t>apabilities</w:t>
      </w:r>
    </w:p>
    <w:p w14:paraId="76CDDEA5" w14:textId="77777777" w:rsidR="00EA6D6C" w:rsidRDefault="00EA6D6C" w:rsidP="00EA6D6C">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52E3658A" w14:textId="77777777" w:rsidR="00EA6D6C" w:rsidRDefault="00EA6D6C" w:rsidP="00EA6D6C">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eastAsiaTheme="minorEastAsia" w:hAnsi="Arial"/>
          <w:szCs w:val="22"/>
          <w:lang w:val="en-US"/>
        </w:rPr>
        <w:t>behaviours</w:t>
      </w:r>
      <w:proofErr w:type="spellEnd"/>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78BB33E0" w14:textId="77777777" w:rsidR="00EA6D6C" w:rsidRPr="00BB12E9" w:rsidRDefault="00EA6D6C" w:rsidP="00EA6D6C">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EA6D6C" w:rsidRPr="00803E47" w14:paraId="6DF6FCF6" w14:textId="77777777" w:rsidTr="0060008E">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40C202EC" w14:textId="77777777" w:rsidR="00EA6D6C" w:rsidRPr="00803E47" w:rsidRDefault="00EA6D6C" w:rsidP="0060008E">
            <w:pPr>
              <w:pStyle w:val="TableTextWhite0"/>
              <w:keepNext/>
              <w:jc w:val="both"/>
            </w:pPr>
            <w:r w:rsidRPr="00051E80">
              <w:rPr>
                <w:sz w:val="24"/>
                <w:szCs w:val="24"/>
              </w:rPr>
              <w:lastRenderedPageBreak/>
              <w:t>FOCUS CAPABILITIES</w:t>
            </w:r>
          </w:p>
        </w:tc>
      </w:tr>
      <w:tr w:rsidR="00EA6D6C" w:rsidRPr="00C978B9" w14:paraId="542AD5D1" w14:textId="77777777" w:rsidTr="0060008E">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3753526B" w14:textId="77777777" w:rsidR="00EA6D6C" w:rsidRPr="00C978B9" w:rsidRDefault="00EA6D6C" w:rsidP="0060008E">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128D9FD3" w14:textId="77777777" w:rsidR="00EA6D6C" w:rsidRPr="00C978B9" w:rsidRDefault="00EA6D6C" w:rsidP="0060008E">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5E392A08" w14:textId="77777777" w:rsidR="00EA6D6C" w:rsidRDefault="00EA6D6C" w:rsidP="0060008E">
            <w:pPr>
              <w:pStyle w:val="TableText"/>
              <w:keepNext/>
              <w:rPr>
                <w:b/>
              </w:rPr>
            </w:pPr>
          </w:p>
        </w:tc>
        <w:tc>
          <w:tcPr>
            <w:tcW w:w="4770" w:type="dxa"/>
            <w:tcBorders>
              <w:bottom w:val="single" w:sz="12" w:space="0" w:color="auto"/>
            </w:tcBorders>
            <w:shd w:val="clear" w:color="auto" w:fill="BCBEC0"/>
          </w:tcPr>
          <w:p w14:paraId="520E6094" w14:textId="77777777" w:rsidR="00EA6D6C" w:rsidRDefault="00EA6D6C" w:rsidP="0060008E">
            <w:pPr>
              <w:pStyle w:val="TableText"/>
              <w:keepNext/>
              <w:rPr>
                <w:b/>
              </w:rPr>
            </w:pPr>
            <w:r>
              <w:rPr>
                <w:b/>
              </w:rPr>
              <w:t>Behavioural indicators</w:t>
            </w:r>
          </w:p>
        </w:tc>
        <w:tc>
          <w:tcPr>
            <w:tcW w:w="1606" w:type="dxa"/>
            <w:tcBorders>
              <w:bottom w:val="single" w:sz="12" w:space="0" w:color="auto"/>
            </w:tcBorders>
            <w:shd w:val="clear" w:color="auto" w:fill="BCBEC0"/>
          </w:tcPr>
          <w:p w14:paraId="0C9BE848" w14:textId="77777777" w:rsidR="00EA6D6C" w:rsidRDefault="00EA6D6C" w:rsidP="0060008E">
            <w:pPr>
              <w:pStyle w:val="TableText"/>
              <w:keepNext/>
              <w:jc w:val="both"/>
              <w:rPr>
                <w:b/>
              </w:rPr>
            </w:pPr>
            <w:r>
              <w:rPr>
                <w:b/>
              </w:rPr>
              <w:t xml:space="preserve">Level </w:t>
            </w:r>
          </w:p>
        </w:tc>
      </w:tr>
      <w:tr w:rsidR="00EA6D6C" w:rsidRPr="00C978B9" w14:paraId="354A399C" w14:textId="77777777" w:rsidTr="0060008E">
        <w:tc>
          <w:tcPr>
            <w:tcW w:w="1406" w:type="dxa"/>
            <w:vMerge w:val="restart"/>
            <w:tcBorders>
              <w:bottom w:val="single" w:sz="4" w:space="0" w:color="BCBEC0"/>
            </w:tcBorders>
          </w:tcPr>
          <w:p w14:paraId="0A598D98" w14:textId="77777777" w:rsidR="00EA6D6C" w:rsidRPr="00C978B9" w:rsidRDefault="00EA6D6C" w:rsidP="0060008E">
            <w:pPr>
              <w:keepNext/>
            </w:pPr>
            <w:r w:rsidRPr="00C978B9">
              <w:rPr>
                <w:noProof/>
              </w:rPr>
              <w:drawing>
                <wp:inline distT="0" distB="0" distL="0" distR="0" wp14:anchorId="4287FAE7" wp14:editId="75B13AC5">
                  <wp:extent cx="809625" cy="809625"/>
                  <wp:effectExtent l="0" t="0" r="0" b="0"/>
                  <wp:docPr id="10" name="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12" cstate="print">
                            <a:extLst/>
                          </a:blip>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2899AB74" w14:textId="77777777" w:rsidR="00EA6D6C" w:rsidRPr="00A8226F" w:rsidRDefault="00EA6D6C" w:rsidP="0060008E">
            <w:pPr>
              <w:pStyle w:val="TableText"/>
              <w:keepNext/>
              <w:rPr>
                <w:b/>
              </w:rPr>
            </w:pPr>
            <w:r>
              <w:rPr>
                <w:b/>
              </w:rPr>
              <w:t>Manage Self</w:t>
            </w:r>
          </w:p>
          <w:p w14:paraId="2A535390" w14:textId="77777777" w:rsidR="00EA6D6C" w:rsidRPr="00AA57E3" w:rsidRDefault="00EA6D6C" w:rsidP="0060008E">
            <w:pPr>
              <w:pStyle w:val="TableText"/>
              <w:keepNext/>
            </w:pPr>
            <w:r>
              <w:t>Show drive and motivation, an ability to self-reflect and a commitment to learning</w:t>
            </w:r>
          </w:p>
        </w:tc>
        <w:tc>
          <w:tcPr>
            <w:tcW w:w="4770" w:type="dxa"/>
            <w:tcBorders>
              <w:bottom w:val="single" w:sz="4" w:space="0" w:color="BCBEC0"/>
            </w:tcBorders>
          </w:tcPr>
          <w:p w14:paraId="59B98DA8" w14:textId="77777777" w:rsidR="00EA6D6C" w:rsidRPr="00AA57E3" w:rsidRDefault="00EA6D6C" w:rsidP="00EA6D6C">
            <w:pPr>
              <w:pStyle w:val="TableBullet"/>
              <w:tabs>
                <w:tab w:val="clear" w:pos="284"/>
                <w:tab w:val="num" w:pos="360"/>
              </w:tabs>
              <w:ind w:left="360" w:hanging="360"/>
            </w:pPr>
            <w:r>
              <w:t>Adapt existing skills to new situations</w:t>
            </w:r>
          </w:p>
          <w:p w14:paraId="3E7C57C6" w14:textId="77777777" w:rsidR="00EA6D6C" w:rsidRPr="00AA57E3" w:rsidRDefault="00EA6D6C" w:rsidP="00EA6D6C">
            <w:pPr>
              <w:pStyle w:val="TableBullet"/>
              <w:tabs>
                <w:tab w:val="clear" w:pos="284"/>
                <w:tab w:val="num" w:pos="360"/>
              </w:tabs>
              <w:ind w:left="360" w:hanging="360"/>
            </w:pPr>
            <w:r>
              <w:t>Show commitment to achieving work goals</w:t>
            </w:r>
          </w:p>
          <w:p w14:paraId="4340166E" w14:textId="77777777" w:rsidR="00EA6D6C" w:rsidRPr="00AA57E3" w:rsidRDefault="00EA6D6C" w:rsidP="00EA6D6C">
            <w:pPr>
              <w:pStyle w:val="TableBullet"/>
              <w:tabs>
                <w:tab w:val="clear" w:pos="284"/>
                <w:tab w:val="num" w:pos="360"/>
              </w:tabs>
              <w:ind w:left="360" w:hanging="360"/>
            </w:pPr>
            <w:r>
              <w:t>Show awareness of own strengths and areas for growth, and develop and apply new skills</w:t>
            </w:r>
          </w:p>
          <w:p w14:paraId="0CA94917" w14:textId="77777777" w:rsidR="00EA6D6C" w:rsidRPr="00AA57E3" w:rsidRDefault="00EA6D6C" w:rsidP="00EA6D6C">
            <w:pPr>
              <w:pStyle w:val="TableBullet"/>
              <w:tabs>
                <w:tab w:val="clear" w:pos="284"/>
                <w:tab w:val="num" w:pos="360"/>
              </w:tabs>
              <w:ind w:left="360" w:hanging="360"/>
            </w:pPr>
            <w:r>
              <w:t>Seek feedback from colleagues and stakeholders</w:t>
            </w:r>
          </w:p>
          <w:p w14:paraId="5565A3A3" w14:textId="77777777" w:rsidR="00EA6D6C" w:rsidRPr="00AA57E3" w:rsidRDefault="00EA6D6C" w:rsidP="00EA6D6C">
            <w:pPr>
              <w:pStyle w:val="TableBullet"/>
              <w:tabs>
                <w:tab w:val="clear" w:pos="284"/>
                <w:tab w:val="num" w:pos="360"/>
              </w:tabs>
              <w:ind w:left="360" w:hanging="360"/>
            </w:pPr>
            <w:r>
              <w:t>Stay motivated when tasks become difficult</w:t>
            </w:r>
          </w:p>
        </w:tc>
        <w:tc>
          <w:tcPr>
            <w:tcW w:w="1606" w:type="dxa"/>
            <w:tcBorders>
              <w:bottom w:val="single" w:sz="4" w:space="0" w:color="BCBEC0"/>
            </w:tcBorders>
          </w:tcPr>
          <w:p w14:paraId="37438B78" w14:textId="77777777" w:rsidR="00EA6D6C" w:rsidRDefault="00EA6D6C" w:rsidP="0060008E">
            <w:pPr>
              <w:pStyle w:val="TableBullet"/>
              <w:numPr>
                <w:ilvl w:val="0"/>
                <w:numId w:val="0"/>
              </w:numPr>
              <w:jc w:val="both"/>
            </w:pPr>
            <w:r>
              <w:t>Intermediate</w:t>
            </w:r>
          </w:p>
        </w:tc>
      </w:tr>
      <w:tr w:rsidR="00EA6D6C" w:rsidRPr="00C978B9" w14:paraId="2DB0DF48" w14:textId="77777777" w:rsidTr="0060008E">
        <w:tc>
          <w:tcPr>
            <w:tcW w:w="1406" w:type="dxa"/>
            <w:vMerge w:val="restart"/>
            <w:tcBorders>
              <w:bottom w:val="single" w:sz="4" w:space="0" w:color="BCBEC0"/>
            </w:tcBorders>
          </w:tcPr>
          <w:p w14:paraId="7B90E64B" w14:textId="77777777" w:rsidR="00EA6D6C" w:rsidRPr="00C978B9" w:rsidRDefault="00EA6D6C" w:rsidP="0060008E">
            <w:pPr>
              <w:keepNext/>
            </w:pPr>
            <w:r w:rsidRPr="00C978B9">
              <w:rPr>
                <w:noProof/>
              </w:rPr>
              <w:drawing>
                <wp:inline distT="0" distB="0" distL="0" distR="0" wp14:anchorId="2B288304" wp14:editId="4C36F636">
                  <wp:extent cx="809625" cy="809625"/>
                  <wp:effectExtent l="0" t="0" r="0" b="0"/>
                  <wp:docPr id="11" nam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png"/>
                          <pic:cNvPicPr/>
                        </pic:nvPicPr>
                        <pic:blipFill>
                          <a:blip r:embed="rId13" cstate="print">
                            <a:extLst/>
                          </a:blip>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00DFB62C" w14:textId="77777777" w:rsidR="00EA6D6C" w:rsidRPr="00A8226F" w:rsidRDefault="00EA6D6C" w:rsidP="0060008E">
            <w:pPr>
              <w:pStyle w:val="TableText"/>
              <w:keepNext/>
              <w:rPr>
                <w:b/>
              </w:rPr>
            </w:pPr>
            <w:r>
              <w:rPr>
                <w:b/>
              </w:rPr>
              <w:t>Work Collaboratively</w:t>
            </w:r>
          </w:p>
          <w:p w14:paraId="215C7141" w14:textId="77777777" w:rsidR="00EA6D6C" w:rsidRPr="00AA57E3" w:rsidRDefault="00EA6D6C" w:rsidP="0060008E">
            <w:pPr>
              <w:pStyle w:val="TableText"/>
              <w:keepNext/>
            </w:pPr>
            <w:r>
              <w:t>Collaborate with others and value their contribution</w:t>
            </w:r>
          </w:p>
        </w:tc>
        <w:tc>
          <w:tcPr>
            <w:tcW w:w="4770" w:type="dxa"/>
            <w:tcBorders>
              <w:bottom w:val="single" w:sz="4" w:space="0" w:color="BCBEC0"/>
            </w:tcBorders>
          </w:tcPr>
          <w:p w14:paraId="72719816" w14:textId="77777777" w:rsidR="00EA6D6C" w:rsidRPr="00AA57E3" w:rsidRDefault="00EA6D6C" w:rsidP="00EA6D6C">
            <w:pPr>
              <w:pStyle w:val="TableBullet"/>
              <w:tabs>
                <w:tab w:val="clear" w:pos="284"/>
                <w:tab w:val="num" w:pos="360"/>
              </w:tabs>
              <w:ind w:left="360" w:hanging="360"/>
            </w:pPr>
            <w:r>
              <w:t>Encourage a culture that recognises the value of collaboration</w:t>
            </w:r>
          </w:p>
          <w:p w14:paraId="0AE488A8" w14:textId="77777777" w:rsidR="00EA6D6C" w:rsidRPr="00AA57E3" w:rsidRDefault="00EA6D6C" w:rsidP="00EA6D6C">
            <w:pPr>
              <w:pStyle w:val="TableBullet"/>
              <w:tabs>
                <w:tab w:val="clear" w:pos="284"/>
                <w:tab w:val="num" w:pos="360"/>
              </w:tabs>
              <w:ind w:left="360" w:hanging="360"/>
            </w:pPr>
            <w:r>
              <w:t>Build cooperation and overcome barriers to information sharing and communication across teams and units</w:t>
            </w:r>
          </w:p>
          <w:p w14:paraId="7C5B4C40" w14:textId="77777777" w:rsidR="00EA6D6C" w:rsidRPr="00AA57E3" w:rsidRDefault="00EA6D6C" w:rsidP="00EA6D6C">
            <w:pPr>
              <w:pStyle w:val="TableBullet"/>
              <w:tabs>
                <w:tab w:val="clear" w:pos="284"/>
                <w:tab w:val="num" w:pos="360"/>
              </w:tabs>
              <w:ind w:left="360" w:hanging="360"/>
            </w:pPr>
            <w:r>
              <w:t>Share lessons learned across teams and units</w:t>
            </w:r>
          </w:p>
          <w:p w14:paraId="55892E6E" w14:textId="77777777" w:rsidR="00EA6D6C" w:rsidRPr="00AA57E3" w:rsidRDefault="00EA6D6C" w:rsidP="00EA6D6C">
            <w:pPr>
              <w:pStyle w:val="TableBullet"/>
              <w:tabs>
                <w:tab w:val="clear" w:pos="284"/>
                <w:tab w:val="num" w:pos="360"/>
              </w:tabs>
              <w:ind w:left="360" w:hanging="360"/>
            </w:pPr>
            <w:r>
              <w:t>Identify opportunities to leverage the strengths of others to solve issues and develop better processes and approaches to work</w:t>
            </w:r>
          </w:p>
          <w:p w14:paraId="0AC7237B" w14:textId="77777777" w:rsidR="00EA6D6C" w:rsidRPr="00AA57E3" w:rsidRDefault="00EA6D6C" w:rsidP="00EA6D6C">
            <w:pPr>
              <w:pStyle w:val="TableBullet"/>
              <w:tabs>
                <w:tab w:val="clear" w:pos="284"/>
                <w:tab w:val="num" w:pos="360"/>
              </w:tabs>
              <w:ind w:left="360" w:hanging="360"/>
            </w:pPr>
            <w:r>
              <w:t>Actively use collaboration tools, including digital technologies, to engage diverse audiences in solving problems and improving services</w:t>
            </w:r>
          </w:p>
        </w:tc>
        <w:tc>
          <w:tcPr>
            <w:tcW w:w="1606" w:type="dxa"/>
            <w:tcBorders>
              <w:bottom w:val="single" w:sz="4" w:space="0" w:color="BCBEC0"/>
            </w:tcBorders>
          </w:tcPr>
          <w:p w14:paraId="14A8E048" w14:textId="77777777" w:rsidR="00EA6D6C" w:rsidRDefault="00EA6D6C" w:rsidP="0060008E">
            <w:pPr>
              <w:pStyle w:val="TableBullet"/>
              <w:numPr>
                <w:ilvl w:val="0"/>
                <w:numId w:val="0"/>
              </w:numPr>
              <w:jc w:val="both"/>
            </w:pPr>
            <w:r>
              <w:t>Adept</w:t>
            </w:r>
          </w:p>
        </w:tc>
      </w:tr>
      <w:tr w:rsidR="00EA6D6C" w:rsidRPr="00C978B9" w14:paraId="6A1D3375" w14:textId="77777777" w:rsidTr="0060008E">
        <w:tc>
          <w:tcPr>
            <w:tcW w:w="1406" w:type="dxa"/>
            <w:vMerge w:val="restart"/>
            <w:tcBorders>
              <w:bottom w:val="single" w:sz="4" w:space="0" w:color="BCBEC0"/>
            </w:tcBorders>
          </w:tcPr>
          <w:p w14:paraId="75729EAD" w14:textId="77777777" w:rsidR="00EA6D6C" w:rsidRPr="00C978B9" w:rsidRDefault="00EA6D6C" w:rsidP="0060008E">
            <w:pPr>
              <w:keepNext/>
            </w:pPr>
            <w:r w:rsidRPr="00C978B9">
              <w:rPr>
                <w:noProof/>
              </w:rPr>
              <w:drawing>
                <wp:inline distT="0" distB="0" distL="0" distR="0" wp14:anchorId="73905393" wp14:editId="02E32611">
                  <wp:extent cx="809625" cy="809625"/>
                  <wp:effectExtent l="0" t="0" r="0" b="0"/>
                  <wp:docPr id="12" name="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4" cstate="print">
                            <a:extLst/>
                          </a:blip>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493E44AA" w14:textId="77777777" w:rsidR="00EA6D6C" w:rsidRPr="00A8226F" w:rsidRDefault="00EA6D6C" w:rsidP="0060008E">
            <w:pPr>
              <w:pStyle w:val="TableText"/>
              <w:keepNext/>
              <w:rPr>
                <w:b/>
              </w:rPr>
            </w:pPr>
            <w:r>
              <w:rPr>
                <w:b/>
              </w:rPr>
              <w:t>Deliver Results</w:t>
            </w:r>
          </w:p>
          <w:p w14:paraId="74DD044C" w14:textId="77777777" w:rsidR="00EA6D6C" w:rsidRPr="00AA57E3" w:rsidRDefault="00EA6D6C" w:rsidP="0060008E">
            <w:pPr>
              <w:pStyle w:val="TableText"/>
              <w:keepNext/>
            </w:pPr>
            <w:r>
              <w:t>Achieve results through the efficient use of resources and a commitment to quality outcomes</w:t>
            </w:r>
          </w:p>
        </w:tc>
        <w:tc>
          <w:tcPr>
            <w:tcW w:w="4770" w:type="dxa"/>
            <w:tcBorders>
              <w:bottom w:val="single" w:sz="4" w:space="0" w:color="BCBEC0"/>
            </w:tcBorders>
          </w:tcPr>
          <w:p w14:paraId="5DFACFF1" w14:textId="77777777" w:rsidR="00EA6D6C" w:rsidRPr="00AA57E3" w:rsidRDefault="00EA6D6C" w:rsidP="00EA6D6C">
            <w:pPr>
              <w:pStyle w:val="TableBullet"/>
              <w:tabs>
                <w:tab w:val="clear" w:pos="284"/>
                <w:tab w:val="num" w:pos="360"/>
              </w:tabs>
              <w:ind w:left="360" w:hanging="360"/>
            </w:pPr>
            <w:r>
              <w:t>Use own and others’ expertise to achieve outcomes, and take responsibility for delivering intended outcomes</w:t>
            </w:r>
          </w:p>
          <w:p w14:paraId="7A0845F6" w14:textId="77777777" w:rsidR="00EA6D6C" w:rsidRPr="00AA57E3" w:rsidRDefault="00EA6D6C" w:rsidP="00EA6D6C">
            <w:pPr>
              <w:pStyle w:val="TableBullet"/>
              <w:tabs>
                <w:tab w:val="clear" w:pos="284"/>
                <w:tab w:val="num" w:pos="360"/>
              </w:tabs>
              <w:ind w:left="360" w:hanging="360"/>
            </w:pPr>
            <w:r>
              <w:t>Make sure staff understand expected goals and acknowledge staff success in achieving these</w:t>
            </w:r>
          </w:p>
          <w:p w14:paraId="2A70E069" w14:textId="77777777" w:rsidR="00EA6D6C" w:rsidRPr="00AA57E3" w:rsidRDefault="00EA6D6C" w:rsidP="00EA6D6C">
            <w:pPr>
              <w:pStyle w:val="TableBullet"/>
              <w:tabs>
                <w:tab w:val="clear" w:pos="284"/>
                <w:tab w:val="num" w:pos="360"/>
              </w:tabs>
              <w:ind w:left="360" w:hanging="360"/>
            </w:pPr>
            <w:r>
              <w:t>Identify resource needs and ensure goals are achieved within set budgets and deadlines</w:t>
            </w:r>
          </w:p>
          <w:p w14:paraId="475DE14E" w14:textId="77777777" w:rsidR="00EA6D6C" w:rsidRPr="00AA57E3" w:rsidRDefault="00EA6D6C" w:rsidP="00EA6D6C">
            <w:pPr>
              <w:pStyle w:val="TableBullet"/>
              <w:tabs>
                <w:tab w:val="clear" w:pos="284"/>
                <w:tab w:val="num" w:pos="360"/>
              </w:tabs>
              <w:ind w:left="360" w:hanging="360"/>
            </w:pPr>
            <w:r>
              <w:t>Use business data to evaluate outcomes and inform continuous improvement</w:t>
            </w:r>
          </w:p>
          <w:p w14:paraId="779939E9" w14:textId="77777777" w:rsidR="00EA6D6C" w:rsidRPr="00AA57E3" w:rsidRDefault="00EA6D6C" w:rsidP="00EA6D6C">
            <w:pPr>
              <w:pStyle w:val="TableBullet"/>
              <w:tabs>
                <w:tab w:val="clear" w:pos="284"/>
                <w:tab w:val="num" w:pos="360"/>
              </w:tabs>
              <w:ind w:left="360" w:hanging="360"/>
            </w:pPr>
            <w:r>
              <w:t>Identify priorities that need to change and ensure the allocation of resources meets new business needs</w:t>
            </w:r>
          </w:p>
          <w:p w14:paraId="4C4F91E9" w14:textId="77777777" w:rsidR="00EA6D6C" w:rsidRPr="00AA57E3" w:rsidRDefault="00EA6D6C" w:rsidP="00EA6D6C">
            <w:pPr>
              <w:pStyle w:val="TableBullet"/>
              <w:tabs>
                <w:tab w:val="clear" w:pos="284"/>
                <w:tab w:val="num" w:pos="360"/>
              </w:tabs>
              <w:ind w:left="360" w:hanging="360"/>
            </w:pPr>
            <w:r>
              <w:t>Ensure that the financial implications of changed priorities are explicit and budgeted for</w:t>
            </w:r>
          </w:p>
        </w:tc>
        <w:tc>
          <w:tcPr>
            <w:tcW w:w="1606" w:type="dxa"/>
            <w:tcBorders>
              <w:bottom w:val="single" w:sz="4" w:space="0" w:color="BCBEC0"/>
            </w:tcBorders>
          </w:tcPr>
          <w:p w14:paraId="239D71A3" w14:textId="77777777" w:rsidR="00EA6D6C" w:rsidRDefault="00EA6D6C" w:rsidP="0060008E">
            <w:pPr>
              <w:pStyle w:val="TableBullet"/>
              <w:numPr>
                <w:ilvl w:val="0"/>
                <w:numId w:val="0"/>
              </w:numPr>
              <w:jc w:val="both"/>
            </w:pPr>
            <w:r>
              <w:t>Adept</w:t>
            </w:r>
          </w:p>
        </w:tc>
      </w:tr>
      <w:tr w:rsidR="00EA6D6C" w:rsidRPr="00C978B9" w14:paraId="351FBD05" w14:textId="77777777" w:rsidTr="0060008E">
        <w:tc>
          <w:tcPr>
            <w:tcW w:w="1406" w:type="dxa"/>
            <w:vMerge w:val="restart"/>
            <w:tcBorders>
              <w:bottom w:val="single" w:sz="4" w:space="0" w:color="BCBEC0"/>
            </w:tcBorders>
          </w:tcPr>
          <w:p w14:paraId="7D4C0703" w14:textId="77777777" w:rsidR="00EA6D6C" w:rsidRPr="00C978B9" w:rsidRDefault="00EA6D6C" w:rsidP="0060008E">
            <w:pPr>
              <w:keepNext/>
            </w:pPr>
            <w:r w:rsidRPr="00C978B9">
              <w:rPr>
                <w:noProof/>
              </w:rPr>
              <w:drawing>
                <wp:inline distT="0" distB="0" distL="0" distR="0" wp14:anchorId="5F3810CC" wp14:editId="04E94BEA">
                  <wp:extent cx="809625" cy="809625"/>
                  <wp:effectExtent l="0" t="0" r="0" b="0"/>
                  <wp:docPr id="13" name="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5" cstate="print">
                            <a:extLst/>
                          </a:blip>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68B5F36D" w14:textId="77777777" w:rsidR="00EA6D6C" w:rsidRPr="00A8226F" w:rsidRDefault="00EA6D6C" w:rsidP="0060008E">
            <w:pPr>
              <w:pStyle w:val="TableText"/>
              <w:keepNext/>
              <w:rPr>
                <w:b/>
              </w:rPr>
            </w:pPr>
            <w:r>
              <w:rPr>
                <w:b/>
              </w:rPr>
              <w:t>Technology</w:t>
            </w:r>
          </w:p>
          <w:p w14:paraId="274887D2" w14:textId="77777777" w:rsidR="00EA6D6C" w:rsidRPr="00AA57E3" w:rsidRDefault="00EA6D6C" w:rsidP="0060008E">
            <w:pPr>
              <w:pStyle w:val="TableText"/>
              <w:keepNext/>
            </w:pPr>
            <w:r>
              <w:t>Understand and use available technologies to maximise efficiencies and effectiveness</w:t>
            </w:r>
          </w:p>
        </w:tc>
        <w:tc>
          <w:tcPr>
            <w:tcW w:w="4770" w:type="dxa"/>
            <w:tcBorders>
              <w:bottom w:val="single" w:sz="4" w:space="0" w:color="BCBEC0"/>
            </w:tcBorders>
          </w:tcPr>
          <w:p w14:paraId="248F5A5C" w14:textId="77777777" w:rsidR="00EA6D6C" w:rsidRPr="00AA57E3" w:rsidRDefault="00EA6D6C" w:rsidP="00EA6D6C">
            <w:pPr>
              <w:pStyle w:val="TableBullet"/>
              <w:tabs>
                <w:tab w:val="clear" w:pos="284"/>
                <w:tab w:val="num" w:pos="360"/>
              </w:tabs>
              <w:ind w:left="360" w:hanging="360"/>
            </w:pPr>
            <w:r>
              <w:t>Demonstrate a sound understanding of technology relevant to the work unit, and identify and select the most appropriate technology for assigned tasks</w:t>
            </w:r>
          </w:p>
          <w:p w14:paraId="2A8A3172" w14:textId="77777777" w:rsidR="00EA6D6C" w:rsidRPr="00AA57E3" w:rsidRDefault="00EA6D6C" w:rsidP="00EA6D6C">
            <w:pPr>
              <w:pStyle w:val="TableBullet"/>
              <w:tabs>
                <w:tab w:val="clear" w:pos="284"/>
                <w:tab w:val="num" w:pos="360"/>
              </w:tabs>
              <w:ind w:left="360" w:hanging="360"/>
            </w:pPr>
            <w:r>
              <w:t>Use available technology to improve individual performance and effectiveness</w:t>
            </w:r>
          </w:p>
          <w:p w14:paraId="1297BAD5" w14:textId="77777777" w:rsidR="00EA6D6C" w:rsidRPr="00AA57E3" w:rsidRDefault="00EA6D6C" w:rsidP="00EA6D6C">
            <w:pPr>
              <w:pStyle w:val="TableBullet"/>
              <w:tabs>
                <w:tab w:val="clear" w:pos="284"/>
                <w:tab w:val="num" w:pos="360"/>
              </w:tabs>
              <w:ind w:left="360" w:hanging="360"/>
            </w:pPr>
            <w:r>
              <w:t>Make effective use of records, information and knowledge management functions and systems</w:t>
            </w:r>
          </w:p>
          <w:p w14:paraId="61E73DBE" w14:textId="77777777" w:rsidR="00EA6D6C" w:rsidRPr="00AA57E3" w:rsidRDefault="00EA6D6C" w:rsidP="00EA6D6C">
            <w:pPr>
              <w:pStyle w:val="TableBullet"/>
              <w:tabs>
                <w:tab w:val="clear" w:pos="284"/>
                <w:tab w:val="num" w:pos="360"/>
              </w:tabs>
              <w:ind w:left="360" w:hanging="360"/>
            </w:pPr>
            <w:r>
              <w:lastRenderedPageBreak/>
              <w:t>Support the implementation of systems improvement initiatives, and the introduction and roll-out of new technologies</w:t>
            </w:r>
          </w:p>
        </w:tc>
        <w:tc>
          <w:tcPr>
            <w:tcW w:w="1606" w:type="dxa"/>
            <w:tcBorders>
              <w:bottom w:val="single" w:sz="4" w:space="0" w:color="BCBEC0"/>
            </w:tcBorders>
          </w:tcPr>
          <w:p w14:paraId="7F387CFC" w14:textId="77777777" w:rsidR="00EA6D6C" w:rsidRDefault="00EA6D6C" w:rsidP="0060008E">
            <w:pPr>
              <w:pStyle w:val="TableBullet"/>
              <w:numPr>
                <w:ilvl w:val="0"/>
                <w:numId w:val="0"/>
              </w:numPr>
              <w:jc w:val="both"/>
            </w:pPr>
            <w:r>
              <w:lastRenderedPageBreak/>
              <w:t>Intermediate</w:t>
            </w:r>
          </w:p>
        </w:tc>
      </w:tr>
    </w:tbl>
    <w:p w14:paraId="1DA32AD5" w14:textId="77777777" w:rsidR="00EA6D6C" w:rsidRDefault="00EA6D6C" w:rsidP="00EA6D6C"/>
    <w:p w14:paraId="17AEE1D5" w14:textId="77777777" w:rsidR="00EA6D6C" w:rsidRDefault="00EA6D6C" w:rsidP="00EA6D6C">
      <w:pPr>
        <w:pStyle w:val="Heading1"/>
      </w:pPr>
      <w:r>
        <w:t>Complementary capabilities</w:t>
      </w:r>
    </w:p>
    <w:p w14:paraId="2B1A618D" w14:textId="77777777" w:rsidR="00EA6D6C" w:rsidRPr="003927AE" w:rsidRDefault="00EA6D6C" w:rsidP="00EA6D6C">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2E1D2867" w14:textId="77777777" w:rsidR="00EA6D6C" w:rsidRDefault="00EA6D6C" w:rsidP="00EA6D6C">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2FA3CA84" w14:textId="77777777" w:rsidR="00EA6D6C" w:rsidRDefault="00EA6D6C" w:rsidP="00EA6D6C">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EA6D6C" w:rsidRPr="00803E47" w14:paraId="546E5989" w14:textId="77777777" w:rsidTr="0060008E">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399CEE4A" w14:textId="77777777" w:rsidR="00EA6D6C" w:rsidRPr="00803E47" w:rsidRDefault="00EA6D6C" w:rsidP="0060008E">
            <w:pPr>
              <w:pStyle w:val="TableTextWhite0"/>
              <w:keepNext/>
              <w:jc w:val="both"/>
            </w:pPr>
            <w:r>
              <w:rPr>
                <w:sz w:val="24"/>
                <w:szCs w:val="24"/>
              </w:rPr>
              <w:t>COMPLEMENTARY</w:t>
            </w:r>
            <w:r w:rsidRPr="00051E80">
              <w:rPr>
                <w:sz w:val="24"/>
                <w:szCs w:val="24"/>
              </w:rPr>
              <w:t xml:space="preserve"> CAPABILITIES</w:t>
            </w:r>
          </w:p>
        </w:tc>
      </w:tr>
      <w:tr w:rsidR="00EA6D6C" w:rsidRPr="00C978B9" w14:paraId="49EA4547" w14:textId="77777777" w:rsidTr="0060008E">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286DAFA4" w14:textId="77777777" w:rsidR="00EA6D6C" w:rsidRPr="00C978B9" w:rsidRDefault="00EA6D6C" w:rsidP="0060008E">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12F7FC60" w14:textId="77777777" w:rsidR="00EA6D6C" w:rsidRPr="00C978B9" w:rsidRDefault="00EA6D6C" w:rsidP="0060008E">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4E99A187" w14:textId="77777777" w:rsidR="00EA6D6C" w:rsidRDefault="00EA6D6C" w:rsidP="0060008E">
            <w:pPr>
              <w:pStyle w:val="TableText"/>
              <w:keepNext/>
              <w:rPr>
                <w:b/>
              </w:rPr>
            </w:pPr>
          </w:p>
        </w:tc>
        <w:tc>
          <w:tcPr>
            <w:tcW w:w="4770" w:type="dxa"/>
            <w:tcBorders>
              <w:bottom w:val="single" w:sz="12" w:space="0" w:color="auto"/>
            </w:tcBorders>
            <w:shd w:val="clear" w:color="auto" w:fill="BCBEC0"/>
          </w:tcPr>
          <w:p w14:paraId="76D689C9" w14:textId="77777777" w:rsidR="00EA6D6C" w:rsidRDefault="00EA6D6C" w:rsidP="0060008E">
            <w:pPr>
              <w:pStyle w:val="TableText"/>
              <w:keepNext/>
              <w:rPr>
                <w:b/>
              </w:rPr>
            </w:pPr>
            <w:r>
              <w:rPr>
                <w:b/>
              </w:rPr>
              <w:t>Description</w:t>
            </w:r>
          </w:p>
        </w:tc>
        <w:tc>
          <w:tcPr>
            <w:tcW w:w="1606" w:type="dxa"/>
            <w:tcBorders>
              <w:bottom w:val="single" w:sz="12" w:space="0" w:color="auto"/>
            </w:tcBorders>
            <w:shd w:val="clear" w:color="auto" w:fill="BCBEC0"/>
          </w:tcPr>
          <w:p w14:paraId="1F70EABE" w14:textId="77777777" w:rsidR="00EA6D6C" w:rsidRDefault="00EA6D6C" w:rsidP="0060008E">
            <w:pPr>
              <w:pStyle w:val="TableText"/>
              <w:keepNext/>
              <w:jc w:val="both"/>
              <w:rPr>
                <w:b/>
              </w:rPr>
            </w:pPr>
            <w:r>
              <w:rPr>
                <w:b/>
              </w:rPr>
              <w:t xml:space="preserve">Level </w:t>
            </w:r>
          </w:p>
        </w:tc>
      </w:tr>
      <w:tr w:rsidR="00EA6D6C" w:rsidRPr="00C978B9" w14:paraId="59BE7523" w14:textId="77777777" w:rsidTr="0060008E">
        <w:tc>
          <w:tcPr>
            <w:tcW w:w="1406" w:type="dxa"/>
            <w:vMerge w:val="restart"/>
            <w:tcBorders>
              <w:bottom w:val="single" w:sz="4" w:space="0" w:color="BCBEC0"/>
            </w:tcBorders>
          </w:tcPr>
          <w:p w14:paraId="3B708EDB" w14:textId="77777777" w:rsidR="00EA6D6C" w:rsidRPr="00C978B9" w:rsidRDefault="00EA6D6C" w:rsidP="0060008E">
            <w:pPr>
              <w:keepNext/>
            </w:pPr>
            <w:r w:rsidRPr="00C978B9">
              <w:rPr>
                <w:noProof/>
              </w:rPr>
              <w:drawing>
                <wp:inline distT="0" distB="0" distL="0" distR="0" wp14:anchorId="05120669" wp14:editId="1F8C98AD">
                  <wp:extent cx="809625" cy="809625"/>
                  <wp:effectExtent l="0" t="0" r="0" b="0"/>
                  <wp:docPr id="14" name="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12" cstate="print">
                            <a:extLst/>
                          </a:blip>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68254E22" w14:textId="77777777" w:rsidR="00EA6D6C" w:rsidRPr="00AA57E3" w:rsidRDefault="00EA6D6C" w:rsidP="0060008E">
            <w:r>
              <w:t>Display Resilience and Courage</w:t>
            </w:r>
          </w:p>
        </w:tc>
        <w:tc>
          <w:tcPr>
            <w:tcW w:w="4770" w:type="dxa"/>
            <w:tcBorders>
              <w:bottom w:val="single" w:sz="4" w:space="0" w:color="BCBEC0"/>
            </w:tcBorders>
          </w:tcPr>
          <w:p w14:paraId="7A3361BD" w14:textId="77777777" w:rsidR="00EA6D6C" w:rsidRPr="00AA57E3" w:rsidRDefault="00EA6D6C" w:rsidP="0060008E">
            <w:r>
              <w:t>Be open and honest, prepared to express your views, and willing to accept and commit to change</w:t>
            </w:r>
          </w:p>
        </w:tc>
        <w:tc>
          <w:tcPr>
            <w:tcW w:w="1606" w:type="dxa"/>
            <w:tcBorders>
              <w:bottom w:val="single" w:sz="4" w:space="0" w:color="BCBEC0"/>
            </w:tcBorders>
          </w:tcPr>
          <w:p w14:paraId="20398560" w14:textId="77777777" w:rsidR="00EA6D6C" w:rsidRDefault="00EA6D6C" w:rsidP="0060008E">
            <w:pPr>
              <w:pStyle w:val="TableBullet"/>
              <w:numPr>
                <w:ilvl w:val="0"/>
                <w:numId w:val="0"/>
              </w:numPr>
              <w:jc w:val="both"/>
            </w:pPr>
            <w:r>
              <w:t>Intermediate</w:t>
            </w:r>
          </w:p>
        </w:tc>
      </w:tr>
      <w:tr w:rsidR="00EA6D6C" w:rsidRPr="00C978B9" w14:paraId="577D1BDF" w14:textId="77777777" w:rsidTr="0060008E">
        <w:tc>
          <w:tcPr>
            <w:tcW w:w="1406" w:type="dxa"/>
            <w:vMerge/>
            <w:tcBorders>
              <w:bottom w:val="single" w:sz="4" w:space="0" w:color="BCBEC0"/>
            </w:tcBorders>
          </w:tcPr>
          <w:p w14:paraId="7AA0A191" w14:textId="77777777" w:rsidR="00EA6D6C" w:rsidRDefault="00EA6D6C" w:rsidP="0060008E">
            <w:pPr>
              <w:keepNext/>
              <w:rPr>
                <w:noProof/>
                <w:lang w:eastAsia="en-AU"/>
              </w:rPr>
            </w:pPr>
          </w:p>
        </w:tc>
        <w:tc>
          <w:tcPr>
            <w:tcW w:w="2971" w:type="dxa"/>
            <w:gridSpan w:val="2"/>
            <w:tcBorders>
              <w:bottom w:val="single" w:sz="4" w:space="0" w:color="BCBEC0"/>
            </w:tcBorders>
          </w:tcPr>
          <w:p w14:paraId="7F63406B" w14:textId="77777777" w:rsidR="00EA6D6C" w:rsidRPr="00A8226F" w:rsidRDefault="00EA6D6C" w:rsidP="0060008E">
            <w:r>
              <w:t>Act with Integrity</w:t>
            </w:r>
          </w:p>
        </w:tc>
        <w:tc>
          <w:tcPr>
            <w:tcW w:w="4770" w:type="dxa"/>
            <w:tcBorders>
              <w:bottom w:val="single" w:sz="4" w:space="0" w:color="BCBEC0"/>
            </w:tcBorders>
          </w:tcPr>
          <w:p w14:paraId="1DAB35BF" w14:textId="77777777" w:rsidR="00EA6D6C" w:rsidRDefault="00EA6D6C" w:rsidP="0060008E">
            <w:r>
              <w:t>Be ethical and professional, and uphold and promote the public sector values</w:t>
            </w:r>
          </w:p>
        </w:tc>
        <w:tc>
          <w:tcPr>
            <w:tcW w:w="1606" w:type="dxa"/>
            <w:tcBorders>
              <w:bottom w:val="single" w:sz="4" w:space="0" w:color="BCBEC0"/>
            </w:tcBorders>
          </w:tcPr>
          <w:p w14:paraId="4C399104" w14:textId="77777777" w:rsidR="00EA6D6C" w:rsidRDefault="00EA6D6C" w:rsidP="0060008E">
            <w:pPr>
              <w:pStyle w:val="TableBullet"/>
              <w:numPr>
                <w:ilvl w:val="0"/>
                <w:numId w:val="0"/>
              </w:numPr>
              <w:jc w:val="both"/>
            </w:pPr>
            <w:r>
              <w:t>Foundational</w:t>
            </w:r>
          </w:p>
        </w:tc>
      </w:tr>
      <w:tr w:rsidR="00EA6D6C" w:rsidRPr="00C978B9" w14:paraId="6ADF56BD" w14:textId="77777777" w:rsidTr="0060008E">
        <w:tc>
          <w:tcPr>
            <w:tcW w:w="1406" w:type="dxa"/>
            <w:vMerge/>
            <w:tcBorders>
              <w:bottom w:val="single" w:sz="4" w:space="0" w:color="BCBEC0"/>
            </w:tcBorders>
          </w:tcPr>
          <w:p w14:paraId="75A3168C" w14:textId="77777777" w:rsidR="00EA6D6C" w:rsidRDefault="00EA6D6C" w:rsidP="0060008E">
            <w:pPr>
              <w:keepNext/>
              <w:rPr>
                <w:noProof/>
                <w:lang w:eastAsia="en-AU"/>
              </w:rPr>
            </w:pPr>
          </w:p>
        </w:tc>
        <w:tc>
          <w:tcPr>
            <w:tcW w:w="2971" w:type="dxa"/>
            <w:gridSpan w:val="2"/>
            <w:tcBorders>
              <w:bottom w:val="single" w:sz="4" w:space="0" w:color="BCBEC0"/>
            </w:tcBorders>
          </w:tcPr>
          <w:p w14:paraId="0CA4DF37" w14:textId="77777777" w:rsidR="00EA6D6C" w:rsidRPr="00A8226F" w:rsidRDefault="00EA6D6C" w:rsidP="0060008E">
            <w:r>
              <w:t>Value Diversity and Inclusion</w:t>
            </w:r>
          </w:p>
        </w:tc>
        <w:tc>
          <w:tcPr>
            <w:tcW w:w="4770" w:type="dxa"/>
            <w:tcBorders>
              <w:bottom w:val="single" w:sz="4" w:space="0" w:color="BCBEC0"/>
            </w:tcBorders>
          </w:tcPr>
          <w:p w14:paraId="2C13F941" w14:textId="77777777" w:rsidR="00EA6D6C" w:rsidRDefault="00EA6D6C" w:rsidP="0060008E">
            <w:r>
              <w:t>Demonstrate inclusive behaviour and show respect for diverse backgrounds, experiences and perspectives</w:t>
            </w:r>
          </w:p>
        </w:tc>
        <w:tc>
          <w:tcPr>
            <w:tcW w:w="1606" w:type="dxa"/>
            <w:tcBorders>
              <w:bottom w:val="single" w:sz="4" w:space="0" w:color="BCBEC0"/>
            </w:tcBorders>
          </w:tcPr>
          <w:p w14:paraId="154DF5E7" w14:textId="77777777" w:rsidR="00EA6D6C" w:rsidRDefault="00EA6D6C" w:rsidP="0060008E">
            <w:pPr>
              <w:pStyle w:val="TableBullet"/>
              <w:numPr>
                <w:ilvl w:val="0"/>
                <w:numId w:val="0"/>
              </w:numPr>
              <w:jc w:val="both"/>
            </w:pPr>
            <w:r>
              <w:t>Foundational</w:t>
            </w:r>
          </w:p>
        </w:tc>
      </w:tr>
      <w:tr w:rsidR="00EA6D6C" w:rsidRPr="00C978B9" w14:paraId="5B6E9115" w14:textId="77777777" w:rsidTr="0060008E">
        <w:tc>
          <w:tcPr>
            <w:tcW w:w="1406" w:type="dxa"/>
            <w:vMerge w:val="restart"/>
            <w:tcBorders>
              <w:bottom w:val="single" w:sz="4" w:space="0" w:color="BCBEC0"/>
            </w:tcBorders>
          </w:tcPr>
          <w:p w14:paraId="150F76DE" w14:textId="77777777" w:rsidR="00EA6D6C" w:rsidRPr="00C978B9" w:rsidRDefault="00EA6D6C" w:rsidP="0060008E">
            <w:pPr>
              <w:keepNext/>
            </w:pPr>
            <w:r w:rsidRPr="00C978B9">
              <w:rPr>
                <w:noProof/>
              </w:rPr>
              <w:drawing>
                <wp:inline distT="0" distB="0" distL="0" distR="0" wp14:anchorId="6FC9F6F7" wp14:editId="321464EE">
                  <wp:extent cx="809625" cy="809625"/>
                  <wp:effectExtent l="0" t="0" r="0" b="0"/>
                  <wp:docPr id="15" nam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png"/>
                          <pic:cNvPicPr/>
                        </pic:nvPicPr>
                        <pic:blipFill>
                          <a:blip r:embed="rId13" cstate="print">
                            <a:extLst/>
                          </a:blip>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0D4FCCD6" w14:textId="77777777" w:rsidR="00EA6D6C" w:rsidRPr="00AA57E3" w:rsidRDefault="00EA6D6C" w:rsidP="0060008E">
            <w:r>
              <w:t>Communicate Effectively</w:t>
            </w:r>
          </w:p>
        </w:tc>
        <w:tc>
          <w:tcPr>
            <w:tcW w:w="4770" w:type="dxa"/>
            <w:tcBorders>
              <w:bottom w:val="single" w:sz="4" w:space="0" w:color="BCBEC0"/>
            </w:tcBorders>
          </w:tcPr>
          <w:p w14:paraId="4971EB55" w14:textId="77777777" w:rsidR="00EA6D6C" w:rsidRPr="00AA57E3" w:rsidRDefault="00EA6D6C" w:rsidP="0060008E">
            <w:r>
              <w:t>Communicate clearly, actively listen to others, and respond with understanding and respect</w:t>
            </w:r>
          </w:p>
        </w:tc>
        <w:tc>
          <w:tcPr>
            <w:tcW w:w="1606" w:type="dxa"/>
            <w:tcBorders>
              <w:bottom w:val="single" w:sz="4" w:space="0" w:color="BCBEC0"/>
            </w:tcBorders>
          </w:tcPr>
          <w:p w14:paraId="325E018F" w14:textId="77777777" w:rsidR="00EA6D6C" w:rsidRDefault="00EA6D6C" w:rsidP="0060008E">
            <w:pPr>
              <w:pStyle w:val="TableBullet"/>
              <w:numPr>
                <w:ilvl w:val="0"/>
                <w:numId w:val="0"/>
              </w:numPr>
              <w:jc w:val="both"/>
            </w:pPr>
            <w:r>
              <w:t>Intermediate</w:t>
            </w:r>
          </w:p>
        </w:tc>
      </w:tr>
      <w:tr w:rsidR="00EA6D6C" w:rsidRPr="00C978B9" w14:paraId="2E0C1F9F" w14:textId="77777777" w:rsidTr="0060008E">
        <w:tc>
          <w:tcPr>
            <w:tcW w:w="1406" w:type="dxa"/>
            <w:vMerge/>
            <w:tcBorders>
              <w:bottom w:val="single" w:sz="4" w:space="0" w:color="BCBEC0"/>
            </w:tcBorders>
          </w:tcPr>
          <w:p w14:paraId="3BC0AD11" w14:textId="77777777" w:rsidR="00EA6D6C" w:rsidRDefault="00EA6D6C" w:rsidP="0060008E">
            <w:pPr>
              <w:keepNext/>
              <w:rPr>
                <w:noProof/>
                <w:lang w:eastAsia="en-AU"/>
              </w:rPr>
            </w:pPr>
          </w:p>
        </w:tc>
        <w:tc>
          <w:tcPr>
            <w:tcW w:w="2971" w:type="dxa"/>
            <w:gridSpan w:val="2"/>
            <w:tcBorders>
              <w:bottom w:val="single" w:sz="4" w:space="0" w:color="BCBEC0"/>
            </w:tcBorders>
          </w:tcPr>
          <w:p w14:paraId="69BC483B" w14:textId="77777777" w:rsidR="00EA6D6C" w:rsidRPr="00A8226F" w:rsidRDefault="00EA6D6C" w:rsidP="0060008E">
            <w:r>
              <w:t>Commit to Customer Service</w:t>
            </w:r>
          </w:p>
        </w:tc>
        <w:tc>
          <w:tcPr>
            <w:tcW w:w="4770" w:type="dxa"/>
            <w:tcBorders>
              <w:bottom w:val="single" w:sz="4" w:space="0" w:color="BCBEC0"/>
            </w:tcBorders>
          </w:tcPr>
          <w:p w14:paraId="772BDE37" w14:textId="77777777" w:rsidR="00EA6D6C" w:rsidRDefault="00EA6D6C" w:rsidP="0060008E">
            <w:r>
              <w:t>Provide customer-focused services in line with public sector and organisational objectives</w:t>
            </w:r>
          </w:p>
        </w:tc>
        <w:tc>
          <w:tcPr>
            <w:tcW w:w="1606" w:type="dxa"/>
            <w:tcBorders>
              <w:bottom w:val="single" w:sz="4" w:space="0" w:color="BCBEC0"/>
            </w:tcBorders>
          </w:tcPr>
          <w:p w14:paraId="68F8DB90" w14:textId="77777777" w:rsidR="00EA6D6C" w:rsidRDefault="00EA6D6C" w:rsidP="0060008E">
            <w:pPr>
              <w:pStyle w:val="TableBullet"/>
              <w:numPr>
                <w:ilvl w:val="0"/>
                <w:numId w:val="0"/>
              </w:numPr>
              <w:jc w:val="both"/>
            </w:pPr>
            <w:r>
              <w:t>Intermediate</w:t>
            </w:r>
          </w:p>
        </w:tc>
      </w:tr>
      <w:tr w:rsidR="00EA6D6C" w:rsidRPr="00C978B9" w14:paraId="5BA02F13" w14:textId="77777777" w:rsidTr="0060008E">
        <w:tc>
          <w:tcPr>
            <w:tcW w:w="1406" w:type="dxa"/>
            <w:vMerge/>
            <w:tcBorders>
              <w:bottom w:val="single" w:sz="4" w:space="0" w:color="BCBEC0"/>
            </w:tcBorders>
          </w:tcPr>
          <w:p w14:paraId="2225D75A" w14:textId="77777777" w:rsidR="00EA6D6C" w:rsidRDefault="00EA6D6C" w:rsidP="0060008E">
            <w:pPr>
              <w:keepNext/>
              <w:rPr>
                <w:noProof/>
                <w:lang w:eastAsia="en-AU"/>
              </w:rPr>
            </w:pPr>
          </w:p>
        </w:tc>
        <w:tc>
          <w:tcPr>
            <w:tcW w:w="2971" w:type="dxa"/>
            <w:gridSpan w:val="2"/>
            <w:tcBorders>
              <w:bottom w:val="single" w:sz="4" w:space="0" w:color="BCBEC0"/>
            </w:tcBorders>
          </w:tcPr>
          <w:p w14:paraId="20C36134" w14:textId="77777777" w:rsidR="00EA6D6C" w:rsidRPr="00A8226F" w:rsidRDefault="00EA6D6C" w:rsidP="0060008E">
            <w:r>
              <w:t>Influence and Negotiate</w:t>
            </w:r>
          </w:p>
        </w:tc>
        <w:tc>
          <w:tcPr>
            <w:tcW w:w="4770" w:type="dxa"/>
            <w:tcBorders>
              <w:bottom w:val="single" w:sz="4" w:space="0" w:color="BCBEC0"/>
            </w:tcBorders>
          </w:tcPr>
          <w:p w14:paraId="0274C2A3" w14:textId="77777777" w:rsidR="00EA6D6C" w:rsidRDefault="00EA6D6C" w:rsidP="0060008E">
            <w:r>
              <w:t>Gain consensus and commitment from others, and resolve issues and conflicts</w:t>
            </w:r>
          </w:p>
        </w:tc>
        <w:tc>
          <w:tcPr>
            <w:tcW w:w="1606" w:type="dxa"/>
            <w:tcBorders>
              <w:bottom w:val="single" w:sz="4" w:space="0" w:color="BCBEC0"/>
            </w:tcBorders>
          </w:tcPr>
          <w:p w14:paraId="545BAA46" w14:textId="77777777" w:rsidR="00EA6D6C" w:rsidRDefault="00EA6D6C" w:rsidP="0060008E">
            <w:pPr>
              <w:pStyle w:val="TableBullet"/>
              <w:numPr>
                <w:ilvl w:val="0"/>
                <w:numId w:val="0"/>
              </w:numPr>
              <w:jc w:val="both"/>
            </w:pPr>
            <w:r>
              <w:t>Intermediate</w:t>
            </w:r>
          </w:p>
        </w:tc>
      </w:tr>
      <w:tr w:rsidR="00EA6D6C" w:rsidRPr="00C978B9" w14:paraId="342859F1" w14:textId="77777777" w:rsidTr="0060008E">
        <w:tc>
          <w:tcPr>
            <w:tcW w:w="1406" w:type="dxa"/>
            <w:vMerge w:val="restart"/>
            <w:tcBorders>
              <w:bottom w:val="single" w:sz="4" w:space="0" w:color="BCBEC0"/>
            </w:tcBorders>
          </w:tcPr>
          <w:p w14:paraId="2B3ACF1C" w14:textId="77777777" w:rsidR="00EA6D6C" w:rsidRPr="00C978B9" w:rsidRDefault="00EA6D6C" w:rsidP="0060008E">
            <w:pPr>
              <w:keepNext/>
            </w:pPr>
            <w:r w:rsidRPr="00C978B9">
              <w:rPr>
                <w:noProof/>
              </w:rPr>
              <w:drawing>
                <wp:inline distT="0" distB="0" distL="0" distR="0" wp14:anchorId="5370DA66" wp14:editId="2B775006">
                  <wp:extent cx="809625" cy="809625"/>
                  <wp:effectExtent l="0" t="0" r="0" b="0"/>
                  <wp:docPr id="16" name="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4" cstate="print">
                            <a:extLst/>
                          </a:blip>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0A282B88" w14:textId="77777777" w:rsidR="00EA6D6C" w:rsidRPr="00AA57E3" w:rsidRDefault="00EA6D6C" w:rsidP="0060008E">
            <w:r>
              <w:t>Plan and Prioritise</w:t>
            </w:r>
          </w:p>
        </w:tc>
        <w:tc>
          <w:tcPr>
            <w:tcW w:w="4770" w:type="dxa"/>
            <w:tcBorders>
              <w:bottom w:val="single" w:sz="4" w:space="0" w:color="BCBEC0"/>
            </w:tcBorders>
          </w:tcPr>
          <w:p w14:paraId="421AC963" w14:textId="77777777" w:rsidR="00EA6D6C" w:rsidRPr="00AA57E3" w:rsidRDefault="00EA6D6C" w:rsidP="0060008E">
            <w:r>
              <w:t>Plan to achieve priority outcomes and respond flexibly to changing circumstances</w:t>
            </w:r>
          </w:p>
        </w:tc>
        <w:tc>
          <w:tcPr>
            <w:tcW w:w="1606" w:type="dxa"/>
            <w:tcBorders>
              <w:bottom w:val="single" w:sz="4" w:space="0" w:color="BCBEC0"/>
            </w:tcBorders>
          </w:tcPr>
          <w:p w14:paraId="18ACB1A9" w14:textId="77777777" w:rsidR="00EA6D6C" w:rsidRDefault="00EA6D6C" w:rsidP="0060008E">
            <w:pPr>
              <w:pStyle w:val="TableBullet"/>
              <w:numPr>
                <w:ilvl w:val="0"/>
                <w:numId w:val="0"/>
              </w:numPr>
              <w:jc w:val="both"/>
            </w:pPr>
            <w:r>
              <w:t>Intermediate</w:t>
            </w:r>
          </w:p>
        </w:tc>
      </w:tr>
      <w:tr w:rsidR="00EA6D6C" w:rsidRPr="00C978B9" w14:paraId="4D3689E0" w14:textId="77777777" w:rsidTr="0060008E">
        <w:tc>
          <w:tcPr>
            <w:tcW w:w="1406" w:type="dxa"/>
            <w:vMerge/>
            <w:tcBorders>
              <w:bottom w:val="single" w:sz="4" w:space="0" w:color="BCBEC0"/>
            </w:tcBorders>
          </w:tcPr>
          <w:p w14:paraId="0B0F3936" w14:textId="77777777" w:rsidR="00EA6D6C" w:rsidRDefault="00EA6D6C" w:rsidP="0060008E">
            <w:pPr>
              <w:keepNext/>
              <w:rPr>
                <w:noProof/>
                <w:lang w:eastAsia="en-AU"/>
              </w:rPr>
            </w:pPr>
          </w:p>
        </w:tc>
        <w:tc>
          <w:tcPr>
            <w:tcW w:w="2971" w:type="dxa"/>
            <w:gridSpan w:val="2"/>
            <w:tcBorders>
              <w:bottom w:val="single" w:sz="4" w:space="0" w:color="BCBEC0"/>
            </w:tcBorders>
          </w:tcPr>
          <w:p w14:paraId="62128B1B" w14:textId="77777777" w:rsidR="00EA6D6C" w:rsidRPr="00A8226F" w:rsidRDefault="00EA6D6C" w:rsidP="0060008E">
            <w:r>
              <w:t>Think and Solve Problems</w:t>
            </w:r>
          </w:p>
        </w:tc>
        <w:tc>
          <w:tcPr>
            <w:tcW w:w="4770" w:type="dxa"/>
            <w:tcBorders>
              <w:bottom w:val="single" w:sz="4" w:space="0" w:color="BCBEC0"/>
            </w:tcBorders>
          </w:tcPr>
          <w:p w14:paraId="7C6F7760" w14:textId="77777777" w:rsidR="00EA6D6C" w:rsidRDefault="00EA6D6C" w:rsidP="0060008E">
            <w:r>
              <w:t>Think, analyse and consider the broader context to develop practical solutions</w:t>
            </w:r>
          </w:p>
        </w:tc>
        <w:tc>
          <w:tcPr>
            <w:tcW w:w="1606" w:type="dxa"/>
            <w:tcBorders>
              <w:bottom w:val="single" w:sz="4" w:space="0" w:color="BCBEC0"/>
            </w:tcBorders>
          </w:tcPr>
          <w:p w14:paraId="5B43A5A5" w14:textId="77777777" w:rsidR="00EA6D6C" w:rsidRDefault="00EA6D6C" w:rsidP="0060008E">
            <w:pPr>
              <w:pStyle w:val="TableBullet"/>
              <w:numPr>
                <w:ilvl w:val="0"/>
                <w:numId w:val="0"/>
              </w:numPr>
              <w:jc w:val="both"/>
            </w:pPr>
            <w:r>
              <w:t>Intermediate</w:t>
            </w:r>
          </w:p>
        </w:tc>
      </w:tr>
      <w:tr w:rsidR="00EA6D6C" w:rsidRPr="00C978B9" w14:paraId="257187CD" w14:textId="77777777" w:rsidTr="0060008E">
        <w:tc>
          <w:tcPr>
            <w:tcW w:w="1406" w:type="dxa"/>
            <w:vMerge/>
            <w:tcBorders>
              <w:bottom w:val="single" w:sz="4" w:space="0" w:color="BCBEC0"/>
            </w:tcBorders>
          </w:tcPr>
          <w:p w14:paraId="40543589" w14:textId="77777777" w:rsidR="00EA6D6C" w:rsidRDefault="00EA6D6C" w:rsidP="0060008E">
            <w:pPr>
              <w:keepNext/>
              <w:rPr>
                <w:noProof/>
                <w:lang w:eastAsia="en-AU"/>
              </w:rPr>
            </w:pPr>
          </w:p>
        </w:tc>
        <w:tc>
          <w:tcPr>
            <w:tcW w:w="2971" w:type="dxa"/>
            <w:gridSpan w:val="2"/>
            <w:tcBorders>
              <w:bottom w:val="single" w:sz="4" w:space="0" w:color="BCBEC0"/>
            </w:tcBorders>
          </w:tcPr>
          <w:p w14:paraId="79969678" w14:textId="77777777" w:rsidR="00EA6D6C" w:rsidRPr="00A8226F" w:rsidRDefault="00EA6D6C" w:rsidP="0060008E">
            <w:r>
              <w:t>Demonstrate Accountability</w:t>
            </w:r>
          </w:p>
        </w:tc>
        <w:tc>
          <w:tcPr>
            <w:tcW w:w="4770" w:type="dxa"/>
            <w:tcBorders>
              <w:bottom w:val="single" w:sz="4" w:space="0" w:color="BCBEC0"/>
            </w:tcBorders>
          </w:tcPr>
          <w:p w14:paraId="2117614C" w14:textId="77777777" w:rsidR="00EA6D6C" w:rsidRDefault="00EA6D6C" w:rsidP="0060008E">
            <w:r>
              <w:t>Be proactive and responsible for own actions, and adhere to legislation, policy and guidelines</w:t>
            </w:r>
          </w:p>
        </w:tc>
        <w:tc>
          <w:tcPr>
            <w:tcW w:w="1606" w:type="dxa"/>
            <w:tcBorders>
              <w:bottom w:val="single" w:sz="4" w:space="0" w:color="BCBEC0"/>
            </w:tcBorders>
          </w:tcPr>
          <w:p w14:paraId="18FC6313" w14:textId="77777777" w:rsidR="00EA6D6C" w:rsidRDefault="00EA6D6C" w:rsidP="0060008E">
            <w:pPr>
              <w:pStyle w:val="TableBullet"/>
              <w:numPr>
                <w:ilvl w:val="0"/>
                <w:numId w:val="0"/>
              </w:numPr>
              <w:jc w:val="both"/>
            </w:pPr>
            <w:r>
              <w:t>Intermediate</w:t>
            </w:r>
          </w:p>
        </w:tc>
      </w:tr>
      <w:tr w:rsidR="00EA6D6C" w:rsidRPr="00C978B9" w14:paraId="006D3D4A" w14:textId="77777777" w:rsidTr="0060008E">
        <w:tc>
          <w:tcPr>
            <w:tcW w:w="1406" w:type="dxa"/>
            <w:vMerge w:val="restart"/>
            <w:tcBorders>
              <w:bottom w:val="single" w:sz="4" w:space="0" w:color="BCBEC0"/>
            </w:tcBorders>
          </w:tcPr>
          <w:p w14:paraId="0F738A48" w14:textId="77777777" w:rsidR="00EA6D6C" w:rsidRPr="00C978B9" w:rsidRDefault="00EA6D6C" w:rsidP="0060008E">
            <w:pPr>
              <w:keepNext/>
            </w:pPr>
            <w:r w:rsidRPr="00C978B9">
              <w:rPr>
                <w:noProof/>
              </w:rPr>
              <w:drawing>
                <wp:inline distT="0" distB="0" distL="0" distR="0" wp14:anchorId="1B45CF46" wp14:editId="602D62C8">
                  <wp:extent cx="809625" cy="809625"/>
                  <wp:effectExtent l="0" t="0" r="0" b="0"/>
                  <wp:docPr id="17" name="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5" cstate="print">
                            <a:extLst/>
                          </a:blip>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5E8CB895" w14:textId="77777777" w:rsidR="00EA6D6C" w:rsidRPr="00AA57E3" w:rsidRDefault="00EA6D6C" w:rsidP="0060008E">
            <w:r>
              <w:t>Finance</w:t>
            </w:r>
          </w:p>
        </w:tc>
        <w:tc>
          <w:tcPr>
            <w:tcW w:w="4770" w:type="dxa"/>
            <w:tcBorders>
              <w:bottom w:val="single" w:sz="4" w:space="0" w:color="BCBEC0"/>
            </w:tcBorders>
          </w:tcPr>
          <w:p w14:paraId="57921075" w14:textId="77777777" w:rsidR="00EA6D6C" w:rsidRPr="00AA57E3" w:rsidRDefault="00EA6D6C" w:rsidP="0060008E">
            <w:r>
              <w:t>Understand and apply financial processes to achieve value for money and minimise financial risk</w:t>
            </w:r>
          </w:p>
        </w:tc>
        <w:tc>
          <w:tcPr>
            <w:tcW w:w="1606" w:type="dxa"/>
            <w:tcBorders>
              <w:bottom w:val="single" w:sz="4" w:space="0" w:color="BCBEC0"/>
            </w:tcBorders>
          </w:tcPr>
          <w:p w14:paraId="198E3AAA" w14:textId="77777777" w:rsidR="00EA6D6C" w:rsidRDefault="00EA6D6C" w:rsidP="0060008E">
            <w:pPr>
              <w:pStyle w:val="TableBullet"/>
              <w:numPr>
                <w:ilvl w:val="0"/>
                <w:numId w:val="0"/>
              </w:numPr>
              <w:jc w:val="both"/>
            </w:pPr>
            <w:r>
              <w:t>Foundational</w:t>
            </w:r>
          </w:p>
        </w:tc>
      </w:tr>
      <w:tr w:rsidR="00EA6D6C" w:rsidRPr="00C978B9" w14:paraId="1DF9C0E9" w14:textId="77777777" w:rsidTr="0060008E">
        <w:tc>
          <w:tcPr>
            <w:tcW w:w="1406" w:type="dxa"/>
            <w:vMerge/>
            <w:tcBorders>
              <w:bottom w:val="single" w:sz="4" w:space="0" w:color="BCBEC0"/>
            </w:tcBorders>
          </w:tcPr>
          <w:p w14:paraId="79D4F5D4" w14:textId="77777777" w:rsidR="00EA6D6C" w:rsidRDefault="00EA6D6C" w:rsidP="0060008E">
            <w:pPr>
              <w:keepNext/>
              <w:rPr>
                <w:noProof/>
                <w:lang w:eastAsia="en-AU"/>
              </w:rPr>
            </w:pPr>
          </w:p>
        </w:tc>
        <w:tc>
          <w:tcPr>
            <w:tcW w:w="2971" w:type="dxa"/>
            <w:gridSpan w:val="2"/>
            <w:tcBorders>
              <w:bottom w:val="single" w:sz="4" w:space="0" w:color="BCBEC0"/>
            </w:tcBorders>
          </w:tcPr>
          <w:p w14:paraId="79E7BDD3" w14:textId="77777777" w:rsidR="00EA6D6C" w:rsidRPr="00A8226F" w:rsidRDefault="00EA6D6C" w:rsidP="0060008E">
            <w:r>
              <w:t>Procurement and Contract Management</w:t>
            </w:r>
          </w:p>
        </w:tc>
        <w:tc>
          <w:tcPr>
            <w:tcW w:w="4770" w:type="dxa"/>
            <w:tcBorders>
              <w:bottom w:val="single" w:sz="4" w:space="0" w:color="BCBEC0"/>
            </w:tcBorders>
          </w:tcPr>
          <w:p w14:paraId="4A6A3E1D" w14:textId="77777777" w:rsidR="00EA6D6C" w:rsidRDefault="00EA6D6C" w:rsidP="0060008E">
            <w:r>
              <w:t>Understand and apply procurement processes to ensure effective purchasing and contract performance</w:t>
            </w:r>
          </w:p>
        </w:tc>
        <w:tc>
          <w:tcPr>
            <w:tcW w:w="1606" w:type="dxa"/>
            <w:tcBorders>
              <w:bottom w:val="single" w:sz="4" w:space="0" w:color="BCBEC0"/>
            </w:tcBorders>
          </w:tcPr>
          <w:p w14:paraId="68DDBF1E" w14:textId="77777777" w:rsidR="00EA6D6C" w:rsidRDefault="00EA6D6C" w:rsidP="0060008E">
            <w:pPr>
              <w:pStyle w:val="TableBullet"/>
              <w:numPr>
                <w:ilvl w:val="0"/>
                <w:numId w:val="0"/>
              </w:numPr>
              <w:jc w:val="both"/>
            </w:pPr>
            <w:r>
              <w:t>Intermediate</w:t>
            </w:r>
          </w:p>
        </w:tc>
      </w:tr>
      <w:tr w:rsidR="00EA6D6C" w:rsidRPr="00C978B9" w14:paraId="1E739787" w14:textId="77777777" w:rsidTr="0060008E">
        <w:tc>
          <w:tcPr>
            <w:tcW w:w="1406" w:type="dxa"/>
            <w:vMerge/>
            <w:tcBorders>
              <w:bottom w:val="single" w:sz="4" w:space="0" w:color="BCBEC0"/>
            </w:tcBorders>
          </w:tcPr>
          <w:p w14:paraId="116A6A69" w14:textId="77777777" w:rsidR="00EA6D6C" w:rsidRDefault="00EA6D6C" w:rsidP="0060008E">
            <w:pPr>
              <w:keepNext/>
              <w:rPr>
                <w:noProof/>
                <w:lang w:eastAsia="en-AU"/>
              </w:rPr>
            </w:pPr>
          </w:p>
        </w:tc>
        <w:tc>
          <w:tcPr>
            <w:tcW w:w="2971" w:type="dxa"/>
            <w:gridSpan w:val="2"/>
            <w:tcBorders>
              <w:bottom w:val="single" w:sz="4" w:space="0" w:color="BCBEC0"/>
            </w:tcBorders>
          </w:tcPr>
          <w:p w14:paraId="3A8107BA" w14:textId="77777777" w:rsidR="00EA6D6C" w:rsidRPr="00A8226F" w:rsidRDefault="00EA6D6C" w:rsidP="0060008E">
            <w:r>
              <w:t>Project Management</w:t>
            </w:r>
          </w:p>
        </w:tc>
        <w:tc>
          <w:tcPr>
            <w:tcW w:w="4770" w:type="dxa"/>
            <w:tcBorders>
              <w:bottom w:val="single" w:sz="4" w:space="0" w:color="BCBEC0"/>
            </w:tcBorders>
          </w:tcPr>
          <w:p w14:paraId="03122C49" w14:textId="77777777" w:rsidR="00EA6D6C" w:rsidRDefault="00EA6D6C" w:rsidP="0060008E">
            <w:r>
              <w:t>Understand and apply effective planning, coordination and control methods</w:t>
            </w:r>
          </w:p>
        </w:tc>
        <w:tc>
          <w:tcPr>
            <w:tcW w:w="1606" w:type="dxa"/>
            <w:tcBorders>
              <w:bottom w:val="single" w:sz="4" w:space="0" w:color="BCBEC0"/>
            </w:tcBorders>
          </w:tcPr>
          <w:p w14:paraId="6B39AB75" w14:textId="77777777" w:rsidR="00EA6D6C" w:rsidRDefault="00EA6D6C" w:rsidP="0060008E">
            <w:pPr>
              <w:pStyle w:val="TableBullet"/>
              <w:numPr>
                <w:ilvl w:val="0"/>
                <w:numId w:val="0"/>
              </w:numPr>
              <w:jc w:val="both"/>
            </w:pPr>
            <w:r>
              <w:t>Intermediate</w:t>
            </w:r>
          </w:p>
        </w:tc>
      </w:tr>
    </w:tbl>
    <w:p w14:paraId="5388CF5D" w14:textId="77777777" w:rsidR="00EA6D6C" w:rsidRPr="003927AE" w:rsidRDefault="00EA6D6C" w:rsidP="00EA6D6C"/>
    <w:p w14:paraId="1EF822E7" w14:textId="77777777" w:rsidR="00332693" w:rsidRDefault="00332693" w:rsidP="00994DCE">
      <w:pPr>
        <w:pStyle w:val="Heading1"/>
      </w:pPr>
    </w:p>
    <w:sectPr w:rsidR="00332693" w:rsidSect="009D747B">
      <w:headerReference w:type="default" r:id="rId16"/>
      <w:footerReference w:type="default" r:id="rId17"/>
      <w:headerReference w:type="first" r:id="rId18"/>
      <w:footerReference w:type="first" r:id="rId19"/>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EDF78" w14:textId="77777777" w:rsidR="00265BE1" w:rsidRDefault="00265BE1" w:rsidP="00BB532F">
      <w:pPr>
        <w:spacing w:after="0" w:line="240" w:lineRule="auto"/>
      </w:pPr>
      <w:r>
        <w:separator/>
      </w:r>
    </w:p>
  </w:endnote>
  <w:endnote w:type="continuationSeparator" w:id="0">
    <w:p w14:paraId="1027C5ED" w14:textId="77777777" w:rsidR="00265BE1" w:rsidRDefault="00265BE1"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242062ED" w14:textId="77777777" w:rsidTr="00C03AFD">
      <w:tc>
        <w:tcPr>
          <w:tcW w:w="2250" w:type="pct"/>
          <w:vAlign w:val="center"/>
        </w:tcPr>
        <w:p w14:paraId="37D7DFFE" w14:textId="77777777" w:rsidR="00C03AFD" w:rsidRDefault="00C03AFD" w:rsidP="00C03AFD">
          <w:pPr>
            <w:pStyle w:val="Footer"/>
          </w:pPr>
          <w:r w:rsidRPr="00C03AFD">
            <w:rPr>
              <w:color w:val="928B81"/>
              <w:sz w:val="18"/>
            </w:rPr>
            <w:t>Role Description</w:t>
          </w:r>
          <w:r w:rsidRPr="00C03AFD">
            <w:rPr>
              <w:color w:val="595959" w:themeColor="text1" w:themeTint="A6"/>
              <w:sz w:val="18"/>
            </w:rPr>
            <w:t xml:space="preserve">  </w:t>
          </w:r>
          <w:r w:rsidRPr="00C03AFD">
            <w:rPr>
              <w:color w:val="000000" w:themeColor="text1"/>
              <w:sz w:val="18"/>
            </w:rPr>
            <w:t>Assistant Exhibition Designer</w:t>
          </w:r>
        </w:p>
      </w:tc>
      <w:tc>
        <w:tcPr>
          <w:tcW w:w="250" w:type="pct"/>
          <w:vAlign w:val="center"/>
        </w:tcPr>
        <w:p w14:paraId="6FB8F74D"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14:paraId="25F4319F" w14:textId="77777777" w:rsidR="00C03AFD" w:rsidRDefault="00C03AFD" w:rsidP="00C03AFD">
          <w:pPr>
            <w:pStyle w:val="Footer"/>
            <w:jc w:val="right"/>
          </w:pPr>
          <w:r>
            <w:rPr>
              <w:noProof/>
            </w:rPr>
            <w:drawing>
              <wp:inline distT="0" distB="0" distL="0" distR="0" wp14:anchorId="7D64C905" wp14:editId="1E80BBCE">
                <wp:extent cx="432000" cy="452144"/>
                <wp:effectExtent l="0" t="0" r="635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097FE07D"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1330F95B" w14:textId="77777777" w:rsidTr="0047547E">
      <w:trPr>
        <w:trHeight w:val="811"/>
      </w:trPr>
      <w:tc>
        <w:tcPr>
          <w:tcW w:w="10005" w:type="dxa"/>
          <w:vAlign w:val="bottom"/>
        </w:tcPr>
        <w:p w14:paraId="59933BA4"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14:paraId="0063E410" w14:textId="77777777" w:rsidR="00BB532F" w:rsidRDefault="003A1185" w:rsidP="00BD7BA7">
          <w:pPr>
            <w:pStyle w:val="Footer"/>
            <w:jc w:val="right"/>
          </w:pPr>
          <w:r>
            <w:rPr>
              <w:noProof/>
            </w:rPr>
            <w:drawing>
              <wp:inline distT="0" distB="0" distL="0" distR="0" wp14:anchorId="4BB19265" wp14:editId="764A0E3F">
                <wp:extent cx="555625" cy="5816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58DACCBC"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11D5D" w14:textId="77777777" w:rsidR="00265BE1" w:rsidRDefault="00265BE1" w:rsidP="00BB532F">
      <w:pPr>
        <w:spacing w:after="0" w:line="240" w:lineRule="auto"/>
      </w:pPr>
      <w:r>
        <w:separator/>
      </w:r>
    </w:p>
  </w:footnote>
  <w:footnote w:type="continuationSeparator" w:id="0">
    <w:p w14:paraId="0564DE3A" w14:textId="77777777" w:rsidR="00265BE1" w:rsidRDefault="00265BE1"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E34F8" w14:textId="410C340A" w:rsidR="00332693" w:rsidRDefault="00332693">
    <w:pPr>
      <w:pStyle w:val="Header"/>
    </w:pPr>
    <w:r>
      <w:rPr>
        <w:noProof/>
      </w:rPr>
      <w:drawing>
        <wp:inline distT="0" distB="0" distL="0" distR="0" wp14:anchorId="5844C1FB" wp14:editId="1E63F5B7">
          <wp:extent cx="1143000" cy="735544"/>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0795" cy="7405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1300F07B" w14:textId="77777777" w:rsidTr="009D747B">
      <w:trPr>
        <w:trHeight w:val="1337"/>
      </w:trPr>
      <w:tc>
        <w:tcPr>
          <w:tcW w:w="7038" w:type="dxa"/>
        </w:tcPr>
        <w:p w14:paraId="1D52F089"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2707D122" w14:textId="5FF9239D" w:rsidR="00332693" w:rsidRDefault="001C2248" w:rsidP="001C2248">
          <w:pPr>
            <w:pStyle w:val="TitleSub"/>
            <w:spacing w:after="0"/>
            <w:rPr>
              <w:rFonts w:ascii="Arial" w:hAnsi="Arial" w:cs="Arial"/>
              <w:b/>
            </w:rPr>
          </w:pPr>
          <w:r w:rsidRPr="001E49B2">
            <w:rPr>
              <w:rFonts w:ascii="Arial" w:hAnsi="Arial" w:cs="Arial"/>
              <w:b/>
            </w:rPr>
            <w:t xml:space="preserve">Exhibition </w:t>
          </w:r>
          <w:r w:rsidR="00D34809">
            <w:rPr>
              <w:rFonts w:ascii="Arial" w:hAnsi="Arial" w:cs="Arial"/>
              <w:b/>
            </w:rPr>
            <w:t>Draftsperson</w:t>
          </w:r>
        </w:p>
        <w:p w14:paraId="11E283D3" w14:textId="73D8364B" w:rsidR="007E2FB7" w:rsidRPr="001E49B2" w:rsidRDefault="007E2FB7" w:rsidP="001C2248">
          <w:pPr>
            <w:pStyle w:val="TitleSub"/>
            <w:spacing w:after="0"/>
            <w:rPr>
              <w:rFonts w:ascii="Arial" w:hAnsi="Arial" w:cs="Arial"/>
              <w:b/>
            </w:rPr>
          </w:pPr>
        </w:p>
      </w:tc>
      <w:tc>
        <w:tcPr>
          <w:tcW w:w="3665" w:type="dxa"/>
        </w:tcPr>
        <w:p w14:paraId="39E7F724" w14:textId="02650E6E" w:rsidR="000477E1" w:rsidRPr="000477E1" w:rsidRDefault="00332693" w:rsidP="00030565">
          <w:pPr>
            <w:jc w:val="right"/>
          </w:pPr>
          <w:r>
            <w:rPr>
              <w:noProof/>
            </w:rPr>
            <w:drawing>
              <wp:inline distT="0" distB="0" distL="0" distR="0" wp14:anchorId="15AF81FC" wp14:editId="473B71F2">
                <wp:extent cx="1571625" cy="101028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AS Logo for RD.PNG"/>
                        <pic:cNvPicPr/>
                      </pic:nvPicPr>
                      <pic:blipFill>
                        <a:blip r:embed="rId1">
                          <a:extLst>
                            <a:ext uri="{28A0092B-C50C-407E-A947-70E740481C1C}">
                              <a14:useLocalDpi xmlns:a14="http://schemas.microsoft.com/office/drawing/2010/main" val="0"/>
                            </a:ext>
                          </a:extLst>
                        </a:blip>
                        <a:stretch>
                          <a:fillRect/>
                        </a:stretch>
                      </pic:blipFill>
                      <pic:spPr>
                        <a:xfrm>
                          <a:off x="0" y="0"/>
                          <a:ext cx="1571625" cy="1010285"/>
                        </a:xfrm>
                        <a:prstGeom prst="rect">
                          <a:avLst/>
                        </a:prstGeom>
                      </pic:spPr>
                    </pic:pic>
                  </a:graphicData>
                </a:graphic>
              </wp:inline>
            </w:drawing>
          </w:r>
        </w:p>
      </w:tc>
    </w:tr>
  </w:tbl>
  <w:p w14:paraId="26164E57" w14:textId="14EDD084"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AE06C2"/>
    <w:multiLevelType w:val="hybridMultilevel"/>
    <w:tmpl w:val="D8945D84"/>
    <w:lvl w:ilvl="0" w:tplc="1C1E140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E970F0"/>
    <w:multiLevelType w:val="hybridMultilevel"/>
    <w:tmpl w:val="CC8A4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B064B8"/>
    <w:multiLevelType w:val="hybridMultilevel"/>
    <w:tmpl w:val="86CC9EA2"/>
    <w:lvl w:ilvl="0" w:tplc="1C1E140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B2018"/>
    <w:multiLevelType w:val="hybridMultilevel"/>
    <w:tmpl w:val="F79011AE"/>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706E"/>
    <w:rsid w:val="00020023"/>
    <w:rsid w:val="00022223"/>
    <w:rsid w:val="00026543"/>
    <w:rsid w:val="00027E23"/>
    <w:rsid w:val="00030565"/>
    <w:rsid w:val="0003263C"/>
    <w:rsid w:val="00035639"/>
    <w:rsid w:val="0003564E"/>
    <w:rsid w:val="00037FD5"/>
    <w:rsid w:val="000477E1"/>
    <w:rsid w:val="00060B58"/>
    <w:rsid w:val="000645C8"/>
    <w:rsid w:val="00067161"/>
    <w:rsid w:val="000A2621"/>
    <w:rsid w:val="000C3CC8"/>
    <w:rsid w:val="000D12B3"/>
    <w:rsid w:val="000D799A"/>
    <w:rsid w:val="000F231F"/>
    <w:rsid w:val="00104EC7"/>
    <w:rsid w:val="001336E8"/>
    <w:rsid w:val="0013413E"/>
    <w:rsid w:val="00134F5E"/>
    <w:rsid w:val="00153F10"/>
    <w:rsid w:val="00165754"/>
    <w:rsid w:val="001671DC"/>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5166"/>
    <w:rsid w:val="001C5A46"/>
    <w:rsid w:val="001D097C"/>
    <w:rsid w:val="001E2792"/>
    <w:rsid w:val="001E27DB"/>
    <w:rsid w:val="001E49B2"/>
    <w:rsid w:val="001F2503"/>
    <w:rsid w:val="00201E8B"/>
    <w:rsid w:val="00205A8A"/>
    <w:rsid w:val="00211F68"/>
    <w:rsid w:val="00237421"/>
    <w:rsid w:val="00240A8E"/>
    <w:rsid w:val="00263ACB"/>
    <w:rsid w:val="00265BE1"/>
    <w:rsid w:val="002777A3"/>
    <w:rsid w:val="0028314F"/>
    <w:rsid w:val="00287C54"/>
    <w:rsid w:val="002A648F"/>
    <w:rsid w:val="002B0B83"/>
    <w:rsid w:val="002B1F76"/>
    <w:rsid w:val="002C2823"/>
    <w:rsid w:val="002D36BB"/>
    <w:rsid w:val="00301747"/>
    <w:rsid w:val="00325E9D"/>
    <w:rsid w:val="00327F5C"/>
    <w:rsid w:val="00332693"/>
    <w:rsid w:val="00340ADC"/>
    <w:rsid w:val="00343491"/>
    <w:rsid w:val="00345199"/>
    <w:rsid w:val="00346D51"/>
    <w:rsid w:val="00351826"/>
    <w:rsid w:val="00372A99"/>
    <w:rsid w:val="00373737"/>
    <w:rsid w:val="00375289"/>
    <w:rsid w:val="00377118"/>
    <w:rsid w:val="0039395B"/>
    <w:rsid w:val="003A1185"/>
    <w:rsid w:val="003A2AFA"/>
    <w:rsid w:val="003A3538"/>
    <w:rsid w:val="003B0F42"/>
    <w:rsid w:val="003B403A"/>
    <w:rsid w:val="003C00FD"/>
    <w:rsid w:val="003C031F"/>
    <w:rsid w:val="003C2846"/>
    <w:rsid w:val="003C5EB3"/>
    <w:rsid w:val="003D5227"/>
    <w:rsid w:val="003E2663"/>
    <w:rsid w:val="00411F3E"/>
    <w:rsid w:val="0041525E"/>
    <w:rsid w:val="004203B4"/>
    <w:rsid w:val="00436621"/>
    <w:rsid w:val="00442732"/>
    <w:rsid w:val="00447E92"/>
    <w:rsid w:val="00466287"/>
    <w:rsid w:val="0047547E"/>
    <w:rsid w:val="00492AA6"/>
    <w:rsid w:val="004C45E2"/>
    <w:rsid w:val="004D0C22"/>
    <w:rsid w:val="004D27C8"/>
    <w:rsid w:val="004D3EC1"/>
    <w:rsid w:val="004E44A5"/>
    <w:rsid w:val="004E474E"/>
    <w:rsid w:val="004E7F32"/>
    <w:rsid w:val="00502DBF"/>
    <w:rsid w:val="00521D19"/>
    <w:rsid w:val="00523CFF"/>
    <w:rsid w:val="00527FCF"/>
    <w:rsid w:val="005307BA"/>
    <w:rsid w:val="00545AC6"/>
    <w:rsid w:val="00551038"/>
    <w:rsid w:val="0059035B"/>
    <w:rsid w:val="005B10E1"/>
    <w:rsid w:val="005B5053"/>
    <w:rsid w:val="005C5D74"/>
    <w:rsid w:val="005C7AF5"/>
    <w:rsid w:val="005D71EA"/>
    <w:rsid w:val="005E6C59"/>
    <w:rsid w:val="005E75FC"/>
    <w:rsid w:val="005F15C8"/>
    <w:rsid w:val="005F5FD1"/>
    <w:rsid w:val="005F7EE8"/>
    <w:rsid w:val="00600C7E"/>
    <w:rsid w:val="006022B4"/>
    <w:rsid w:val="00603D53"/>
    <w:rsid w:val="00612673"/>
    <w:rsid w:val="00612AFA"/>
    <w:rsid w:val="00614552"/>
    <w:rsid w:val="00621D45"/>
    <w:rsid w:val="00623950"/>
    <w:rsid w:val="00626492"/>
    <w:rsid w:val="0063544E"/>
    <w:rsid w:val="006538BF"/>
    <w:rsid w:val="00674D4C"/>
    <w:rsid w:val="00683870"/>
    <w:rsid w:val="006A2280"/>
    <w:rsid w:val="006B723B"/>
    <w:rsid w:val="006C2473"/>
    <w:rsid w:val="006C4218"/>
    <w:rsid w:val="006D1FBC"/>
    <w:rsid w:val="006E28E7"/>
    <w:rsid w:val="006F6652"/>
    <w:rsid w:val="006F7124"/>
    <w:rsid w:val="00701F8B"/>
    <w:rsid w:val="007041EA"/>
    <w:rsid w:val="007052A7"/>
    <w:rsid w:val="007249EC"/>
    <w:rsid w:val="00735B28"/>
    <w:rsid w:val="00735E89"/>
    <w:rsid w:val="00742966"/>
    <w:rsid w:val="00753EEE"/>
    <w:rsid w:val="00767553"/>
    <w:rsid w:val="007736B4"/>
    <w:rsid w:val="00773975"/>
    <w:rsid w:val="00776DCB"/>
    <w:rsid w:val="00780299"/>
    <w:rsid w:val="007862DE"/>
    <w:rsid w:val="00786A0F"/>
    <w:rsid w:val="00792A3E"/>
    <w:rsid w:val="00794CC1"/>
    <w:rsid w:val="00794E0E"/>
    <w:rsid w:val="00795244"/>
    <w:rsid w:val="007B7C1F"/>
    <w:rsid w:val="007C21C8"/>
    <w:rsid w:val="007D0E2E"/>
    <w:rsid w:val="007E2FB7"/>
    <w:rsid w:val="00805561"/>
    <w:rsid w:val="00806FE1"/>
    <w:rsid w:val="00807ED1"/>
    <w:rsid w:val="00816D7B"/>
    <w:rsid w:val="00817B11"/>
    <w:rsid w:val="008203EE"/>
    <w:rsid w:val="008267A0"/>
    <w:rsid w:val="0083547C"/>
    <w:rsid w:val="008476E6"/>
    <w:rsid w:val="0085706D"/>
    <w:rsid w:val="00860904"/>
    <w:rsid w:val="008A0EBB"/>
    <w:rsid w:val="008A13AC"/>
    <w:rsid w:val="008B74C1"/>
    <w:rsid w:val="008C0B4D"/>
    <w:rsid w:val="008C37C8"/>
    <w:rsid w:val="008D7766"/>
    <w:rsid w:val="008E08E3"/>
    <w:rsid w:val="00902EC0"/>
    <w:rsid w:val="009077E2"/>
    <w:rsid w:val="00910F45"/>
    <w:rsid w:val="00911725"/>
    <w:rsid w:val="009351E9"/>
    <w:rsid w:val="00940C04"/>
    <w:rsid w:val="00957666"/>
    <w:rsid w:val="00964A6C"/>
    <w:rsid w:val="00970179"/>
    <w:rsid w:val="00977E40"/>
    <w:rsid w:val="00985984"/>
    <w:rsid w:val="00994DCE"/>
    <w:rsid w:val="0099587E"/>
    <w:rsid w:val="009979FA"/>
    <w:rsid w:val="009B3103"/>
    <w:rsid w:val="009C12FA"/>
    <w:rsid w:val="009D72FE"/>
    <w:rsid w:val="009D747B"/>
    <w:rsid w:val="00A00C30"/>
    <w:rsid w:val="00A02AEF"/>
    <w:rsid w:val="00A14A03"/>
    <w:rsid w:val="00A2122C"/>
    <w:rsid w:val="00A41E4E"/>
    <w:rsid w:val="00A4412E"/>
    <w:rsid w:val="00A47353"/>
    <w:rsid w:val="00A6675F"/>
    <w:rsid w:val="00A73C38"/>
    <w:rsid w:val="00A77B0C"/>
    <w:rsid w:val="00A83932"/>
    <w:rsid w:val="00A85305"/>
    <w:rsid w:val="00A8686E"/>
    <w:rsid w:val="00A8732A"/>
    <w:rsid w:val="00A970A2"/>
    <w:rsid w:val="00AB120A"/>
    <w:rsid w:val="00AB50E4"/>
    <w:rsid w:val="00AC1AF9"/>
    <w:rsid w:val="00AC742D"/>
    <w:rsid w:val="00AC7DC9"/>
    <w:rsid w:val="00AE0968"/>
    <w:rsid w:val="00AE14D7"/>
    <w:rsid w:val="00AE28B7"/>
    <w:rsid w:val="00AF01AC"/>
    <w:rsid w:val="00AF3FE7"/>
    <w:rsid w:val="00AF7D0C"/>
    <w:rsid w:val="00B0574B"/>
    <w:rsid w:val="00B2037F"/>
    <w:rsid w:val="00B262BC"/>
    <w:rsid w:val="00B32691"/>
    <w:rsid w:val="00B407F6"/>
    <w:rsid w:val="00B635E3"/>
    <w:rsid w:val="00B72B4F"/>
    <w:rsid w:val="00B835C0"/>
    <w:rsid w:val="00B876AF"/>
    <w:rsid w:val="00BA759E"/>
    <w:rsid w:val="00BB532F"/>
    <w:rsid w:val="00BB628F"/>
    <w:rsid w:val="00BC162D"/>
    <w:rsid w:val="00BC187D"/>
    <w:rsid w:val="00BC2FE4"/>
    <w:rsid w:val="00BD4DDA"/>
    <w:rsid w:val="00BE4EAE"/>
    <w:rsid w:val="00C03AFD"/>
    <w:rsid w:val="00C271F9"/>
    <w:rsid w:val="00C517B6"/>
    <w:rsid w:val="00C63F0F"/>
    <w:rsid w:val="00C70636"/>
    <w:rsid w:val="00C70842"/>
    <w:rsid w:val="00CC76F2"/>
    <w:rsid w:val="00CE105E"/>
    <w:rsid w:val="00CE1E5E"/>
    <w:rsid w:val="00D34809"/>
    <w:rsid w:val="00D55E55"/>
    <w:rsid w:val="00D663ED"/>
    <w:rsid w:val="00D67A17"/>
    <w:rsid w:val="00D74882"/>
    <w:rsid w:val="00D759EE"/>
    <w:rsid w:val="00D956AA"/>
    <w:rsid w:val="00DA45C4"/>
    <w:rsid w:val="00DA543F"/>
    <w:rsid w:val="00DC0173"/>
    <w:rsid w:val="00DC11EA"/>
    <w:rsid w:val="00DC4056"/>
    <w:rsid w:val="00DE2472"/>
    <w:rsid w:val="00DE3203"/>
    <w:rsid w:val="00DE58C6"/>
    <w:rsid w:val="00DE6C80"/>
    <w:rsid w:val="00DF1540"/>
    <w:rsid w:val="00DF5EB4"/>
    <w:rsid w:val="00E25470"/>
    <w:rsid w:val="00E27471"/>
    <w:rsid w:val="00E338CE"/>
    <w:rsid w:val="00E44564"/>
    <w:rsid w:val="00E72D70"/>
    <w:rsid w:val="00E80A46"/>
    <w:rsid w:val="00E83B02"/>
    <w:rsid w:val="00E85FA0"/>
    <w:rsid w:val="00E87997"/>
    <w:rsid w:val="00E95F38"/>
    <w:rsid w:val="00EA6D6C"/>
    <w:rsid w:val="00EA7A67"/>
    <w:rsid w:val="00EC0B04"/>
    <w:rsid w:val="00EC4A51"/>
    <w:rsid w:val="00EC5C1D"/>
    <w:rsid w:val="00ED176B"/>
    <w:rsid w:val="00F31B35"/>
    <w:rsid w:val="00F339CD"/>
    <w:rsid w:val="00F33A43"/>
    <w:rsid w:val="00F41650"/>
    <w:rsid w:val="00F47143"/>
    <w:rsid w:val="00F53014"/>
    <w:rsid w:val="00F9569D"/>
    <w:rsid w:val="00FC306C"/>
    <w:rsid w:val="00FC6457"/>
    <w:rsid w:val="00FD3076"/>
    <w:rsid w:val="00FD46BA"/>
    <w:rsid w:val="00FE1CBC"/>
    <w:rsid w:val="00FE2E58"/>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2B078"/>
  <w15:docId w15:val="{67B79741-8AD2-4106-A765-BF50E7A7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styleId="NormalWeb">
    <w:name w:val="Normal (Web)"/>
    <w:basedOn w:val="Normal"/>
    <w:uiPriority w:val="99"/>
    <w:unhideWhenUsed/>
    <w:rsid w:val="00DE3203"/>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PlainText">
    <w:name w:val="Plain Text"/>
    <w:basedOn w:val="Normal"/>
    <w:link w:val="PlainTextChar"/>
    <w:uiPriority w:val="99"/>
    <w:unhideWhenUsed/>
    <w:rsid w:val="00EA6D6C"/>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EA6D6C"/>
    <w:rPr>
      <w:rFonts w:ascii="Calibri" w:eastAsiaTheme="minorHAnsi" w:hAnsi="Calibri"/>
      <w:szCs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156390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51accd8-9b9e-45ac-8cdf-4ebd245ad4c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119D57EBC3524393261704DAE17760" ma:contentTypeVersion="13" ma:contentTypeDescription="Create a new document." ma:contentTypeScope="" ma:versionID="210721bd9e84c49d2ff77dd34d447b5f">
  <xsd:schema xmlns:xsd="http://www.w3.org/2001/XMLSchema" xmlns:xs="http://www.w3.org/2001/XMLSchema" xmlns:p="http://schemas.microsoft.com/office/2006/metadata/properties" xmlns:ns2="4fd21786-bff0-406d-868f-14e3cce16e00" xmlns:ns3="651accd8-9b9e-45ac-8cdf-4ebd245ad4c7" targetNamespace="http://schemas.microsoft.com/office/2006/metadata/properties" ma:root="true" ma:fieldsID="d5ba23103766d8f52dd58b26baa89549" ns2:_="" ns3:_="">
    <xsd:import namespace="4fd21786-bff0-406d-868f-14e3cce16e00"/>
    <xsd:import namespace="651accd8-9b9e-45ac-8cdf-4ebd245ad4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21786-bff0-406d-868f-14e3cce16e0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accd8-9b9e-45ac-8cdf-4ebd245ad4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C93FA-E916-4896-A6D0-91E880FFF58A}">
  <ds:schemaRefs>
    <ds:schemaRef ds:uri="http://schemas.microsoft.com/office/2006/metadata/properties"/>
    <ds:schemaRef ds:uri="http://schemas.microsoft.com/office/infopath/2007/PartnerControls"/>
    <ds:schemaRef ds:uri="651accd8-9b9e-45ac-8cdf-4ebd245ad4c7"/>
  </ds:schemaRefs>
</ds:datastoreItem>
</file>

<file path=customXml/itemProps2.xml><?xml version="1.0" encoding="utf-8"?>
<ds:datastoreItem xmlns:ds="http://schemas.openxmlformats.org/officeDocument/2006/customXml" ds:itemID="{8E07430D-B5FE-46F2-856A-ED5EF98FBD6C}">
  <ds:schemaRefs>
    <ds:schemaRef ds:uri="http://schemas.microsoft.com/sharepoint/v3/contenttype/forms"/>
  </ds:schemaRefs>
</ds:datastoreItem>
</file>

<file path=customXml/itemProps3.xml><?xml version="1.0" encoding="utf-8"?>
<ds:datastoreItem xmlns:ds="http://schemas.openxmlformats.org/officeDocument/2006/customXml" ds:itemID="{4E81F40A-63EB-483E-851D-A9738C8BC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d21786-bff0-406d-868f-14e3cce16e00"/>
    <ds:schemaRef ds:uri="651accd8-9b9e-45ac-8cdf-4ebd245ad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B20FF6-1B6C-4DB3-9AA5-064A554AE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14</TotalTime>
  <Pages>5</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Priya Bajaj</cp:lastModifiedBy>
  <cp:revision>9</cp:revision>
  <dcterms:created xsi:type="dcterms:W3CDTF">2021-06-07T01:51:00Z</dcterms:created>
  <dcterms:modified xsi:type="dcterms:W3CDTF">2021-06-09T05:47:00Z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0x0101003D119D57EBC3524393261704DAE17760</vt:lpwstr>
  </property>
  <property fmtid="{D5CDD505-2E9C-101B-9397-08002B2CF9AE}" pid="3" name="Order">
    <vt:r8>167900</vt:r8>
  </property>
  <property fmtid="{D5CDD505-2E9C-101B-9397-08002B2CF9AE}" pid="4" name="ComplianceAssetId">
    <vt:lpwstr/>
  </property>
  <property fmtid="{D5CDD505-2E9C-101B-9397-08002B2CF9AE}" pid="5" name="_ExtendedDescription">
    <vt:lpwstr/>
  </property>
</Properties>
</file>