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490" w:type="dxa"/>
        <w:tblLook w:val="04A0" w:firstRow="1" w:lastRow="0" w:firstColumn="1" w:lastColumn="0" w:noHBand="0" w:noVBand="1"/>
        <w:tblCaption w:val="PSC_Role_InformationTable"/>
        <w:tblDescription w:val="PSC_Role_InformationTable"/>
      </w:tblPr>
      <w:tblGrid>
        <w:gridCol w:w="3816"/>
        <w:gridCol w:w="6674"/>
      </w:tblGrid>
      <w:tr w:rsidR="004A74DA" w:rsidRPr="00BD1091" w14:paraId="209FB9FA" w14:textId="77777777" w:rsidTr="003360BF">
        <w:trPr>
          <w:cnfStyle w:val="100000000000" w:firstRow="1" w:lastRow="0" w:firstColumn="0" w:lastColumn="0" w:oddVBand="0" w:evenVBand="0" w:oddHBand="0" w:evenHBand="0" w:firstRowFirstColumn="0" w:firstRowLastColumn="0" w:lastRowFirstColumn="0" w:lastRowLastColumn="0"/>
          <w:trHeight w:val="345"/>
        </w:trPr>
        <w:tc>
          <w:tcPr>
            <w:tcW w:w="3816" w:type="dxa"/>
            <w:vAlign w:val="center"/>
            <w:hideMark/>
          </w:tcPr>
          <w:p w14:paraId="2187F3EC" w14:textId="77777777" w:rsidR="004A74DA" w:rsidRPr="00BD1091" w:rsidRDefault="004A74DA">
            <w:pPr>
              <w:pStyle w:val="TableTextWhite"/>
              <w:rPr>
                <w:rFonts w:cs="Arial"/>
                <w:b/>
              </w:rPr>
            </w:pPr>
            <w:r w:rsidRPr="00BD1091">
              <w:rPr>
                <w:rFonts w:cs="Arial"/>
                <w:b/>
              </w:rPr>
              <w:t>Cluster</w:t>
            </w:r>
          </w:p>
        </w:tc>
        <w:tc>
          <w:tcPr>
            <w:tcW w:w="6674" w:type="dxa"/>
            <w:hideMark/>
          </w:tcPr>
          <w:p w14:paraId="77A56EFC" w14:textId="56D32B6E" w:rsidR="004A74DA" w:rsidRPr="00BD1091" w:rsidRDefault="00BD1091">
            <w:pPr>
              <w:pStyle w:val="TableTextWhite"/>
              <w:rPr>
                <w:rFonts w:cs="Arial"/>
              </w:rPr>
            </w:pPr>
            <w:r w:rsidRPr="00BD1091">
              <w:rPr>
                <w:rFonts w:cs="Arial"/>
              </w:rPr>
              <w:t xml:space="preserve">Department of Premier &amp; Cabinet </w:t>
            </w:r>
          </w:p>
        </w:tc>
      </w:tr>
      <w:tr w:rsidR="004A74DA" w:rsidRPr="00BD1091" w14:paraId="421BA0BD" w14:textId="77777777" w:rsidTr="003360BF">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2AAE6C2F" w14:textId="77777777" w:rsidR="004A74DA" w:rsidRPr="00BD1091" w:rsidRDefault="004A74DA">
            <w:pPr>
              <w:pStyle w:val="TableTextWhite"/>
              <w:rPr>
                <w:rFonts w:cs="Arial"/>
                <w:b/>
              </w:rPr>
            </w:pPr>
            <w:r w:rsidRPr="00BD1091">
              <w:rPr>
                <w:rFonts w:cs="Arial"/>
                <w:b/>
              </w:rPr>
              <w:t>Agency</w:t>
            </w:r>
          </w:p>
        </w:tc>
        <w:tc>
          <w:tcPr>
            <w:tcW w:w="6674" w:type="dxa"/>
            <w:tcBorders>
              <w:top w:val="single" w:sz="8" w:space="0" w:color="FFFFFF" w:themeColor="background1"/>
              <w:left w:val="nil"/>
              <w:bottom w:val="single" w:sz="8" w:space="0" w:color="FFFFFF" w:themeColor="background1"/>
              <w:right w:val="nil"/>
            </w:tcBorders>
            <w:hideMark/>
          </w:tcPr>
          <w:p w14:paraId="0079220B" w14:textId="77777777" w:rsidR="004A74DA" w:rsidRPr="00BD1091" w:rsidRDefault="004A74DA">
            <w:pPr>
              <w:pStyle w:val="TableTextWhite"/>
              <w:rPr>
                <w:rFonts w:cs="Arial"/>
              </w:rPr>
            </w:pPr>
            <w:r w:rsidRPr="00BD1091">
              <w:rPr>
                <w:rFonts w:cs="Arial"/>
              </w:rPr>
              <w:t>Museum of Applied Arts and Sciences</w:t>
            </w:r>
          </w:p>
        </w:tc>
      </w:tr>
      <w:tr w:rsidR="004A74DA" w:rsidRPr="00BD1091" w14:paraId="26DABE7D" w14:textId="77777777" w:rsidTr="003360BF">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38F25AF6" w14:textId="77777777" w:rsidR="004A74DA" w:rsidRPr="00BD1091" w:rsidRDefault="004A74DA">
            <w:pPr>
              <w:pStyle w:val="TableTextWhite"/>
              <w:rPr>
                <w:rFonts w:cs="Arial"/>
                <w:b/>
              </w:rPr>
            </w:pPr>
            <w:r w:rsidRPr="00BD1091">
              <w:rPr>
                <w:rFonts w:cs="Arial"/>
                <w:b/>
              </w:rPr>
              <w:t>Division/Branch/Unit</w:t>
            </w:r>
          </w:p>
        </w:tc>
        <w:tc>
          <w:tcPr>
            <w:tcW w:w="6674" w:type="dxa"/>
            <w:tcBorders>
              <w:top w:val="single" w:sz="8" w:space="0" w:color="FFFFFF" w:themeColor="background1"/>
              <w:left w:val="nil"/>
              <w:bottom w:val="single" w:sz="8" w:space="0" w:color="FFFFFF" w:themeColor="background1"/>
              <w:right w:val="nil"/>
            </w:tcBorders>
            <w:hideMark/>
          </w:tcPr>
          <w:p w14:paraId="44986EAD" w14:textId="5521C435" w:rsidR="004A74DA" w:rsidRPr="00BD1091" w:rsidRDefault="003360BF">
            <w:pPr>
              <w:pStyle w:val="TableTextWhite"/>
              <w:rPr>
                <w:rFonts w:cs="Arial"/>
              </w:rPr>
            </w:pPr>
            <w:r>
              <w:rPr>
                <w:rFonts w:cs="Arial"/>
              </w:rPr>
              <w:t xml:space="preserve">Programs &amp; Engagement / Digital Engagement </w:t>
            </w:r>
          </w:p>
        </w:tc>
      </w:tr>
      <w:tr w:rsidR="004A74DA" w:rsidRPr="00BD1091" w14:paraId="1013EFE8" w14:textId="77777777" w:rsidTr="003360BF">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30CA7A82" w14:textId="77777777" w:rsidR="004A74DA" w:rsidRPr="00BD1091" w:rsidRDefault="004A74DA">
            <w:pPr>
              <w:pStyle w:val="TableTextWhite"/>
              <w:rPr>
                <w:rFonts w:cs="Arial"/>
                <w:b/>
              </w:rPr>
            </w:pPr>
            <w:r w:rsidRPr="00BD1091">
              <w:rPr>
                <w:rFonts w:cs="Arial"/>
                <w:b/>
              </w:rPr>
              <w:t>Location</w:t>
            </w:r>
          </w:p>
        </w:tc>
        <w:tc>
          <w:tcPr>
            <w:tcW w:w="6674" w:type="dxa"/>
            <w:tcBorders>
              <w:top w:val="single" w:sz="8" w:space="0" w:color="FFFFFF" w:themeColor="background1"/>
              <w:left w:val="nil"/>
              <w:bottom w:val="single" w:sz="8" w:space="0" w:color="FFFFFF" w:themeColor="background1"/>
              <w:right w:val="nil"/>
            </w:tcBorders>
            <w:hideMark/>
          </w:tcPr>
          <w:p w14:paraId="62CA906F" w14:textId="2C8BDFC1" w:rsidR="004A74DA" w:rsidRPr="00BD1091" w:rsidRDefault="003360BF">
            <w:pPr>
              <w:pStyle w:val="TableTextWhite"/>
              <w:rPr>
                <w:rFonts w:cs="Arial"/>
              </w:rPr>
            </w:pPr>
            <w:r>
              <w:rPr>
                <w:rFonts w:cs="Arial"/>
              </w:rPr>
              <w:t xml:space="preserve">Ultimo NSW </w:t>
            </w:r>
          </w:p>
        </w:tc>
      </w:tr>
      <w:tr w:rsidR="004A74DA" w:rsidRPr="00BD1091" w14:paraId="01E07925" w14:textId="77777777" w:rsidTr="003360BF">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67E75B3D" w14:textId="77777777" w:rsidR="004A74DA" w:rsidRPr="00BD1091" w:rsidRDefault="004A74DA">
            <w:pPr>
              <w:pStyle w:val="TableTextWhite"/>
              <w:rPr>
                <w:rFonts w:cs="Arial"/>
                <w:b/>
              </w:rPr>
            </w:pPr>
            <w:r w:rsidRPr="00BD1091">
              <w:rPr>
                <w:rFonts w:cs="Arial"/>
                <w:b/>
              </w:rPr>
              <w:t>Classification/Grade/Band</w:t>
            </w:r>
          </w:p>
        </w:tc>
        <w:tc>
          <w:tcPr>
            <w:tcW w:w="6674" w:type="dxa"/>
            <w:tcBorders>
              <w:top w:val="single" w:sz="8" w:space="0" w:color="FFFFFF" w:themeColor="background1"/>
              <w:left w:val="nil"/>
              <w:bottom w:val="single" w:sz="8" w:space="0" w:color="FFFFFF" w:themeColor="background1"/>
              <w:right w:val="nil"/>
            </w:tcBorders>
          </w:tcPr>
          <w:p w14:paraId="31A429B3" w14:textId="6B880858" w:rsidR="004A74DA" w:rsidRPr="00BD1091" w:rsidRDefault="00FC2C8E">
            <w:pPr>
              <w:pStyle w:val="TableTextWhite"/>
              <w:rPr>
                <w:rFonts w:cs="Arial"/>
              </w:rPr>
            </w:pPr>
            <w:r>
              <w:rPr>
                <w:rFonts w:cs="Arial"/>
              </w:rPr>
              <w:t xml:space="preserve">Clerk Grade </w:t>
            </w:r>
            <w:r w:rsidR="00D86322">
              <w:rPr>
                <w:rFonts w:cs="Arial"/>
              </w:rPr>
              <w:t>7/8</w:t>
            </w:r>
          </w:p>
        </w:tc>
      </w:tr>
      <w:tr w:rsidR="004A74DA" w:rsidRPr="00BD1091" w14:paraId="33203907" w14:textId="77777777" w:rsidTr="003360BF">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1B942E00" w14:textId="77777777" w:rsidR="004A74DA" w:rsidRPr="00BD1091" w:rsidRDefault="004A74DA">
            <w:pPr>
              <w:pStyle w:val="TableTextWhite"/>
              <w:rPr>
                <w:rFonts w:cs="Arial"/>
                <w:b/>
              </w:rPr>
            </w:pPr>
            <w:r w:rsidRPr="00BD1091">
              <w:rPr>
                <w:rFonts w:cs="Arial"/>
                <w:b/>
              </w:rPr>
              <w:t>ANZSCO Code</w:t>
            </w:r>
          </w:p>
        </w:tc>
        <w:tc>
          <w:tcPr>
            <w:tcW w:w="6674" w:type="dxa"/>
            <w:tcBorders>
              <w:top w:val="single" w:sz="8" w:space="0" w:color="FFFFFF" w:themeColor="background1"/>
              <w:left w:val="nil"/>
              <w:bottom w:val="single" w:sz="8" w:space="0" w:color="FFFFFF" w:themeColor="background1"/>
              <w:right w:val="nil"/>
            </w:tcBorders>
          </w:tcPr>
          <w:p w14:paraId="1EB57A44" w14:textId="5785741F" w:rsidR="004A74DA" w:rsidRPr="00BD1091" w:rsidRDefault="004A74DA">
            <w:pPr>
              <w:pStyle w:val="TableTextWhite"/>
              <w:rPr>
                <w:rFonts w:cs="Arial"/>
              </w:rPr>
            </w:pPr>
          </w:p>
        </w:tc>
      </w:tr>
      <w:tr w:rsidR="004A74DA" w:rsidRPr="00BD1091" w14:paraId="4D602247" w14:textId="77777777" w:rsidTr="003360BF">
        <w:trPr>
          <w:trHeight w:val="333"/>
        </w:trPr>
        <w:tc>
          <w:tcPr>
            <w:tcW w:w="3816" w:type="dxa"/>
            <w:tcBorders>
              <w:top w:val="single" w:sz="8" w:space="0" w:color="FFFFFF" w:themeColor="background1"/>
              <w:left w:val="nil"/>
              <w:bottom w:val="single" w:sz="8" w:space="0" w:color="FFFFFF" w:themeColor="background1"/>
              <w:right w:val="nil"/>
            </w:tcBorders>
            <w:vAlign w:val="center"/>
            <w:hideMark/>
          </w:tcPr>
          <w:p w14:paraId="76388F77" w14:textId="77777777" w:rsidR="004A74DA" w:rsidRPr="00BD1091" w:rsidRDefault="004A74DA">
            <w:pPr>
              <w:pStyle w:val="TableTextWhite"/>
              <w:rPr>
                <w:rFonts w:cs="Arial"/>
                <w:b/>
              </w:rPr>
            </w:pPr>
            <w:r w:rsidRPr="00BD1091">
              <w:rPr>
                <w:rFonts w:cs="Arial"/>
                <w:b/>
              </w:rPr>
              <w:t>PCAT Code</w:t>
            </w:r>
          </w:p>
        </w:tc>
        <w:tc>
          <w:tcPr>
            <w:tcW w:w="6674" w:type="dxa"/>
            <w:tcBorders>
              <w:top w:val="single" w:sz="8" w:space="0" w:color="FFFFFF" w:themeColor="background1"/>
              <w:left w:val="nil"/>
              <w:bottom w:val="single" w:sz="8" w:space="0" w:color="FFFFFF" w:themeColor="background1"/>
              <w:right w:val="nil"/>
            </w:tcBorders>
          </w:tcPr>
          <w:p w14:paraId="72E4C4D5" w14:textId="6AD3B2B5" w:rsidR="004A74DA" w:rsidRPr="00BD1091" w:rsidRDefault="004A74DA">
            <w:pPr>
              <w:pStyle w:val="TableTextWhite"/>
              <w:rPr>
                <w:rFonts w:cs="Arial"/>
              </w:rPr>
            </w:pPr>
          </w:p>
        </w:tc>
      </w:tr>
      <w:tr w:rsidR="004A74DA" w:rsidRPr="00BD1091" w14:paraId="5A8AF2D9" w14:textId="77777777" w:rsidTr="003360BF">
        <w:trPr>
          <w:trHeight w:val="345"/>
        </w:trPr>
        <w:tc>
          <w:tcPr>
            <w:tcW w:w="3816" w:type="dxa"/>
            <w:tcBorders>
              <w:top w:val="single" w:sz="8" w:space="0" w:color="FFFFFF" w:themeColor="background1"/>
              <w:left w:val="nil"/>
              <w:bottom w:val="single" w:sz="8" w:space="0" w:color="FFFFFF" w:themeColor="background1"/>
              <w:right w:val="nil"/>
            </w:tcBorders>
            <w:vAlign w:val="center"/>
            <w:hideMark/>
          </w:tcPr>
          <w:p w14:paraId="7C0FE437" w14:textId="77777777" w:rsidR="004A74DA" w:rsidRPr="00BD1091" w:rsidRDefault="004A74DA">
            <w:pPr>
              <w:pStyle w:val="TableTextWhite"/>
              <w:rPr>
                <w:rFonts w:cs="Arial"/>
                <w:b/>
              </w:rPr>
            </w:pPr>
            <w:bookmarkStart w:id="0" w:name="Cluster" w:colFirst="1" w:colLast="1"/>
            <w:r w:rsidRPr="00BD1091">
              <w:rPr>
                <w:rFonts w:cs="Arial"/>
                <w:b/>
              </w:rPr>
              <w:t>Date of Approval</w:t>
            </w:r>
          </w:p>
        </w:tc>
        <w:tc>
          <w:tcPr>
            <w:tcW w:w="6674" w:type="dxa"/>
            <w:tcBorders>
              <w:top w:val="single" w:sz="8" w:space="0" w:color="FFFFFF" w:themeColor="background1"/>
              <w:left w:val="nil"/>
              <w:bottom w:val="single" w:sz="8" w:space="0" w:color="FFFFFF" w:themeColor="background1"/>
              <w:right w:val="nil"/>
            </w:tcBorders>
            <w:hideMark/>
          </w:tcPr>
          <w:p w14:paraId="08B31DCD" w14:textId="086B32DD" w:rsidR="004A74DA" w:rsidRPr="00BD1091" w:rsidRDefault="00D86322">
            <w:pPr>
              <w:pStyle w:val="TableTextWhite"/>
              <w:rPr>
                <w:rFonts w:cs="Arial"/>
              </w:rPr>
            </w:pPr>
            <w:r>
              <w:rPr>
                <w:rFonts w:cs="Arial"/>
              </w:rPr>
              <w:t>July 2019</w:t>
            </w:r>
          </w:p>
        </w:tc>
      </w:tr>
      <w:bookmarkEnd w:id="0"/>
      <w:tr w:rsidR="004A74DA" w:rsidRPr="00BD1091" w14:paraId="163216AC" w14:textId="77777777" w:rsidTr="003360BF">
        <w:trPr>
          <w:trHeight w:val="345"/>
        </w:trPr>
        <w:tc>
          <w:tcPr>
            <w:tcW w:w="3816" w:type="dxa"/>
            <w:tcBorders>
              <w:top w:val="single" w:sz="8" w:space="0" w:color="FFFFFF" w:themeColor="background1"/>
              <w:left w:val="nil"/>
              <w:bottom w:val="single" w:sz="8" w:space="0" w:color="auto"/>
              <w:right w:val="nil"/>
            </w:tcBorders>
            <w:vAlign w:val="center"/>
            <w:hideMark/>
          </w:tcPr>
          <w:p w14:paraId="1F936393" w14:textId="77777777" w:rsidR="004A74DA" w:rsidRPr="00BD1091" w:rsidRDefault="004A74DA">
            <w:pPr>
              <w:pStyle w:val="TableTextWhite"/>
              <w:rPr>
                <w:rFonts w:cs="Arial"/>
                <w:b/>
              </w:rPr>
            </w:pPr>
            <w:r w:rsidRPr="00BD1091">
              <w:rPr>
                <w:rFonts w:cs="Arial"/>
                <w:b/>
              </w:rPr>
              <w:t>Agency Website</w:t>
            </w:r>
          </w:p>
        </w:tc>
        <w:tc>
          <w:tcPr>
            <w:tcW w:w="6674" w:type="dxa"/>
            <w:tcBorders>
              <w:top w:val="single" w:sz="8" w:space="0" w:color="FFFFFF" w:themeColor="background1"/>
              <w:left w:val="nil"/>
              <w:bottom w:val="single" w:sz="8" w:space="0" w:color="auto"/>
              <w:right w:val="nil"/>
            </w:tcBorders>
            <w:hideMark/>
          </w:tcPr>
          <w:p w14:paraId="745FB1BA" w14:textId="77777777" w:rsidR="004A74DA" w:rsidRPr="00BD1091" w:rsidRDefault="004A74DA">
            <w:pPr>
              <w:pStyle w:val="TableTextWhite"/>
              <w:rPr>
                <w:rFonts w:cs="Arial"/>
              </w:rPr>
            </w:pPr>
            <w:r w:rsidRPr="00BD1091">
              <w:rPr>
                <w:rFonts w:cs="Arial"/>
              </w:rPr>
              <w:t>maas.museum</w:t>
            </w:r>
          </w:p>
        </w:tc>
      </w:tr>
    </w:tbl>
    <w:p w14:paraId="15EAD2C9" w14:textId="77777777" w:rsidR="00DA0D1B" w:rsidRPr="003360BF" w:rsidRDefault="00DA0D1B" w:rsidP="00DA0D1B">
      <w:pPr>
        <w:keepNext/>
        <w:autoSpaceDE w:val="0"/>
        <w:autoSpaceDN w:val="0"/>
        <w:adjustRightInd w:val="0"/>
        <w:spacing w:before="40" w:after="120" w:line="400" w:lineRule="atLeast"/>
        <w:rPr>
          <w:rFonts w:cs="Arial"/>
          <w:b/>
          <w:sz w:val="24"/>
          <w:lang w:val="en"/>
        </w:rPr>
      </w:pPr>
      <w:r w:rsidRPr="003360BF">
        <w:rPr>
          <w:rFonts w:cs="Arial"/>
          <w:b/>
          <w:sz w:val="24"/>
          <w:lang w:val="en"/>
        </w:rPr>
        <w:t xml:space="preserve">Agency Overview </w:t>
      </w:r>
    </w:p>
    <w:p w14:paraId="6CA5325F" w14:textId="77777777" w:rsidR="00DA0D1B" w:rsidRPr="00BD1091" w:rsidRDefault="00DA0D1B" w:rsidP="00DA0D1B">
      <w:pPr>
        <w:autoSpaceDE w:val="0"/>
        <w:autoSpaceDN w:val="0"/>
        <w:adjustRightInd w:val="0"/>
        <w:spacing w:after="120" w:line="260" w:lineRule="atLeast"/>
        <w:rPr>
          <w:rFonts w:cs="Arial"/>
          <w:b/>
          <w:i/>
          <w:iCs/>
          <w:lang w:val="en"/>
        </w:rPr>
      </w:pPr>
      <w:r w:rsidRPr="00BD1091">
        <w:rPr>
          <w:rFonts w:cs="Arial"/>
          <w:b/>
          <w:i/>
          <w:iCs/>
          <w:lang w:val="en"/>
        </w:rPr>
        <w:t>A catalyst for creative expression and curious minds</w:t>
      </w:r>
    </w:p>
    <w:p w14:paraId="1F21DF9D" w14:textId="718C4992" w:rsidR="00BD1091" w:rsidRPr="00BD1091" w:rsidRDefault="00BD1091" w:rsidP="006A2280">
      <w:pPr>
        <w:tabs>
          <w:tab w:val="left" w:pos="2925"/>
        </w:tabs>
        <w:rPr>
          <w:rFonts w:cs="Arial"/>
          <w:iCs/>
        </w:rPr>
      </w:pPr>
      <w:r w:rsidRPr="00BD1091">
        <w:rPr>
          <w:rFonts w:cs="Arial"/>
          <w:iCs/>
        </w:rPr>
        <w:t xml:space="preserve">The Museum of Applied Arts and Sciences </w:t>
      </w:r>
      <w:r w:rsidRPr="00BD1091">
        <w:rPr>
          <w:rFonts w:cs="Arial"/>
          <w:iCs/>
          <w:shd w:val="clear" w:color="auto" w:fill="FFFFFF"/>
        </w:rPr>
        <w:t xml:space="preserve">sits at the intersection of the arts, design, science and technology and plays a critical role in engaging communities with contemporary ideas and issues.  </w:t>
      </w:r>
      <w:r w:rsidRPr="00BD1091">
        <w:rPr>
          <w:rFonts w:cs="Arial"/>
          <w:iCs/>
        </w:rPr>
        <w:t>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34E3DC17" w14:textId="157AB296" w:rsidR="00037FD5" w:rsidRPr="003360BF" w:rsidRDefault="00037FD5" w:rsidP="006A2280">
      <w:pPr>
        <w:tabs>
          <w:tab w:val="left" w:pos="2925"/>
        </w:tabs>
        <w:rPr>
          <w:rStyle w:val="Heading1Char"/>
          <w:sz w:val="24"/>
        </w:rPr>
      </w:pPr>
      <w:r w:rsidRPr="003360BF">
        <w:rPr>
          <w:rStyle w:val="Heading1Char"/>
          <w:sz w:val="24"/>
        </w:rPr>
        <w:t>Primary purpose of the role</w:t>
      </w:r>
    </w:p>
    <w:p w14:paraId="13E017F3" w14:textId="41618601" w:rsidR="00BD1091" w:rsidRPr="00BD1091" w:rsidRDefault="00BD1091" w:rsidP="00BD1091">
      <w:pPr>
        <w:tabs>
          <w:tab w:val="left" w:pos="2925"/>
        </w:tabs>
        <w:rPr>
          <w:rFonts w:cs="Arial"/>
          <w:iCs/>
        </w:rPr>
      </w:pPr>
      <w:r w:rsidRPr="00BD1091">
        <w:rPr>
          <w:rFonts w:cs="Arial"/>
          <w:iCs/>
        </w:rPr>
        <w:t>This role is responsible for the design, development and ongoing product management of the museum’s digital and online products. This includes developing new concepts, project management across the digital development cycle as well as content production for the MAAS website, online collection and in-gallery digital experiences.</w:t>
      </w:r>
    </w:p>
    <w:p w14:paraId="17037F6D" w14:textId="77777777" w:rsidR="00BD1091" w:rsidRPr="00BD1091" w:rsidRDefault="00BD1091" w:rsidP="00BD1091">
      <w:pPr>
        <w:tabs>
          <w:tab w:val="left" w:pos="2925"/>
        </w:tabs>
        <w:rPr>
          <w:rFonts w:cs="Arial"/>
          <w:iCs/>
        </w:rPr>
      </w:pPr>
      <w:r w:rsidRPr="00BD1091">
        <w:rPr>
          <w:rFonts w:cs="Arial"/>
          <w:iCs/>
        </w:rPr>
        <w:t>The Senior Digital Producer is responsible for defining and managing digital projects, liaising with project stakeholders and ensuring quality audience experiences across all channels.</w:t>
      </w:r>
    </w:p>
    <w:p w14:paraId="3C0990F6" w14:textId="77777777" w:rsidR="00F339CD" w:rsidRPr="003360BF" w:rsidRDefault="00F339CD" w:rsidP="00614552">
      <w:pPr>
        <w:pStyle w:val="Heading1"/>
        <w:rPr>
          <w:sz w:val="24"/>
        </w:rPr>
      </w:pPr>
      <w:r w:rsidRPr="003360BF">
        <w:rPr>
          <w:sz w:val="24"/>
        </w:rPr>
        <w:t>Key accountabilities</w:t>
      </w:r>
    </w:p>
    <w:p w14:paraId="35748E9C" w14:textId="2D8661C4" w:rsidR="00B767B3" w:rsidRPr="00AB6437" w:rsidRDefault="00BD1091" w:rsidP="00BD1091">
      <w:pPr>
        <w:pStyle w:val="ListParagraph"/>
        <w:numPr>
          <w:ilvl w:val="0"/>
          <w:numId w:val="3"/>
        </w:numPr>
        <w:spacing w:after="0" w:line="240" w:lineRule="auto"/>
        <w:rPr>
          <w:rFonts w:eastAsia="Times New Roman" w:cs="Arial"/>
          <w:bCs/>
          <w:lang w:val="en-AU"/>
        </w:rPr>
      </w:pPr>
      <w:r w:rsidRPr="00DC2056">
        <w:rPr>
          <w:rFonts w:eastAsia="Times New Roman"/>
          <w:lang w:val="en-AU"/>
        </w:rPr>
        <w:t xml:space="preserve">Under the direction of the Digital </w:t>
      </w:r>
      <w:r>
        <w:rPr>
          <w:rFonts w:eastAsia="Times New Roman"/>
          <w:lang w:val="en-AU"/>
        </w:rPr>
        <w:t>Engagement</w:t>
      </w:r>
      <w:r w:rsidRPr="00DC2056">
        <w:rPr>
          <w:rFonts w:eastAsia="Times New Roman"/>
          <w:lang w:val="en-AU"/>
        </w:rPr>
        <w:t xml:space="preserve"> Manager, the Senior Digital Producer will plan</w:t>
      </w:r>
      <w:r w:rsidR="00FC5F3D">
        <w:rPr>
          <w:rFonts w:eastAsia="Times New Roman"/>
          <w:lang w:val="en-AU"/>
        </w:rPr>
        <w:t xml:space="preserve"> and </w:t>
      </w:r>
      <w:r w:rsidRPr="00DC2056">
        <w:rPr>
          <w:rFonts w:eastAsia="Times New Roman"/>
          <w:lang w:val="en-AU"/>
        </w:rPr>
        <w:t xml:space="preserve">manage </w:t>
      </w:r>
      <w:r w:rsidR="00B767B3">
        <w:rPr>
          <w:rFonts w:eastAsia="Times New Roman"/>
          <w:lang w:val="en-AU"/>
        </w:rPr>
        <w:t>the</w:t>
      </w:r>
      <w:r w:rsidRPr="00DC2056">
        <w:rPr>
          <w:rFonts w:eastAsia="Times New Roman"/>
          <w:lang w:val="en-AU"/>
        </w:rPr>
        <w:t xml:space="preserve"> delivery </w:t>
      </w:r>
      <w:r w:rsidR="00FC5F3D">
        <w:rPr>
          <w:rFonts w:eastAsia="Times New Roman"/>
          <w:lang w:val="en-AU"/>
        </w:rPr>
        <w:t xml:space="preserve">and operation </w:t>
      </w:r>
      <w:r w:rsidRPr="00DC2056">
        <w:rPr>
          <w:rFonts w:eastAsia="Times New Roman"/>
          <w:lang w:val="en-AU"/>
        </w:rPr>
        <w:t xml:space="preserve">of </w:t>
      </w:r>
      <w:r w:rsidRPr="00DC2056">
        <w:rPr>
          <w:rFonts w:eastAsia="Times New Roman"/>
          <w:color w:val="353B3B"/>
          <w:shd w:val="clear" w:color="auto" w:fill="FFFFFF"/>
          <w:lang w:val="en-AU"/>
        </w:rPr>
        <w:t xml:space="preserve">digital products including the MAAS website, off-site </w:t>
      </w:r>
      <w:r w:rsidRPr="00AB6437">
        <w:rPr>
          <w:rFonts w:eastAsia="Times New Roman" w:cs="Arial"/>
          <w:color w:val="353B3B"/>
          <w:shd w:val="clear" w:color="auto" w:fill="FFFFFF"/>
          <w:lang w:val="en-AU"/>
        </w:rPr>
        <w:t xml:space="preserve">and in-gallery interactive experiences. </w:t>
      </w:r>
    </w:p>
    <w:p w14:paraId="09D4B350" w14:textId="67414448" w:rsidR="00B767B3" w:rsidRPr="00AB6437" w:rsidRDefault="00B767B3" w:rsidP="00B767B3">
      <w:pPr>
        <w:pStyle w:val="ListParagraph"/>
        <w:numPr>
          <w:ilvl w:val="0"/>
          <w:numId w:val="3"/>
        </w:numPr>
        <w:spacing w:after="0" w:line="240" w:lineRule="auto"/>
        <w:rPr>
          <w:rFonts w:eastAsia="Times New Roman" w:cs="Arial"/>
          <w:lang w:val="en-AU"/>
        </w:rPr>
      </w:pPr>
      <w:r w:rsidRPr="00AB6437">
        <w:rPr>
          <w:rFonts w:eastAsia="Times New Roman" w:cs="Arial"/>
          <w:color w:val="000000"/>
          <w:lang w:val="en-AU"/>
        </w:rPr>
        <w:t xml:space="preserve">This includes user research, </w:t>
      </w:r>
      <w:r w:rsidR="00FC5F3D">
        <w:rPr>
          <w:rFonts w:eastAsia="Times New Roman" w:cs="Arial"/>
          <w:color w:val="000000"/>
          <w:lang w:val="en-AU"/>
        </w:rPr>
        <w:t>creative development, defining</w:t>
      </w:r>
      <w:r w:rsidRPr="00AB6437">
        <w:rPr>
          <w:rFonts w:eastAsia="Times New Roman" w:cs="Arial"/>
          <w:color w:val="000000"/>
          <w:lang w:val="en-AU"/>
        </w:rPr>
        <w:t xml:space="preserve"> requirements, and managing all stages of development</w:t>
      </w:r>
      <w:r w:rsidR="00FC5F3D">
        <w:rPr>
          <w:rFonts w:eastAsia="Times New Roman" w:cs="Arial"/>
          <w:color w:val="000000"/>
          <w:lang w:val="en-AU"/>
        </w:rPr>
        <w:t xml:space="preserve"> with a focus on </w:t>
      </w:r>
      <w:r w:rsidRPr="00AB6437">
        <w:rPr>
          <w:rFonts w:eastAsia="Times New Roman" w:cs="Arial"/>
          <w:color w:val="000000"/>
          <w:lang w:val="en-AU"/>
        </w:rPr>
        <w:t>user experience design</w:t>
      </w:r>
      <w:r w:rsidR="00FC5F3D">
        <w:rPr>
          <w:rFonts w:eastAsia="Times New Roman" w:cs="Arial"/>
          <w:color w:val="000000"/>
          <w:lang w:val="en-AU"/>
        </w:rPr>
        <w:t>,</w:t>
      </w:r>
      <w:r w:rsidRPr="00AB6437">
        <w:rPr>
          <w:rFonts w:eastAsia="Times New Roman" w:cs="Arial"/>
          <w:color w:val="000000"/>
          <w:lang w:val="en-AU"/>
        </w:rPr>
        <w:t xml:space="preserve"> testing </w:t>
      </w:r>
      <w:r w:rsidR="00FC5F3D">
        <w:rPr>
          <w:rFonts w:eastAsia="Times New Roman" w:cs="Arial"/>
          <w:color w:val="000000"/>
          <w:lang w:val="en-AU"/>
        </w:rPr>
        <w:t xml:space="preserve">and iterative development to ensure quality audience outcomes. </w:t>
      </w:r>
    </w:p>
    <w:p w14:paraId="0E38416C" w14:textId="5A53AC45" w:rsidR="00BD1091" w:rsidRPr="00DC2056" w:rsidRDefault="00FC5F3D" w:rsidP="00BD1091">
      <w:pPr>
        <w:pStyle w:val="ListParagraph"/>
        <w:numPr>
          <w:ilvl w:val="0"/>
          <w:numId w:val="3"/>
        </w:numPr>
        <w:spacing w:after="0" w:line="240" w:lineRule="auto"/>
        <w:rPr>
          <w:rFonts w:eastAsia="Times New Roman"/>
          <w:bCs/>
          <w:lang w:val="en-AU"/>
        </w:rPr>
      </w:pPr>
      <w:r w:rsidRPr="005F1E99">
        <w:rPr>
          <w:rFonts w:eastAsia="Times New Roman" w:cs="Arial"/>
          <w:color w:val="000000"/>
          <w:lang w:val="en-AU"/>
        </w:rPr>
        <w:t xml:space="preserve">Scope product requirements and </w:t>
      </w:r>
      <w:r>
        <w:rPr>
          <w:rFonts w:eastAsia="Times New Roman" w:cs="Arial"/>
          <w:color w:val="000000"/>
          <w:lang w:val="en-AU"/>
        </w:rPr>
        <w:t>project manage</w:t>
      </w:r>
      <w:r w:rsidRPr="005F1E99">
        <w:rPr>
          <w:rFonts w:eastAsia="Times New Roman" w:cs="Arial"/>
          <w:color w:val="000000"/>
          <w:lang w:val="en-AU"/>
        </w:rPr>
        <w:t xml:space="preserve"> development to meet deadlines within budget. </w:t>
      </w:r>
      <w:r w:rsidR="00BD1091" w:rsidRPr="00DC2056">
        <w:rPr>
          <w:rFonts w:eastAsia="Times New Roman"/>
          <w:color w:val="333333"/>
          <w:shd w:val="clear" w:color="auto" w:fill="FFFFFF"/>
          <w:lang w:val="en-AU"/>
        </w:rPr>
        <w:t xml:space="preserve">Create and execute project proposals, specifications, and budgets, as required, managing multiple projects working with internal teams and external agencies as required. </w:t>
      </w:r>
    </w:p>
    <w:p w14:paraId="1F327A2B" w14:textId="77777777" w:rsidR="00BD1091" w:rsidRPr="00DC2056" w:rsidRDefault="00BD1091" w:rsidP="00BD1091">
      <w:pPr>
        <w:pStyle w:val="ListParagraph"/>
        <w:spacing w:after="0" w:line="240" w:lineRule="auto"/>
        <w:ind w:left="360"/>
        <w:rPr>
          <w:rFonts w:eastAsia="Times New Roman"/>
          <w:bCs/>
          <w:lang w:val="en-AU"/>
        </w:rPr>
      </w:pPr>
    </w:p>
    <w:p w14:paraId="133394DE" w14:textId="2BE202B1" w:rsidR="00BD1091" w:rsidRPr="00BD1091" w:rsidRDefault="00BD1091" w:rsidP="00BD1091">
      <w:pPr>
        <w:pStyle w:val="ListParagraph"/>
        <w:numPr>
          <w:ilvl w:val="0"/>
          <w:numId w:val="3"/>
        </w:numPr>
        <w:spacing w:after="0" w:line="240" w:lineRule="auto"/>
        <w:rPr>
          <w:rFonts w:eastAsia="Times New Roman"/>
          <w:bCs/>
          <w:lang w:val="en-AU"/>
        </w:rPr>
      </w:pPr>
      <w:r w:rsidRPr="00DC2056">
        <w:rPr>
          <w:rFonts w:eastAsia="Times New Roman"/>
          <w:lang w:val="en-AU"/>
        </w:rPr>
        <w:lastRenderedPageBreak/>
        <w:t xml:space="preserve">Oversee </w:t>
      </w:r>
      <w:r w:rsidR="00B767B3">
        <w:rPr>
          <w:rFonts w:eastAsia="Times New Roman"/>
          <w:lang w:val="en-AU"/>
        </w:rPr>
        <w:t xml:space="preserve">content </w:t>
      </w:r>
      <w:r w:rsidRPr="00DC2056">
        <w:rPr>
          <w:rFonts w:eastAsia="Times New Roman"/>
          <w:lang w:val="en-AU"/>
        </w:rPr>
        <w:t>production and publishing for MAAS website and digital channels. Work cross-functionally with a range of staff, providing training and support to create and publish content that supports the mission of the Museum and effectively engages the public on digital platforms.</w:t>
      </w:r>
    </w:p>
    <w:p w14:paraId="5950EB4F" w14:textId="4369719C" w:rsidR="00BD1091" w:rsidRPr="00DC2056" w:rsidRDefault="00BD1091" w:rsidP="00BD1091">
      <w:pPr>
        <w:pStyle w:val="ListParagraph"/>
        <w:numPr>
          <w:ilvl w:val="0"/>
          <w:numId w:val="3"/>
        </w:numPr>
        <w:spacing w:after="0" w:line="240" w:lineRule="auto"/>
        <w:rPr>
          <w:rFonts w:eastAsia="Times New Roman"/>
          <w:bCs/>
          <w:lang w:val="en-AU"/>
        </w:rPr>
      </w:pPr>
      <w:r w:rsidRPr="00DC2056">
        <w:rPr>
          <w:rFonts w:eastAsia="Times New Roman"/>
          <w:lang w:val="en-AU"/>
        </w:rPr>
        <w:t>Coordinate contract</w:t>
      </w:r>
      <w:r w:rsidR="00B767B3">
        <w:rPr>
          <w:rFonts w:eastAsia="Times New Roman"/>
          <w:lang w:val="en-AU"/>
        </w:rPr>
        <w:t>s</w:t>
      </w:r>
      <w:r w:rsidRPr="00DC2056">
        <w:rPr>
          <w:rFonts w:eastAsia="Times New Roman"/>
          <w:lang w:val="en-AU"/>
        </w:rPr>
        <w:t>, agreements and documentation; source and curate content for digital and digital products, oversee quality control of content and maintain relationships with external and internal stakeholders</w:t>
      </w:r>
      <w:r>
        <w:rPr>
          <w:rFonts w:eastAsia="Times New Roman"/>
          <w:lang w:val="en-AU"/>
        </w:rPr>
        <w:t>.</w:t>
      </w:r>
    </w:p>
    <w:p w14:paraId="106025CC" w14:textId="65DE331F" w:rsidR="00BD1091" w:rsidRPr="00DC2056" w:rsidRDefault="00BD1091" w:rsidP="00BD1091">
      <w:pPr>
        <w:pStyle w:val="ListParagraph"/>
        <w:numPr>
          <w:ilvl w:val="0"/>
          <w:numId w:val="3"/>
        </w:numPr>
        <w:spacing w:after="0" w:line="240" w:lineRule="auto"/>
        <w:rPr>
          <w:rFonts w:eastAsia="Times New Roman"/>
          <w:bCs/>
          <w:lang w:val="en-AU"/>
        </w:rPr>
      </w:pPr>
      <w:r w:rsidRPr="00DC2056">
        <w:rPr>
          <w:rFonts w:eastAsia="Times New Roman"/>
          <w:lang w:val="en-AU"/>
        </w:rPr>
        <w:t>Prepare and effectively communicate reporting on key digital metrics, providing insights into content performance and audience engagement.</w:t>
      </w:r>
    </w:p>
    <w:p w14:paraId="56607BC0" w14:textId="7D145D2E" w:rsidR="00BD1091" w:rsidRPr="00BD1091" w:rsidRDefault="00BD1091" w:rsidP="00BD1091">
      <w:pPr>
        <w:pStyle w:val="ListParagraph"/>
        <w:numPr>
          <w:ilvl w:val="0"/>
          <w:numId w:val="3"/>
        </w:numPr>
        <w:spacing w:after="0" w:line="240" w:lineRule="auto"/>
        <w:rPr>
          <w:rFonts w:eastAsia="Times New Roman"/>
          <w:bCs/>
          <w:lang w:val="en-AU"/>
        </w:rPr>
      </w:pPr>
      <w:r w:rsidRPr="00DC2056">
        <w:rPr>
          <w:rFonts w:eastAsia="Times New Roman"/>
          <w:lang w:val="en-AU"/>
        </w:rPr>
        <w:t>Take a lead role with testing digital products, advocating for high quality user experience across the Museum’s digital platforms.</w:t>
      </w:r>
    </w:p>
    <w:p w14:paraId="7B63512E" w14:textId="4DE55D17" w:rsidR="00BD1091" w:rsidRPr="00BD1091" w:rsidRDefault="00BD1091" w:rsidP="00BD1091">
      <w:pPr>
        <w:pStyle w:val="ListParagraph"/>
        <w:numPr>
          <w:ilvl w:val="0"/>
          <w:numId w:val="3"/>
        </w:numPr>
        <w:spacing w:after="0" w:line="240" w:lineRule="auto"/>
        <w:rPr>
          <w:rFonts w:eastAsia="Times New Roman"/>
          <w:bCs/>
          <w:lang w:val="en-AU"/>
        </w:rPr>
      </w:pPr>
      <w:r w:rsidRPr="00DC2056">
        <w:rPr>
          <w:rFonts w:eastAsia="Times New Roman"/>
          <w:color w:val="353B3B"/>
          <w:shd w:val="clear" w:color="auto" w:fill="FFFFFF"/>
          <w:lang w:val="en-AU"/>
        </w:rPr>
        <w:t>Develop and manage new partnership</w:t>
      </w:r>
      <w:r w:rsidR="00BE2E5D">
        <w:rPr>
          <w:rFonts w:eastAsia="Times New Roman"/>
          <w:color w:val="353B3B"/>
          <w:shd w:val="clear" w:color="auto" w:fill="FFFFFF"/>
          <w:lang w:val="en-AU"/>
        </w:rPr>
        <w:t>s</w:t>
      </w:r>
      <w:r w:rsidRPr="00DC2056">
        <w:rPr>
          <w:rFonts w:eastAsia="Times New Roman"/>
          <w:color w:val="353B3B"/>
          <w:shd w:val="clear" w:color="auto" w:fill="FFFFFF"/>
          <w:lang w:val="en-AU"/>
        </w:rPr>
        <w:t xml:space="preserve"> and collaboration opportunities for digital initiatives.</w:t>
      </w:r>
    </w:p>
    <w:p w14:paraId="0A2DD028" w14:textId="77777777" w:rsidR="00BD1091" w:rsidRPr="00BD1091" w:rsidRDefault="00BD1091" w:rsidP="00BD1091">
      <w:pPr>
        <w:pStyle w:val="ListParagraph"/>
        <w:spacing w:after="0" w:line="240" w:lineRule="auto"/>
        <w:rPr>
          <w:rStyle w:val="Heading1Char"/>
          <w:rFonts w:eastAsia="Times New Roman" w:cstheme="minorBidi"/>
          <w:b w:val="0"/>
          <w:kern w:val="0"/>
          <w:sz w:val="22"/>
          <w:szCs w:val="22"/>
        </w:rPr>
      </w:pPr>
    </w:p>
    <w:p w14:paraId="401B7F83" w14:textId="444DE552" w:rsidR="001D097C" w:rsidRPr="003360BF" w:rsidRDefault="001D097C" w:rsidP="006A2280">
      <w:pPr>
        <w:tabs>
          <w:tab w:val="left" w:pos="2925"/>
        </w:tabs>
        <w:rPr>
          <w:rStyle w:val="Heading1Char"/>
          <w:sz w:val="24"/>
        </w:rPr>
      </w:pPr>
      <w:r w:rsidRPr="003360BF">
        <w:rPr>
          <w:rStyle w:val="Heading1Char"/>
          <w:sz w:val="24"/>
        </w:rPr>
        <w:t>Key challenges</w:t>
      </w:r>
    </w:p>
    <w:p w14:paraId="79F7A61B" w14:textId="4F969E24" w:rsidR="0013413E" w:rsidRDefault="00BD1091" w:rsidP="003360BF">
      <w:pPr>
        <w:numPr>
          <w:ilvl w:val="0"/>
          <w:numId w:val="3"/>
        </w:numPr>
        <w:tabs>
          <w:tab w:val="left" w:pos="284"/>
          <w:tab w:val="left" w:pos="360"/>
        </w:tabs>
        <w:autoSpaceDE w:val="0"/>
        <w:autoSpaceDN w:val="0"/>
        <w:adjustRightInd w:val="0"/>
        <w:spacing w:after="0" w:line="280" w:lineRule="atLeast"/>
        <w:rPr>
          <w:bCs/>
          <w:lang w:val="en"/>
        </w:rPr>
      </w:pPr>
      <w:r w:rsidRPr="00DC2056">
        <w:rPr>
          <w:lang w:val="en"/>
        </w:rPr>
        <w:t>Developing and maintaining stakeholders and relationships to align to MAAS strategies and business needs.</w:t>
      </w:r>
    </w:p>
    <w:p w14:paraId="603DB1A7" w14:textId="77777777" w:rsidR="003360BF" w:rsidRPr="003360BF" w:rsidRDefault="003360BF" w:rsidP="003360BF">
      <w:pPr>
        <w:tabs>
          <w:tab w:val="left" w:pos="284"/>
          <w:tab w:val="left" w:pos="360"/>
        </w:tabs>
        <w:autoSpaceDE w:val="0"/>
        <w:autoSpaceDN w:val="0"/>
        <w:adjustRightInd w:val="0"/>
        <w:spacing w:after="0" w:line="280" w:lineRule="atLeast"/>
        <w:ind w:left="720"/>
        <w:rPr>
          <w:bCs/>
          <w:lang w:val="en"/>
        </w:rPr>
      </w:pPr>
    </w:p>
    <w:p w14:paraId="2CAC5657" w14:textId="77777777" w:rsidR="00F339CD" w:rsidRPr="003360BF" w:rsidRDefault="00EC5C1D" w:rsidP="00CC76F2">
      <w:pPr>
        <w:tabs>
          <w:tab w:val="left" w:pos="2925"/>
        </w:tabs>
        <w:spacing w:line="240" w:lineRule="auto"/>
        <w:rPr>
          <w:rFonts w:cs="Arial"/>
          <w:b/>
          <w:sz w:val="24"/>
        </w:rPr>
      </w:pPr>
      <w:r w:rsidRPr="003360BF">
        <w:rPr>
          <w:rStyle w:val="Heading1Char"/>
          <w:sz w:val="24"/>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BD1091" w14:paraId="6B47CF8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A791D3F" w14:textId="77777777" w:rsidR="00BB532F" w:rsidRPr="00BD1091" w:rsidRDefault="00BB532F" w:rsidP="00BD7BA7">
            <w:pPr>
              <w:pStyle w:val="TableTextWhite0"/>
              <w:rPr>
                <w:rFonts w:cs="Arial"/>
              </w:rPr>
            </w:pPr>
            <w:r w:rsidRPr="00BD1091">
              <w:rPr>
                <w:rFonts w:cs="Arial"/>
              </w:rPr>
              <w:t>Who</w:t>
            </w:r>
          </w:p>
        </w:tc>
        <w:tc>
          <w:tcPr>
            <w:tcW w:w="6986" w:type="dxa"/>
          </w:tcPr>
          <w:p w14:paraId="4363EB54" w14:textId="77777777" w:rsidR="00BB532F" w:rsidRPr="00BD1091" w:rsidRDefault="00022223" w:rsidP="00022223">
            <w:pPr>
              <w:pStyle w:val="TableTextWhite0"/>
              <w:rPr>
                <w:rFonts w:cs="Arial"/>
              </w:rPr>
            </w:pPr>
            <w:r w:rsidRPr="00BD1091">
              <w:rPr>
                <w:rFonts w:cs="Arial"/>
              </w:rPr>
              <w:t xml:space="preserve">       </w:t>
            </w:r>
            <w:r w:rsidR="00BB532F" w:rsidRPr="00BD1091">
              <w:rPr>
                <w:rFonts w:cs="Arial"/>
              </w:rPr>
              <w:t>Why</w:t>
            </w:r>
          </w:p>
        </w:tc>
      </w:tr>
      <w:tr w:rsidR="00BB532F" w:rsidRPr="00BD1091" w14:paraId="3B2D00C9" w14:textId="77777777" w:rsidTr="00CE105E">
        <w:tc>
          <w:tcPr>
            <w:tcW w:w="3601" w:type="dxa"/>
            <w:shd w:val="clear" w:color="auto" w:fill="BCBEC0"/>
          </w:tcPr>
          <w:p w14:paraId="3CF06779" w14:textId="77777777" w:rsidR="00BB532F" w:rsidRPr="00BD1091" w:rsidRDefault="00BB532F" w:rsidP="00BD7BA7">
            <w:pPr>
              <w:pStyle w:val="TableText"/>
              <w:keepNext/>
              <w:rPr>
                <w:rFonts w:cs="Arial"/>
                <w:b/>
              </w:rPr>
            </w:pPr>
            <w:r w:rsidRPr="00BD1091">
              <w:rPr>
                <w:rFonts w:cs="Arial"/>
                <w:b/>
              </w:rPr>
              <w:t>Internal</w:t>
            </w:r>
          </w:p>
        </w:tc>
        <w:tc>
          <w:tcPr>
            <w:tcW w:w="6986" w:type="dxa"/>
            <w:shd w:val="clear" w:color="auto" w:fill="BCBEC0"/>
          </w:tcPr>
          <w:p w14:paraId="6DBE5E1A" w14:textId="77777777" w:rsidR="00BB532F" w:rsidRPr="00BD1091" w:rsidRDefault="00BB532F" w:rsidP="00BD7BA7">
            <w:pPr>
              <w:pStyle w:val="TableText"/>
              <w:keepNext/>
              <w:rPr>
                <w:rFonts w:cs="Arial"/>
                <w:b/>
              </w:rPr>
            </w:pPr>
          </w:p>
        </w:tc>
      </w:tr>
      <w:tr w:rsidR="00BD1091" w:rsidRPr="00BD1091" w14:paraId="0F4D8C3A" w14:textId="77777777" w:rsidTr="00437163">
        <w:tc>
          <w:tcPr>
            <w:tcW w:w="3601" w:type="dxa"/>
            <w:tcBorders>
              <w:top w:val="single" w:sz="6" w:space="0" w:color="000000"/>
              <w:left w:val="nil"/>
              <w:bottom w:val="single" w:sz="6" w:space="0" w:color="BCBEC0"/>
              <w:right w:val="nil"/>
            </w:tcBorders>
            <w:shd w:val="clear" w:color="000000" w:fill="FFFFFF"/>
            <w:vAlign w:val="center"/>
          </w:tcPr>
          <w:p w14:paraId="4883E3E1" w14:textId="31972A36" w:rsidR="00BD1091" w:rsidRPr="00BD1091" w:rsidRDefault="00BD1091" w:rsidP="00BD1091">
            <w:pPr>
              <w:pStyle w:val="TableText"/>
              <w:rPr>
                <w:rFonts w:cs="Arial"/>
              </w:rPr>
            </w:pPr>
            <w:r w:rsidRPr="00DC2056">
              <w:rPr>
                <w:lang w:val="en"/>
              </w:rPr>
              <w:t>Programs Team</w:t>
            </w:r>
          </w:p>
        </w:tc>
        <w:tc>
          <w:tcPr>
            <w:tcW w:w="6986" w:type="dxa"/>
            <w:tcBorders>
              <w:top w:val="single" w:sz="6" w:space="0" w:color="000000"/>
              <w:left w:val="nil"/>
              <w:bottom w:val="single" w:sz="6" w:space="0" w:color="BCBEC0"/>
              <w:right w:val="nil"/>
            </w:tcBorders>
            <w:shd w:val="clear" w:color="000000" w:fill="FFFFFF"/>
            <w:vAlign w:val="center"/>
          </w:tcPr>
          <w:p w14:paraId="06CA05CF" w14:textId="0F3B2346" w:rsidR="00BD1091" w:rsidRPr="00BD1091" w:rsidRDefault="00BD1091" w:rsidP="00BD1091">
            <w:pPr>
              <w:pStyle w:val="TableText"/>
              <w:numPr>
                <w:ilvl w:val="0"/>
                <w:numId w:val="3"/>
              </w:numPr>
              <w:rPr>
                <w:rFonts w:cs="Arial"/>
              </w:rPr>
            </w:pPr>
            <w:r w:rsidRPr="00DC2056">
              <w:rPr>
                <w:lang w:val="en"/>
              </w:rPr>
              <w:t>Collaboratively working with this team to ensure excellence in program and service delivery</w:t>
            </w:r>
          </w:p>
        </w:tc>
      </w:tr>
      <w:tr w:rsidR="00BD1091" w:rsidRPr="00BD1091" w14:paraId="3BF9BAE0" w14:textId="77777777" w:rsidTr="00437163">
        <w:tc>
          <w:tcPr>
            <w:tcW w:w="3601" w:type="dxa"/>
            <w:tcBorders>
              <w:top w:val="single" w:sz="6" w:space="0" w:color="000000"/>
              <w:left w:val="nil"/>
              <w:bottom w:val="single" w:sz="6" w:space="0" w:color="BCBEC0"/>
              <w:right w:val="nil"/>
            </w:tcBorders>
            <w:shd w:val="clear" w:color="000000" w:fill="FFFFFF"/>
            <w:vAlign w:val="center"/>
          </w:tcPr>
          <w:p w14:paraId="2D093F20" w14:textId="6AC4FD1C" w:rsidR="00BD1091" w:rsidRPr="00BD1091" w:rsidRDefault="00BD1091" w:rsidP="00BD1091">
            <w:pPr>
              <w:pStyle w:val="TableText"/>
              <w:rPr>
                <w:rFonts w:cs="Arial"/>
              </w:rPr>
            </w:pPr>
            <w:r w:rsidRPr="00DC2056">
              <w:rPr>
                <w:lang w:val="en"/>
              </w:rPr>
              <w:t>Curatorial, Collection &amp; Exhibitions Team</w:t>
            </w:r>
          </w:p>
        </w:tc>
        <w:tc>
          <w:tcPr>
            <w:tcW w:w="6986" w:type="dxa"/>
            <w:tcBorders>
              <w:top w:val="single" w:sz="6" w:space="0" w:color="000000"/>
              <w:left w:val="nil"/>
              <w:bottom w:val="single" w:sz="6" w:space="0" w:color="BCBEC0"/>
              <w:right w:val="nil"/>
            </w:tcBorders>
            <w:shd w:val="clear" w:color="000000" w:fill="FFFFFF"/>
            <w:vAlign w:val="center"/>
          </w:tcPr>
          <w:p w14:paraId="56C76EFD" w14:textId="222EFC5B" w:rsidR="00BD1091" w:rsidRPr="00BD1091" w:rsidRDefault="00BD1091" w:rsidP="00BD1091">
            <w:pPr>
              <w:pStyle w:val="TableText"/>
              <w:numPr>
                <w:ilvl w:val="0"/>
                <w:numId w:val="3"/>
              </w:numPr>
              <w:rPr>
                <w:rFonts w:cs="Arial"/>
              </w:rPr>
            </w:pPr>
            <w:r w:rsidRPr="00DC2056">
              <w:rPr>
                <w:lang w:val="en"/>
              </w:rPr>
              <w:t>Collaborate and coordinate with Programs, Curatorial, Collections &amp; Exhibitions staff to ensure that effective programs are facilitated and that public access outcomes are achieved</w:t>
            </w:r>
          </w:p>
        </w:tc>
      </w:tr>
      <w:tr w:rsidR="00BD1091" w:rsidRPr="00BD1091" w14:paraId="1D8F8FB2" w14:textId="77777777" w:rsidTr="00437163">
        <w:tc>
          <w:tcPr>
            <w:tcW w:w="3601" w:type="dxa"/>
            <w:tcBorders>
              <w:top w:val="single" w:sz="6" w:space="0" w:color="000000"/>
              <w:left w:val="nil"/>
              <w:bottom w:val="single" w:sz="6" w:space="0" w:color="BCBEC0"/>
              <w:right w:val="nil"/>
            </w:tcBorders>
            <w:shd w:val="clear" w:color="000000" w:fill="FFFFFF"/>
            <w:vAlign w:val="center"/>
          </w:tcPr>
          <w:p w14:paraId="6F60C606" w14:textId="7F93F929" w:rsidR="00BD1091" w:rsidRPr="00BD1091" w:rsidRDefault="00BD1091" w:rsidP="00BD1091">
            <w:pPr>
              <w:pStyle w:val="TableText"/>
              <w:rPr>
                <w:rFonts w:cs="Arial"/>
              </w:rPr>
            </w:pPr>
            <w:r w:rsidRPr="00DC2056">
              <w:rPr>
                <w:lang w:val="en"/>
              </w:rPr>
              <w:t>Communications Team</w:t>
            </w:r>
          </w:p>
        </w:tc>
        <w:tc>
          <w:tcPr>
            <w:tcW w:w="6986" w:type="dxa"/>
            <w:tcBorders>
              <w:top w:val="single" w:sz="6" w:space="0" w:color="000000"/>
              <w:left w:val="nil"/>
              <w:bottom w:val="single" w:sz="6" w:space="0" w:color="BCBEC0"/>
              <w:right w:val="nil"/>
            </w:tcBorders>
            <w:shd w:val="clear" w:color="000000" w:fill="FFFFFF"/>
            <w:vAlign w:val="center"/>
          </w:tcPr>
          <w:p w14:paraId="6E99CE63" w14:textId="6ACA8C62" w:rsidR="00BD1091" w:rsidRPr="00BD1091" w:rsidRDefault="00BD1091" w:rsidP="00BD1091">
            <w:pPr>
              <w:pStyle w:val="TableText"/>
              <w:numPr>
                <w:ilvl w:val="0"/>
                <w:numId w:val="3"/>
              </w:numPr>
              <w:rPr>
                <w:rFonts w:cs="Arial"/>
              </w:rPr>
            </w:pPr>
            <w:r w:rsidRPr="00DC2056">
              <w:rPr>
                <w:lang w:val="en"/>
              </w:rPr>
              <w:t>“Joined up” approaches to communicating the MAAS offers</w:t>
            </w:r>
          </w:p>
        </w:tc>
      </w:tr>
      <w:tr w:rsidR="00BD1091" w:rsidRPr="00BD1091" w14:paraId="25196E50" w14:textId="77777777" w:rsidTr="00CE105E">
        <w:tc>
          <w:tcPr>
            <w:tcW w:w="3601" w:type="dxa"/>
            <w:shd w:val="clear" w:color="auto" w:fill="BCBEC0"/>
          </w:tcPr>
          <w:p w14:paraId="0C5DD2FC" w14:textId="77777777" w:rsidR="00BD1091" w:rsidRPr="00BD1091" w:rsidRDefault="00BD1091" w:rsidP="00BD1091">
            <w:pPr>
              <w:pStyle w:val="TableText"/>
              <w:keepNext/>
              <w:rPr>
                <w:rFonts w:cs="Arial"/>
                <w:b/>
              </w:rPr>
            </w:pPr>
            <w:r w:rsidRPr="00BD1091">
              <w:rPr>
                <w:rFonts w:cs="Arial"/>
                <w:b/>
              </w:rPr>
              <w:t>External</w:t>
            </w:r>
          </w:p>
        </w:tc>
        <w:tc>
          <w:tcPr>
            <w:tcW w:w="6986" w:type="dxa"/>
            <w:shd w:val="clear" w:color="auto" w:fill="BCBEC0"/>
          </w:tcPr>
          <w:p w14:paraId="0673D75B" w14:textId="77777777" w:rsidR="00BD1091" w:rsidRPr="00BD1091" w:rsidRDefault="00BD1091" w:rsidP="00BD1091">
            <w:pPr>
              <w:pStyle w:val="TableText"/>
              <w:keepNext/>
              <w:rPr>
                <w:rFonts w:cs="Arial"/>
                <w:b/>
              </w:rPr>
            </w:pPr>
          </w:p>
        </w:tc>
      </w:tr>
      <w:tr w:rsidR="00BD1091" w:rsidRPr="00BD1091" w14:paraId="6279028E" w14:textId="77777777" w:rsidTr="00453CF7">
        <w:tc>
          <w:tcPr>
            <w:tcW w:w="3601" w:type="dxa"/>
            <w:tcBorders>
              <w:top w:val="single" w:sz="8" w:space="0" w:color="auto"/>
              <w:bottom w:val="single" w:sz="8" w:space="0" w:color="auto"/>
            </w:tcBorders>
            <w:vAlign w:val="center"/>
          </w:tcPr>
          <w:p w14:paraId="5BA9CC00" w14:textId="01191CAC" w:rsidR="00BD1091" w:rsidRPr="00BD1091" w:rsidRDefault="00BD1091" w:rsidP="00BD1091">
            <w:pPr>
              <w:pStyle w:val="TableText"/>
              <w:rPr>
                <w:rFonts w:cs="Arial"/>
              </w:rPr>
            </w:pPr>
            <w:r w:rsidRPr="00DC2056">
              <w:rPr>
                <w:lang w:val="en"/>
              </w:rPr>
              <w:t>Third party producers, content developers and experts</w:t>
            </w:r>
          </w:p>
        </w:tc>
        <w:tc>
          <w:tcPr>
            <w:tcW w:w="6986" w:type="dxa"/>
            <w:tcBorders>
              <w:top w:val="single" w:sz="8" w:space="0" w:color="auto"/>
              <w:bottom w:val="single" w:sz="8" w:space="0" w:color="auto"/>
            </w:tcBorders>
            <w:vAlign w:val="center"/>
          </w:tcPr>
          <w:p w14:paraId="1C040D25" w14:textId="7AA107B9" w:rsidR="00BD1091" w:rsidRPr="00BD1091" w:rsidRDefault="00BD1091" w:rsidP="00BD1091">
            <w:pPr>
              <w:pStyle w:val="TableText"/>
              <w:numPr>
                <w:ilvl w:val="0"/>
                <w:numId w:val="3"/>
              </w:numPr>
              <w:rPr>
                <w:rFonts w:cs="Arial"/>
              </w:rPr>
            </w:pPr>
            <w:r w:rsidRPr="00DC2056">
              <w:rPr>
                <w:lang w:val="en"/>
              </w:rPr>
              <w:t>As collaborators in creative media production</w:t>
            </w:r>
          </w:p>
        </w:tc>
      </w:tr>
      <w:tr w:rsidR="00BD1091" w:rsidRPr="00BD1091" w14:paraId="4A8DE05D" w14:textId="77777777" w:rsidTr="00453CF7">
        <w:tc>
          <w:tcPr>
            <w:tcW w:w="3601" w:type="dxa"/>
            <w:tcBorders>
              <w:top w:val="single" w:sz="8" w:space="0" w:color="auto"/>
              <w:bottom w:val="single" w:sz="8" w:space="0" w:color="BCBEC0"/>
            </w:tcBorders>
            <w:vAlign w:val="center"/>
          </w:tcPr>
          <w:p w14:paraId="079650EE" w14:textId="0EB247EF" w:rsidR="00BD1091" w:rsidRPr="00BD1091" w:rsidRDefault="00BD1091" w:rsidP="00BD1091">
            <w:pPr>
              <w:pStyle w:val="TableText"/>
              <w:rPr>
                <w:rFonts w:cs="Arial"/>
              </w:rPr>
            </w:pPr>
            <w:r w:rsidRPr="00DC2056">
              <w:rPr>
                <w:lang w:val="en"/>
              </w:rPr>
              <w:t xml:space="preserve">Stakeholders </w:t>
            </w:r>
          </w:p>
        </w:tc>
        <w:tc>
          <w:tcPr>
            <w:tcW w:w="6986" w:type="dxa"/>
            <w:tcBorders>
              <w:top w:val="single" w:sz="8" w:space="0" w:color="auto"/>
              <w:bottom w:val="single" w:sz="8" w:space="0" w:color="BCBEC0"/>
            </w:tcBorders>
            <w:vAlign w:val="center"/>
          </w:tcPr>
          <w:p w14:paraId="2CAB8158" w14:textId="411AE45F" w:rsidR="00BD1091" w:rsidRPr="00BD1091" w:rsidRDefault="00BD1091" w:rsidP="00BD1091">
            <w:pPr>
              <w:pStyle w:val="TableText"/>
              <w:numPr>
                <w:ilvl w:val="0"/>
                <w:numId w:val="3"/>
              </w:numPr>
              <w:rPr>
                <w:rFonts w:cs="Arial"/>
              </w:rPr>
            </w:pPr>
            <w:r w:rsidRPr="00DC2056">
              <w:rPr>
                <w:lang w:val="en"/>
              </w:rPr>
              <w:t xml:space="preserve">Build and maintain relationships and ensure that MAAS programs </w:t>
            </w:r>
            <w:r w:rsidR="0076284E" w:rsidRPr="00DC2056">
              <w:rPr>
                <w:lang w:val="en"/>
              </w:rPr>
              <w:t>maximize</w:t>
            </w:r>
            <w:bookmarkStart w:id="1" w:name="_GoBack"/>
            <w:bookmarkEnd w:id="1"/>
            <w:r w:rsidRPr="00DC2056">
              <w:rPr>
                <w:lang w:val="en"/>
              </w:rPr>
              <w:t xml:space="preserve"> visitation and </w:t>
            </w:r>
            <w:r w:rsidR="0076284E" w:rsidRPr="00DC2056">
              <w:rPr>
                <w:lang w:val="en"/>
              </w:rPr>
              <w:t>impact and</w:t>
            </w:r>
            <w:r w:rsidRPr="00DC2056">
              <w:rPr>
                <w:lang w:val="en"/>
              </w:rPr>
              <w:t xml:space="preserve"> develop the overall reputation and profile of the Museum.</w:t>
            </w:r>
          </w:p>
        </w:tc>
      </w:tr>
    </w:tbl>
    <w:p w14:paraId="4613D9CC" w14:textId="77777777" w:rsidR="003360BF" w:rsidRDefault="003360BF" w:rsidP="00271144">
      <w:pPr>
        <w:keepNext/>
        <w:autoSpaceDE w:val="0"/>
        <w:autoSpaceDN w:val="0"/>
        <w:adjustRightInd w:val="0"/>
        <w:spacing w:after="120" w:line="400" w:lineRule="atLeast"/>
        <w:rPr>
          <w:rFonts w:cs="Arial"/>
          <w:b/>
          <w:lang w:val="en"/>
        </w:rPr>
      </w:pPr>
    </w:p>
    <w:p w14:paraId="64059E33" w14:textId="39D5470F" w:rsidR="00271144" w:rsidRPr="00BD1091" w:rsidRDefault="00271144" w:rsidP="00271144">
      <w:pPr>
        <w:keepNext/>
        <w:autoSpaceDE w:val="0"/>
        <w:autoSpaceDN w:val="0"/>
        <w:adjustRightInd w:val="0"/>
        <w:spacing w:after="120" w:line="400" w:lineRule="atLeast"/>
        <w:rPr>
          <w:rFonts w:cs="Arial"/>
          <w:b/>
          <w:lang w:val="en"/>
        </w:rPr>
      </w:pPr>
      <w:r w:rsidRPr="00BD1091">
        <w:rPr>
          <w:rFonts w:cs="Arial"/>
          <w:b/>
          <w:lang w:val="en"/>
        </w:rPr>
        <w:t>Role dimensions</w:t>
      </w:r>
    </w:p>
    <w:p w14:paraId="4692E437" w14:textId="77777777" w:rsidR="00271144" w:rsidRPr="00BD1091" w:rsidRDefault="00271144" w:rsidP="00271144">
      <w:pPr>
        <w:keepNext/>
        <w:autoSpaceDE w:val="0"/>
        <w:autoSpaceDN w:val="0"/>
        <w:adjustRightInd w:val="0"/>
        <w:spacing w:after="120" w:line="260" w:lineRule="atLeast"/>
        <w:rPr>
          <w:rFonts w:cs="Arial"/>
          <w:b/>
          <w:color w:val="6D6E71"/>
          <w:lang w:val="en"/>
        </w:rPr>
      </w:pPr>
      <w:r w:rsidRPr="00BD1091">
        <w:rPr>
          <w:rFonts w:cs="Arial"/>
          <w:b/>
          <w:color w:val="6D6E71"/>
          <w:lang w:val="en"/>
        </w:rPr>
        <w:t>Decision making</w:t>
      </w:r>
    </w:p>
    <w:p w14:paraId="0C49FC15" w14:textId="77777777" w:rsidR="00271144" w:rsidRPr="00BD1091" w:rsidRDefault="00271144" w:rsidP="00271144">
      <w:pPr>
        <w:rPr>
          <w:rFonts w:cs="Arial"/>
        </w:rPr>
      </w:pPr>
      <w:r w:rsidRPr="00BD1091">
        <w:rPr>
          <w:rFonts w:cs="Arial"/>
        </w:rPr>
        <w:t>This role:</w:t>
      </w:r>
    </w:p>
    <w:p w14:paraId="0D586CE7" w14:textId="77777777" w:rsidR="00271144" w:rsidRPr="00BD1091" w:rsidRDefault="00271144" w:rsidP="00271144">
      <w:pPr>
        <w:pStyle w:val="ListParagraph"/>
        <w:numPr>
          <w:ilvl w:val="0"/>
          <w:numId w:val="4"/>
        </w:numPr>
        <w:spacing w:after="120" w:line="260" w:lineRule="atLeast"/>
        <w:contextualSpacing w:val="0"/>
        <w:rPr>
          <w:rFonts w:cs="Arial"/>
        </w:rPr>
      </w:pPr>
      <w:r w:rsidRPr="00BD1091">
        <w:rPr>
          <w:rFonts w:cs="Arial"/>
        </w:rPr>
        <w:t>Has some autonomy and is accountable for delivery of specific systems and projects across MAAS.</w:t>
      </w:r>
    </w:p>
    <w:p w14:paraId="14568109" w14:textId="77777777" w:rsidR="00271144" w:rsidRPr="00BD1091" w:rsidRDefault="00271144" w:rsidP="00271144">
      <w:pPr>
        <w:pStyle w:val="ListParagraph"/>
        <w:numPr>
          <w:ilvl w:val="0"/>
          <w:numId w:val="4"/>
        </w:numPr>
        <w:spacing w:after="120" w:line="260" w:lineRule="atLeast"/>
        <w:contextualSpacing w:val="0"/>
        <w:rPr>
          <w:rFonts w:cs="Arial"/>
        </w:rPr>
      </w:pPr>
      <w:r w:rsidRPr="00BD1091">
        <w:rPr>
          <w:rFonts w:cs="Arial"/>
        </w:rPr>
        <w:t>Refers to supervisor for decisions that require a change to approach; that are likely to escalate; cause undue risk; create substantial precedent; or are outside of delegation limits.</w:t>
      </w:r>
    </w:p>
    <w:p w14:paraId="099BA3B1" w14:textId="77777777" w:rsidR="00BD1091" w:rsidRPr="00DC2056" w:rsidRDefault="00BD1091" w:rsidP="00BD1091">
      <w:pPr>
        <w:numPr>
          <w:ilvl w:val="0"/>
          <w:numId w:val="4"/>
        </w:numPr>
        <w:autoSpaceDE w:val="0"/>
        <w:autoSpaceDN w:val="0"/>
        <w:adjustRightInd w:val="0"/>
        <w:spacing w:after="120" w:line="260" w:lineRule="atLeast"/>
        <w:rPr>
          <w:bCs/>
          <w:lang w:val="en"/>
        </w:rPr>
      </w:pPr>
      <w:r w:rsidRPr="00DC2056">
        <w:rPr>
          <w:lang w:val="en"/>
        </w:rPr>
        <w:t>Delivers activities to achieve agreed business objectives and performance criteria.</w:t>
      </w:r>
    </w:p>
    <w:p w14:paraId="0064351F" w14:textId="77777777" w:rsidR="00271144" w:rsidRPr="00BD1091" w:rsidRDefault="00271144" w:rsidP="00271144">
      <w:pPr>
        <w:pStyle w:val="ListParagraph"/>
        <w:numPr>
          <w:ilvl w:val="0"/>
          <w:numId w:val="4"/>
        </w:numPr>
        <w:spacing w:after="120" w:line="260" w:lineRule="atLeast"/>
        <w:contextualSpacing w:val="0"/>
        <w:rPr>
          <w:rFonts w:cs="Arial"/>
        </w:rPr>
      </w:pPr>
      <w:r w:rsidRPr="00BD1091">
        <w:rPr>
          <w:rFonts w:cs="Arial"/>
        </w:rPr>
        <w:t>Submits reports, analysis, briefing and other forms of advice with support of their supervisor.</w:t>
      </w:r>
    </w:p>
    <w:p w14:paraId="1F569146" w14:textId="77777777" w:rsidR="00271144" w:rsidRPr="00BD1091" w:rsidRDefault="00271144" w:rsidP="00271144">
      <w:pPr>
        <w:keepNext/>
        <w:autoSpaceDE w:val="0"/>
        <w:autoSpaceDN w:val="0"/>
        <w:adjustRightInd w:val="0"/>
        <w:spacing w:after="120" w:line="260" w:lineRule="atLeast"/>
        <w:rPr>
          <w:rFonts w:cs="Arial"/>
          <w:b/>
          <w:color w:val="6D6E71"/>
          <w:lang w:val="en"/>
        </w:rPr>
      </w:pPr>
      <w:r w:rsidRPr="00BD1091">
        <w:rPr>
          <w:rFonts w:cs="Arial"/>
          <w:b/>
          <w:color w:val="6D6E71"/>
          <w:lang w:val="en"/>
        </w:rPr>
        <w:lastRenderedPageBreak/>
        <w:t>Reporting line</w:t>
      </w:r>
    </w:p>
    <w:p w14:paraId="570FE7F2" w14:textId="7A055D70" w:rsidR="00271144" w:rsidRPr="00BD1091" w:rsidRDefault="00BD1091" w:rsidP="00271144">
      <w:pPr>
        <w:autoSpaceDE w:val="0"/>
        <w:autoSpaceDN w:val="0"/>
        <w:adjustRightInd w:val="0"/>
        <w:spacing w:after="120" w:line="260" w:lineRule="atLeast"/>
        <w:rPr>
          <w:rFonts w:cs="Arial"/>
          <w:lang w:val="en"/>
        </w:rPr>
      </w:pPr>
      <w:r>
        <w:rPr>
          <w:rFonts w:cs="Arial"/>
          <w:bCs/>
          <w:lang w:val="en"/>
        </w:rPr>
        <w:t xml:space="preserve">Digital Studio Manager </w:t>
      </w:r>
    </w:p>
    <w:p w14:paraId="18421C03" w14:textId="77777777" w:rsidR="00271144" w:rsidRPr="00BD1091" w:rsidRDefault="00271144" w:rsidP="00271144">
      <w:pPr>
        <w:keepNext/>
        <w:autoSpaceDE w:val="0"/>
        <w:autoSpaceDN w:val="0"/>
        <w:adjustRightInd w:val="0"/>
        <w:spacing w:after="120" w:line="260" w:lineRule="atLeast"/>
        <w:rPr>
          <w:rFonts w:cs="Arial"/>
          <w:b/>
          <w:bCs/>
          <w:color w:val="6D6E71"/>
          <w:lang w:val="en"/>
        </w:rPr>
      </w:pPr>
      <w:r w:rsidRPr="00BD1091">
        <w:rPr>
          <w:rFonts w:cs="Arial"/>
          <w:b/>
          <w:color w:val="6D6E71"/>
          <w:lang w:val="en"/>
        </w:rPr>
        <w:t>Direct reports</w:t>
      </w:r>
    </w:p>
    <w:p w14:paraId="3B39648D" w14:textId="77777777" w:rsidR="00271144" w:rsidRPr="00BD1091" w:rsidRDefault="00271144" w:rsidP="00271144">
      <w:pPr>
        <w:autoSpaceDE w:val="0"/>
        <w:autoSpaceDN w:val="0"/>
        <w:adjustRightInd w:val="0"/>
        <w:spacing w:after="120" w:line="260" w:lineRule="atLeast"/>
        <w:rPr>
          <w:rFonts w:cs="Arial"/>
          <w:lang w:val="en"/>
        </w:rPr>
      </w:pPr>
      <w:r w:rsidRPr="00BD1091">
        <w:rPr>
          <w:rFonts w:cs="Arial"/>
          <w:bCs/>
          <w:lang w:val="en"/>
        </w:rPr>
        <w:t>Nil</w:t>
      </w:r>
    </w:p>
    <w:p w14:paraId="23D33750" w14:textId="77777777" w:rsidR="00271144" w:rsidRPr="00BD1091" w:rsidRDefault="00271144" w:rsidP="00271144">
      <w:pPr>
        <w:keepNext/>
        <w:autoSpaceDE w:val="0"/>
        <w:autoSpaceDN w:val="0"/>
        <w:adjustRightInd w:val="0"/>
        <w:spacing w:after="120" w:line="260" w:lineRule="atLeast"/>
        <w:rPr>
          <w:rFonts w:cs="Arial"/>
          <w:b/>
          <w:bCs/>
          <w:color w:val="6D6E71"/>
          <w:lang w:val="en"/>
        </w:rPr>
      </w:pPr>
      <w:r w:rsidRPr="00BD1091">
        <w:rPr>
          <w:rFonts w:cs="Arial"/>
          <w:b/>
          <w:color w:val="6D6E71"/>
          <w:lang w:val="en"/>
        </w:rPr>
        <w:t>Budget/Expenditure</w:t>
      </w:r>
    </w:p>
    <w:p w14:paraId="78FDB37A" w14:textId="77777777" w:rsidR="00271144" w:rsidRPr="00BD1091" w:rsidRDefault="00271144" w:rsidP="00271144">
      <w:pPr>
        <w:autoSpaceDE w:val="0"/>
        <w:autoSpaceDN w:val="0"/>
        <w:adjustRightInd w:val="0"/>
        <w:spacing w:after="120" w:line="260" w:lineRule="atLeast"/>
        <w:rPr>
          <w:rFonts w:cs="Arial"/>
          <w:lang w:val="en"/>
        </w:rPr>
      </w:pPr>
      <w:r w:rsidRPr="00BD1091">
        <w:rPr>
          <w:rFonts w:cs="Arial"/>
          <w:bCs/>
          <w:lang w:val="en"/>
        </w:rPr>
        <w:t>Nil</w:t>
      </w:r>
    </w:p>
    <w:p w14:paraId="37DB5119" w14:textId="77777777" w:rsidR="00271144" w:rsidRPr="00BD1091" w:rsidRDefault="00271144" w:rsidP="00271144">
      <w:pPr>
        <w:keepNext/>
        <w:autoSpaceDE w:val="0"/>
        <w:autoSpaceDN w:val="0"/>
        <w:adjustRightInd w:val="0"/>
        <w:spacing w:after="120" w:line="400" w:lineRule="atLeast"/>
        <w:rPr>
          <w:rFonts w:cs="Arial"/>
          <w:b/>
          <w:bCs/>
          <w:lang w:val="en"/>
        </w:rPr>
      </w:pPr>
      <w:r w:rsidRPr="00BD1091">
        <w:rPr>
          <w:rFonts w:cs="Arial"/>
          <w:b/>
          <w:lang w:val="en"/>
        </w:rPr>
        <w:t>Essential requirements</w:t>
      </w:r>
    </w:p>
    <w:p w14:paraId="71639ED6" w14:textId="77777777" w:rsidR="00BD1091" w:rsidRPr="00BD1091" w:rsidRDefault="00BD1091" w:rsidP="00BD1091">
      <w:pPr>
        <w:numPr>
          <w:ilvl w:val="0"/>
          <w:numId w:val="5"/>
        </w:numPr>
        <w:autoSpaceDE w:val="0"/>
        <w:autoSpaceDN w:val="0"/>
        <w:adjustRightInd w:val="0"/>
        <w:spacing w:after="0" w:line="240" w:lineRule="auto"/>
        <w:ind w:left="432" w:hanging="432"/>
        <w:rPr>
          <w:rFonts w:cs="Arial"/>
          <w:bCs/>
          <w:lang w:val="en"/>
        </w:rPr>
      </w:pPr>
      <w:r w:rsidRPr="00BD1091">
        <w:rPr>
          <w:rFonts w:cs="Arial"/>
          <w:bCs/>
          <w:lang w:val="en"/>
        </w:rPr>
        <w:t>Demonstrated experience with web and online production workflows and content management systems.</w:t>
      </w:r>
    </w:p>
    <w:p w14:paraId="52299E69" w14:textId="77777777" w:rsidR="00BD1091" w:rsidRPr="00BD1091" w:rsidRDefault="00BD1091" w:rsidP="00BD1091">
      <w:pPr>
        <w:numPr>
          <w:ilvl w:val="0"/>
          <w:numId w:val="5"/>
        </w:numPr>
        <w:autoSpaceDE w:val="0"/>
        <w:autoSpaceDN w:val="0"/>
        <w:adjustRightInd w:val="0"/>
        <w:spacing w:after="0" w:line="240" w:lineRule="auto"/>
        <w:ind w:left="432" w:hanging="432"/>
        <w:rPr>
          <w:rFonts w:cs="Arial"/>
          <w:bCs/>
          <w:lang w:val="en"/>
        </w:rPr>
      </w:pPr>
      <w:r w:rsidRPr="00BD1091">
        <w:rPr>
          <w:rFonts w:cs="Arial"/>
          <w:bCs/>
          <w:lang w:val="en"/>
        </w:rPr>
        <w:t>Experience with effectively using project management software such as JIRA, Asana, Teamwork, Trello, etc.</w:t>
      </w:r>
    </w:p>
    <w:p w14:paraId="21AEFEE9" w14:textId="77777777" w:rsidR="00BD1091" w:rsidRPr="00BD1091" w:rsidRDefault="00BD1091" w:rsidP="00BD1091">
      <w:pPr>
        <w:numPr>
          <w:ilvl w:val="0"/>
          <w:numId w:val="5"/>
        </w:numPr>
        <w:autoSpaceDE w:val="0"/>
        <w:autoSpaceDN w:val="0"/>
        <w:adjustRightInd w:val="0"/>
        <w:spacing w:after="0" w:line="240" w:lineRule="auto"/>
        <w:ind w:left="432" w:hanging="432"/>
        <w:rPr>
          <w:rFonts w:cs="Arial"/>
          <w:bCs/>
          <w:lang w:val="en"/>
        </w:rPr>
      </w:pPr>
      <w:r w:rsidRPr="00BD1091">
        <w:rPr>
          <w:rFonts w:cs="Arial"/>
          <w:bCs/>
          <w:lang w:val="en"/>
        </w:rPr>
        <w:t>Experience with SEO and Google Analytics; passionate about the importance of web-metrics to meet goals.</w:t>
      </w:r>
    </w:p>
    <w:p w14:paraId="3458BB0B" w14:textId="77777777" w:rsidR="00BD1091" w:rsidRPr="00BD1091" w:rsidRDefault="00BD1091" w:rsidP="00BD1091">
      <w:pPr>
        <w:autoSpaceDE w:val="0"/>
        <w:autoSpaceDN w:val="0"/>
        <w:adjustRightInd w:val="0"/>
        <w:spacing w:after="0" w:line="240" w:lineRule="auto"/>
        <w:ind w:left="432"/>
        <w:rPr>
          <w:rFonts w:cs="Arial"/>
          <w:bCs/>
          <w:lang w:val="en"/>
        </w:rPr>
      </w:pPr>
    </w:p>
    <w:p w14:paraId="733F27FB" w14:textId="77777777" w:rsidR="00994DCE" w:rsidRPr="00BD1091" w:rsidRDefault="00994DCE" w:rsidP="00994DCE">
      <w:pPr>
        <w:pStyle w:val="Heading1"/>
      </w:pPr>
      <w:r w:rsidRPr="00BD1091">
        <w:t>Capabilities for the role</w:t>
      </w:r>
    </w:p>
    <w:p w14:paraId="58EDB8F3" w14:textId="77777777" w:rsidR="00994DCE" w:rsidRPr="00BD1091" w:rsidRDefault="00994DCE" w:rsidP="00994DCE">
      <w:pPr>
        <w:rPr>
          <w:rFonts w:cs="Arial"/>
        </w:rPr>
      </w:pPr>
      <w:r w:rsidRPr="00BD1091">
        <w:rPr>
          <w:rFonts w:cs="Arial"/>
        </w:rPr>
        <w:t xml:space="preserve">The NSW Public Sector Capability Framework applies to all NSW public sector employees. The Capability Framework is available at </w:t>
      </w:r>
      <w:hyperlink r:id="rId11" w:history="1">
        <w:r w:rsidRPr="00BD1091">
          <w:rPr>
            <w:rStyle w:val="Hyperlink"/>
            <w:rFonts w:cs="Arial"/>
            <w:sz w:val="22"/>
          </w:rPr>
          <w:t>www.psc.nsw.gov.au/capabilityframework</w:t>
        </w:r>
      </w:hyperlink>
    </w:p>
    <w:p w14:paraId="32DD2A5B" w14:textId="77777777" w:rsidR="00994DCE" w:rsidRPr="00BD1091" w:rsidRDefault="00994DCE" w:rsidP="00994DCE">
      <w:pPr>
        <w:pStyle w:val="Heading2"/>
      </w:pPr>
      <w:r w:rsidRPr="00BD1091">
        <w:t>Capability summary</w:t>
      </w:r>
    </w:p>
    <w:p w14:paraId="69AEA3FF" w14:textId="77777777" w:rsidR="00340ADC" w:rsidRPr="00BD1091" w:rsidRDefault="00994DCE">
      <w:pPr>
        <w:rPr>
          <w:rFonts w:cs="Arial"/>
        </w:rPr>
      </w:pPr>
      <w:r w:rsidRPr="00BD1091">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21"/>
        <w:gridCol w:w="5314"/>
        <w:gridCol w:w="3285"/>
      </w:tblGrid>
      <w:tr w:rsidR="00FD3076" w:rsidRPr="00BD1091" w14:paraId="19D3BEB7" w14:textId="77777777" w:rsidTr="00BD1091">
        <w:trPr>
          <w:cnfStyle w:val="100000000000" w:firstRow="1" w:lastRow="0" w:firstColumn="0" w:lastColumn="0" w:oddVBand="0" w:evenVBand="0" w:oddHBand="0" w:evenHBand="0" w:firstRowFirstColumn="0" w:firstRowLastColumn="0" w:lastRowFirstColumn="0" w:lastRowLastColumn="0"/>
          <w:tblHeader/>
        </w:trPr>
        <w:tc>
          <w:tcPr>
            <w:tcW w:w="1062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D65DA7" w14:textId="77777777" w:rsidR="00FD3076" w:rsidRPr="00BD1091" w:rsidRDefault="00FD3076" w:rsidP="00FD3076">
            <w:pPr>
              <w:pStyle w:val="TableTextWhite0"/>
              <w:keepNext/>
              <w:rPr>
                <w:rFonts w:cs="Arial"/>
              </w:rPr>
            </w:pPr>
            <w:r w:rsidRPr="00BD1091">
              <w:rPr>
                <w:rFonts w:cs="Arial"/>
              </w:rPr>
              <w:lastRenderedPageBreak/>
              <w:t>NSW Public Sector Capability Framework</w:t>
            </w:r>
          </w:p>
        </w:tc>
      </w:tr>
      <w:tr w:rsidR="00FD3076" w:rsidRPr="00BD1091" w14:paraId="5B017567" w14:textId="77777777" w:rsidTr="00BD1091">
        <w:trPr>
          <w:cnfStyle w:val="100000000000" w:firstRow="1" w:lastRow="0" w:firstColumn="0" w:lastColumn="0" w:oddVBand="0" w:evenVBand="0" w:oddHBand="0" w:evenHBand="0" w:firstRowFirstColumn="0" w:firstRowLastColumn="0" w:lastRowFirstColumn="0" w:lastRowLastColumn="0"/>
          <w:tblHeader/>
        </w:trPr>
        <w:tc>
          <w:tcPr>
            <w:tcW w:w="2021"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6B482D72" w14:textId="77777777" w:rsidR="00FD3076" w:rsidRPr="00BD1091" w:rsidRDefault="00FD3076" w:rsidP="00FD3076">
            <w:pPr>
              <w:pStyle w:val="TableText"/>
              <w:keepNext/>
              <w:rPr>
                <w:rFonts w:cs="Arial"/>
                <w:b/>
                <w:sz w:val="24"/>
                <w:szCs w:val="24"/>
              </w:rPr>
            </w:pPr>
            <w:r w:rsidRPr="00BD1091">
              <w:rPr>
                <w:rFonts w:cs="Arial"/>
                <w:b/>
              </w:rPr>
              <w:t>Capability Group</w:t>
            </w:r>
          </w:p>
        </w:tc>
        <w:tc>
          <w:tcPr>
            <w:tcW w:w="531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B046CBE" w14:textId="77777777" w:rsidR="00FD3076" w:rsidRPr="00BD1091" w:rsidRDefault="00FD3076" w:rsidP="00FD3076">
            <w:pPr>
              <w:pStyle w:val="TableText"/>
              <w:keepNext/>
              <w:rPr>
                <w:rFonts w:cs="Arial"/>
                <w:b/>
                <w:sz w:val="24"/>
                <w:szCs w:val="24"/>
              </w:rPr>
            </w:pPr>
            <w:r w:rsidRPr="00BD1091">
              <w:rPr>
                <w:rFonts w:cs="Arial"/>
                <w:b/>
              </w:rPr>
              <w:t>Capability Name</w:t>
            </w:r>
          </w:p>
        </w:tc>
        <w:tc>
          <w:tcPr>
            <w:tcW w:w="328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3CC9875" w14:textId="77777777" w:rsidR="00FD3076" w:rsidRPr="00BD1091" w:rsidRDefault="00FD3076" w:rsidP="00FD3076">
            <w:pPr>
              <w:pStyle w:val="TableText"/>
              <w:keepNext/>
              <w:rPr>
                <w:rFonts w:cs="Arial"/>
                <w:b/>
                <w:sz w:val="24"/>
                <w:szCs w:val="24"/>
              </w:rPr>
            </w:pPr>
            <w:r w:rsidRPr="00BD1091">
              <w:rPr>
                <w:rFonts w:cs="Arial"/>
                <w:b/>
              </w:rPr>
              <w:t>Level</w:t>
            </w:r>
          </w:p>
        </w:tc>
      </w:tr>
      <w:tr w:rsidR="00BD1091" w:rsidRPr="00BD1091" w14:paraId="04FDF7B5" w14:textId="77777777" w:rsidTr="00BD1091">
        <w:tc>
          <w:tcPr>
            <w:tcW w:w="2021" w:type="dxa"/>
            <w:vMerge w:val="restart"/>
            <w:tcBorders>
              <w:top w:val="gems" w:sz="8" w:space="0" w:color="BCBEC0"/>
              <w:bottom w:val="single" w:sz="8" w:space="0" w:color="BCBEC0"/>
            </w:tcBorders>
            <w:vAlign w:val="center"/>
          </w:tcPr>
          <w:p w14:paraId="6201D366" w14:textId="77777777" w:rsidR="00BD1091" w:rsidRPr="00BD1091" w:rsidRDefault="00BD1091" w:rsidP="00BD1091">
            <w:pPr>
              <w:keepNext/>
              <w:rPr>
                <w:rFonts w:cs="Arial"/>
              </w:rPr>
            </w:pPr>
            <w:r w:rsidRPr="00BD1091">
              <w:rPr>
                <w:rFonts w:cs="Arial"/>
                <w:noProof/>
                <w:lang w:eastAsia="en-AU"/>
              </w:rPr>
              <w:drawing>
                <wp:inline distT="0" distB="0" distL="0" distR="0" wp14:anchorId="1D7BE29B" wp14:editId="34B105C3">
                  <wp:extent cx="881037" cy="881037"/>
                  <wp:effectExtent l="0" t="0" r="0" b="0"/>
                  <wp:docPr id="8"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314" w:type="dxa"/>
            <w:tcBorders>
              <w:top w:val="single" w:sz="6" w:space="0" w:color="000000"/>
              <w:left w:val="nil"/>
              <w:bottom w:val="single" w:sz="6" w:space="0" w:color="BCBEC0"/>
              <w:right w:val="nil"/>
            </w:tcBorders>
            <w:shd w:val="clear" w:color="000000" w:fill="FFFFFF"/>
          </w:tcPr>
          <w:p w14:paraId="7B17C7DE" w14:textId="137EB0ED" w:rsidR="00BD1091" w:rsidRPr="00BD1091" w:rsidRDefault="00BD1091" w:rsidP="00BD1091">
            <w:pPr>
              <w:pStyle w:val="TableText"/>
              <w:keepNext/>
              <w:rPr>
                <w:rFonts w:cs="Arial"/>
                <w:sz w:val="24"/>
                <w:szCs w:val="24"/>
              </w:rPr>
            </w:pPr>
            <w:r w:rsidRPr="00DC2056">
              <w:rPr>
                <w:lang w:val="en"/>
              </w:rPr>
              <w:t>Display Resilience and Courage</w:t>
            </w:r>
          </w:p>
        </w:tc>
        <w:tc>
          <w:tcPr>
            <w:tcW w:w="3285" w:type="dxa"/>
            <w:tcBorders>
              <w:top w:val="single" w:sz="6" w:space="0" w:color="000000"/>
              <w:left w:val="nil"/>
              <w:bottom w:val="single" w:sz="6" w:space="0" w:color="BCBEC0"/>
              <w:right w:val="nil"/>
            </w:tcBorders>
            <w:shd w:val="clear" w:color="000000" w:fill="FFFFFF"/>
          </w:tcPr>
          <w:p w14:paraId="5A5B8B5B" w14:textId="498F6BB4" w:rsidR="00BD1091" w:rsidRPr="00BD1091" w:rsidRDefault="00BD1091" w:rsidP="00BD1091">
            <w:pPr>
              <w:pStyle w:val="TableText"/>
              <w:keepNext/>
              <w:rPr>
                <w:rFonts w:cs="Arial"/>
              </w:rPr>
            </w:pPr>
            <w:r w:rsidRPr="00DC2056">
              <w:rPr>
                <w:lang w:val="en"/>
              </w:rPr>
              <w:t>Intermediate</w:t>
            </w:r>
          </w:p>
        </w:tc>
      </w:tr>
      <w:tr w:rsidR="00BD1091" w:rsidRPr="00BD1091" w14:paraId="709962CE" w14:textId="77777777" w:rsidTr="00BD1091">
        <w:tc>
          <w:tcPr>
            <w:tcW w:w="2021" w:type="dxa"/>
            <w:vMerge/>
            <w:tcBorders>
              <w:top w:val="single" w:sz="8" w:space="0" w:color="BCBEC0"/>
            </w:tcBorders>
          </w:tcPr>
          <w:p w14:paraId="1E147F79"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136AF896" w14:textId="5C5C3D61" w:rsidR="00BD1091" w:rsidRPr="00BD1091" w:rsidRDefault="00BD1091" w:rsidP="00BD1091">
            <w:pPr>
              <w:pStyle w:val="TableText"/>
              <w:keepNext/>
              <w:rPr>
                <w:rFonts w:cs="Arial"/>
                <w:sz w:val="24"/>
                <w:szCs w:val="24"/>
              </w:rPr>
            </w:pPr>
            <w:r w:rsidRPr="00DC2056">
              <w:rPr>
                <w:lang w:val="en"/>
              </w:rPr>
              <w:t>Act with Integrity</w:t>
            </w:r>
          </w:p>
        </w:tc>
        <w:tc>
          <w:tcPr>
            <w:tcW w:w="3285" w:type="dxa"/>
            <w:tcBorders>
              <w:top w:val="single" w:sz="6" w:space="0" w:color="000000"/>
              <w:left w:val="nil"/>
              <w:bottom w:val="single" w:sz="6" w:space="0" w:color="BCBEC0"/>
              <w:right w:val="nil"/>
            </w:tcBorders>
            <w:shd w:val="clear" w:color="000000" w:fill="FFFFFF"/>
          </w:tcPr>
          <w:p w14:paraId="09CF4BBE" w14:textId="24D370D2" w:rsidR="00BD1091" w:rsidRPr="00BD1091" w:rsidRDefault="00BD1091" w:rsidP="00BD1091">
            <w:pPr>
              <w:pStyle w:val="TableText"/>
              <w:keepNext/>
              <w:rPr>
                <w:rFonts w:cs="Arial"/>
              </w:rPr>
            </w:pPr>
            <w:r w:rsidRPr="00DC2056">
              <w:rPr>
                <w:lang w:val="en"/>
              </w:rPr>
              <w:t>Intermediate</w:t>
            </w:r>
          </w:p>
        </w:tc>
      </w:tr>
      <w:tr w:rsidR="00BD1091" w:rsidRPr="00BD1091" w14:paraId="5380CF2D" w14:textId="77777777" w:rsidTr="00BD1091">
        <w:tc>
          <w:tcPr>
            <w:tcW w:w="2021" w:type="dxa"/>
            <w:vMerge/>
            <w:tcBorders>
              <w:bottom w:val="single" w:sz="4" w:space="0" w:color="BCBEC0"/>
            </w:tcBorders>
          </w:tcPr>
          <w:p w14:paraId="47706E2C"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3F3F7935" w14:textId="1D8131E9" w:rsidR="00BD1091" w:rsidRPr="00BD1091" w:rsidRDefault="00BD1091" w:rsidP="00BD1091">
            <w:pPr>
              <w:pStyle w:val="TableText"/>
              <w:keepNext/>
              <w:rPr>
                <w:rFonts w:cs="Arial"/>
                <w:b/>
                <w:sz w:val="24"/>
                <w:szCs w:val="24"/>
              </w:rPr>
            </w:pPr>
            <w:r w:rsidRPr="00DC2056">
              <w:rPr>
                <w:b/>
                <w:lang w:val="en"/>
              </w:rPr>
              <w:t>Manage Self</w:t>
            </w:r>
          </w:p>
        </w:tc>
        <w:tc>
          <w:tcPr>
            <w:tcW w:w="3285" w:type="dxa"/>
            <w:tcBorders>
              <w:top w:val="single" w:sz="6" w:space="0" w:color="000000"/>
              <w:left w:val="nil"/>
              <w:bottom w:val="single" w:sz="6" w:space="0" w:color="BCBEC0"/>
              <w:right w:val="nil"/>
            </w:tcBorders>
            <w:shd w:val="clear" w:color="000000" w:fill="FFFFFF"/>
          </w:tcPr>
          <w:p w14:paraId="0119BD53" w14:textId="29A77C54" w:rsidR="00BD1091" w:rsidRPr="00BD1091" w:rsidRDefault="00BD1091" w:rsidP="00BD1091">
            <w:pPr>
              <w:pStyle w:val="TableText"/>
              <w:keepNext/>
              <w:rPr>
                <w:rFonts w:cs="Arial"/>
                <w:b/>
              </w:rPr>
            </w:pPr>
            <w:r w:rsidRPr="00DC2056">
              <w:rPr>
                <w:b/>
                <w:lang w:val="en"/>
              </w:rPr>
              <w:t>Adept</w:t>
            </w:r>
          </w:p>
        </w:tc>
      </w:tr>
      <w:tr w:rsidR="00BD1091" w:rsidRPr="00BD1091" w14:paraId="64E20908" w14:textId="77777777" w:rsidTr="00BD1091">
        <w:tc>
          <w:tcPr>
            <w:tcW w:w="2021" w:type="dxa"/>
            <w:vMerge/>
            <w:tcBorders>
              <w:top w:val="single" w:sz="8" w:space="0" w:color="BCBEC0"/>
            </w:tcBorders>
          </w:tcPr>
          <w:p w14:paraId="0F98C9C4" w14:textId="77777777" w:rsidR="00BD1091" w:rsidRPr="00BD1091" w:rsidRDefault="00BD1091" w:rsidP="00BD1091">
            <w:pPr>
              <w:keepNext/>
              <w:rPr>
                <w:rFonts w:cs="Arial"/>
              </w:rPr>
            </w:pPr>
          </w:p>
        </w:tc>
        <w:tc>
          <w:tcPr>
            <w:tcW w:w="5314" w:type="dxa"/>
            <w:tcBorders>
              <w:top w:val="single" w:sz="6" w:space="0" w:color="000000"/>
              <w:left w:val="nil"/>
              <w:bottom w:val="single" w:sz="6" w:space="0" w:color="000000"/>
              <w:right w:val="nil"/>
            </w:tcBorders>
            <w:shd w:val="clear" w:color="000000" w:fill="FFFFFF"/>
          </w:tcPr>
          <w:p w14:paraId="73813007" w14:textId="1766A1BE" w:rsidR="00BD1091" w:rsidRPr="00BD1091" w:rsidRDefault="00BD1091" w:rsidP="00BD1091">
            <w:pPr>
              <w:pStyle w:val="TableText"/>
              <w:keepNext/>
              <w:rPr>
                <w:rFonts w:cs="Arial"/>
                <w:sz w:val="24"/>
                <w:szCs w:val="24"/>
              </w:rPr>
            </w:pPr>
            <w:r w:rsidRPr="00DC2056">
              <w:rPr>
                <w:lang w:val="en"/>
              </w:rPr>
              <w:t>Value Diversity</w:t>
            </w:r>
          </w:p>
        </w:tc>
        <w:tc>
          <w:tcPr>
            <w:tcW w:w="3285" w:type="dxa"/>
            <w:tcBorders>
              <w:top w:val="single" w:sz="6" w:space="0" w:color="000000"/>
              <w:left w:val="nil"/>
              <w:bottom w:val="single" w:sz="6" w:space="0" w:color="000000"/>
              <w:right w:val="nil"/>
            </w:tcBorders>
            <w:shd w:val="clear" w:color="000000" w:fill="FFFFFF"/>
          </w:tcPr>
          <w:p w14:paraId="3E1C75DA" w14:textId="5AF70F2F" w:rsidR="00BD1091" w:rsidRPr="00BD1091" w:rsidRDefault="00BD1091" w:rsidP="00BD1091">
            <w:pPr>
              <w:pStyle w:val="TableText"/>
              <w:keepNext/>
              <w:rPr>
                <w:rFonts w:cs="Arial"/>
              </w:rPr>
            </w:pPr>
            <w:r w:rsidRPr="00DC2056">
              <w:rPr>
                <w:lang w:val="en"/>
              </w:rPr>
              <w:t>Intermediate</w:t>
            </w:r>
          </w:p>
        </w:tc>
      </w:tr>
      <w:tr w:rsidR="00BD1091" w:rsidRPr="00BD1091" w14:paraId="140A81CF" w14:textId="77777777" w:rsidTr="00BD1091">
        <w:tc>
          <w:tcPr>
            <w:tcW w:w="2021" w:type="dxa"/>
            <w:vMerge w:val="restart"/>
            <w:tcBorders>
              <w:top w:val="single" w:sz="12" w:space="0" w:color="auto"/>
              <w:bottom w:val="single" w:sz="8" w:space="0" w:color="BCBEC0"/>
            </w:tcBorders>
            <w:vAlign w:val="center"/>
          </w:tcPr>
          <w:p w14:paraId="4E8153C5" w14:textId="77777777" w:rsidR="00BD1091" w:rsidRPr="00BD1091" w:rsidRDefault="00BD1091" w:rsidP="00BD1091">
            <w:pPr>
              <w:keepNext/>
              <w:rPr>
                <w:rFonts w:cs="Arial"/>
              </w:rPr>
            </w:pPr>
            <w:r w:rsidRPr="00BD1091">
              <w:rPr>
                <w:rFonts w:cs="Arial"/>
                <w:noProof/>
                <w:lang w:eastAsia="en-AU"/>
              </w:rPr>
              <w:drawing>
                <wp:inline distT="0" distB="0" distL="0" distR="0" wp14:anchorId="0636DF30" wp14:editId="021CE3A5">
                  <wp:extent cx="881037" cy="881037"/>
                  <wp:effectExtent l="0" t="0" r="0" b="0"/>
                  <wp:docPr id="9"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314" w:type="dxa"/>
            <w:tcBorders>
              <w:top w:val="single" w:sz="6" w:space="0" w:color="000000"/>
              <w:left w:val="nil"/>
              <w:bottom w:val="single" w:sz="6" w:space="0" w:color="BCBEC0"/>
              <w:right w:val="nil"/>
            </w:tcBorders>
            <w:shd w:val="clear" w:color="000000" w:fill="FFFFFF"/>
          </w:tcPr>
          <w:p w14:paraId="52777A91" w14:textId="6C7CCD91" w:rsidR="00BD1091" w:rsidRPr="00BD1091" w:rsidRDefault="00BD1091" w:rsidP="00BD1091">
            <w:pPr>
              <w:pStyle w:val="TableText"/>
              <w:keepNext/>
              <w:rPr>
                <w:rFonts w:cs="Arial"/>
                <w:sz w:val="24"/>
                <w:szCs w:val="24"/>
              </w:rPr>
            </w:pPr>
            <w:r w:rsidRPr="00DC2056">
              <w:rPr>
                <w:b/>
                <w:lang w:val="en"/>
              </w:rPr>
              <w:t>Communicate Effectively</w:t>
            </w:r>
          </w:p>
        </w:tc>
        <w:tc>
          <w:tcPr>
            <w:tcW w:w="3285" w:type="dxa"/>
            <w:tcBorders>
              <w:top w:val="single" w:sz="6" w:space="0" w:color="000000"/>
              <w:left w:val="nil"/>
              <w:bottom w:val="single" w:sz="6" w:space="0" w:color="BCBEC0"/>
              <w:right w:val="nil"/>
            </w:tcBorders>
            <w:shd w:val="clear" w:color="000000" w:fill="FFFFFF"/>
          </w:tcPr>
          <w:p w14:paraId="4CA5E9E3" w14:textId="62E64EAC" w:rsidR="00BD1091" w:rsidRPr="00BD1091" w:rsidRDefault="00BD1091" w:rsidP="00BD1091">
            <w:pPr>
              <w:pStyle w:val="TableText"/>
              <w:keepNext/>
              <w:rPr>
                <w:rFonts w:cs="Arial"/>
              </w:rPr>
            </w:pPr>
            <w:r w:rsidRPr="00DC2056">
              <w:rPr>
                <w:b/>
                <w:lang w:val="en"/>
              </w:rPr>
              <w:t>Adept</w:t>
            </w:r>
          </w:p>
        </w:tc>
      </w:tr>
      <w:tr w:rsidR="00BD1091" w:rsidRPr="00BD1091" w14:paraId="13EFEFDF" w14:textId="77777777" w:rsidTr="00BD1091">
        <w:tc>
          <w:tcPr>
            <w:tcW w:w="2021" w:type="dxa"/>
            <w:vMerge/>
            <w:tcBorders>
              <w:bottom w:val="single" w:sz="4" w:space="0" w:color="BCBEC0"/>
            </w:tcBorders>
          </w:tcPr>
          <w:p w14:paraId="72229B97"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34B7F54E" w14:textId="181ED3BA" w:rsidR="00BD1091" w:rsidRPr="00BD1091" w:rsidRDefault="00BD1091" w:rsidP="00BD1091">
            <w:pPr>
              <w:pStyle w:val="TableText"/>
              <w:keepNext/>
              <w:rPr>
                <w:rFonts w:cs="Arial"/>
                <w:b/>
                <w:sz w:val="24"/>
                <w:szCs w:val="24"/>
              </w:rPr>
            </w:pPr>
            <w:r w:rsidRPr="00DC2056">
              <w:rPr>
                <w:b/>
                <w:lang w:val="en"/>
              </w:rPr>
              <w:t>Commit to Customer Service</w:t>
            </w:r>
          </w:p>
        </w:tc>
        <w:tc>
          <w:tcPr>
            <w:tcW w:w="3285" w:type="dxa"/>
            <w:tcBorders>
              <w:top w:val="single" w:sz="6" w:space="0" w:color="000000"/>
              <w:left w:val="nil"/>
              <w:bottom w:val="single" w:sz="6" w:space="0" w:color="BCBEC0"/>
              <w:right w:val="nil"/>
            </w:tcBorders>
            <w:shd w:val="clear" w:color="000000" w:fill="FFFFFF"/>
          </w:tcPr>
          <w:p w14:paraId="104A7825" w14:textId="1FA6B85E" w:rsidR="00BD1091" w:rsidRPr="00BD1091" w:rsidRDefault="00BD1091" w:rsidP="00BD1091">
            <w:pPr>
              <w:pStyle w:val="TableText"/>
              <w:keepNext/>
              <w:rPr>
                <w:rFonts w:cs="Arial"/>
                <w:b/>
              </w:rPr>
            </w:pPr>
            <w:r w:rsidRPr="00DC2056">
              <w:rPr>
                <w:b/>
                <w:lang w:val="en"/>
              </w:rPr>
              <w:t>Intermediate</w:t>
            </w:r>
          </w:p>
        </w:tc>
      </w:tr>
      <w:tr w:rsidR="00BD1091" w:rsidRPr="00BD1091" w14:paraId="60B9373E" w14:textId="77777777" w:rsidTr="00BD1091">
        <w:tc>
          <w:tcPr>
            <w:tcW w:w="2021" w:type="dxa"/>
            <w:vMerge/>
            <w:tcBorders>
              <w:top w:val="single" w:sz="8" w:space="0" w:color="BCBEC0"/>
            </w:tcBorders>
          </w:tcPr>
          <w:p w14:paraId="76D1FBF9"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70BC87F9" w14:textId="275CF2D0" w:rsidR="00BD1091" w:rsidRPr="00BD1091" w:rsidRDefault="00BD1091" w:rsidP="00BD1091">
            <w:pPr>
              <w:pStyle w:val="TableText"/>
              <w:keepNext/>
              <w:rPr>
                <w:rFonts w:cs="Arial"/>
                <w:sz w:val="24"/>
                <w:szCs w:val="24"/>
              </w:rPr>
            </w:pPr>
            <w:r w:rsidRPr="00DC2056">
              <w:rPr>
                <w:b/>
                <w:lang w:val="en"/>
              </w:rPr>
              <w:t>Work Collaboratively</w:t>
            </w:r>
          </w:p>
        </w:tc>
        <w:tc>
          <w:tcPr>
            <w:tcW w:w="3285" w:type="dxa"/>
            <w:tcBorders>
              <w:top w:val="single" w:sz="6" w:space="0" w:color="000000"/>
              <w:left w:val="nil"/>
              <w:bottom w:val="single" w:sz="6" w:space="0" w:color="BCBEC0"/>
              <w:right w:val="nil"/>
            </w:tcBorders>
            <w:shd w:val="clear" w:color="000000" w:fill="FFFFFF"/>
          </w:tcPr>
          <w:p w14:paraId="0BB959DD" w14:textId="15E9A633" w:rsidR="00BD1091" w:rsidRPr="00BD1091" w:rsidRDefault="00BD1091" w:rsidP="00BD1091">
            <w:pPr>
              <w:pStyle w:val="TableText"/>
              <w:keepNext/>
              <w:rPr>
                <w:rFonts w:cs="Arial"/>
              </w:rPr>
            </w:pPr>
            <w:r w:rsidRPr="00DC2056">
              <w:rPr>
                <w:b/>
                <w:lang w:val="en"/>
              </w:rPr>
              <w:t>Intermediate</w:t>
            </w:r>
          </w:p>
        </w:tc>
      </w:tr>
      <w:tr w:rsidR="00BD1091" w:rsidRPr="00BD1091" w14:paraId="4A2E7E13" w14:textId="77777777" w:rsidTr="00BD1091">
        <w:tc>
          <w:tcPr>
            <w:tcW w:w="2021" w:type="dxa"/>
            <w:vMerge/>
            <w:tcBorders>
              <w:top w:val="single" w:sz="8" w:space="0" w:color="BCBEC0"/>
            </w:tcBorders>
          </w:tcPr>
          <w:p w14:paraId="3C893C0F" w14:textId="77777777" w:rsidR="00BD1091" w:rsidRPr="00BD1091" w:rsidRDefault="00BD1091" w:rsidP="00BD1091">
            <w:pPr>
              <w:keepNext/>
              <w:rPr>
                <w:rFonts w:cs="Arial"/>
              </w:rPr>
            </w:pPr>
          </w:p>
        </w:tc>
        <w:tc>
          <w:tcPr>
            <w:tcW w:w="5314" w:type="dxa"/>
            <w:tcBorders>
              <w:top w:val="single" w:sz="6" w:space="0" w:color="000000"/>
              <w:left w:val="nil"/>
              <w:bottom w:val="single" w:sz="6" w:space="0" w:color="000000"/>
              <w:right w:val="nil"/>
            </w:tcBorders>
            <w:shd w:val="clear" w:color="000000" w:fill="FFFFFF"/>
          </w:tcPr>
          <w:p w14:paraId="77D1F2EC" w14:textId="04AA843A" w:rsidR="00BD1091" w:rsidRPr="00BD1091" w:rsidRDefault="00BD1091" w:rsidP="00BD1091">
            <w:pPr>
              <w:pStyle w:val="TableText"/>
              <w:keepNext/>
              <w:rPr>
                <w:rFonts w:cs="Arial"/>
                <w:sz w:val="24"/>
                <w:szCs w:val="24"/>
              </w:rPr>
            </w:pPr>
            <w:r w:rsidRPr="00DC2056">
              <w:rPr>
                <w:lang w:val="en"/>
              </w:rPr>
              <w:t>Influence and Negotiate</w:t>
            </w:r>
          </w:p>
        </w:tc>
        <w:tc>
          <w:tcPr>
            <w:tcW w:w="3285" w:type="dxa"/>
            <w:tcBorders>
              <w:top w:val="single" w:sz="6" w:space="0" w:color="000000"/>
              <w:left w:val="nil"/>
              <w:bottom w:val="single" w:sz="6" w:space="0" w:color="000000"/>
              <w:right w:val="nil"/>
            </w:tcBorders>
            <w:shd w:val="clear" w:color="000000" w:fill="FFFFFF"/>
          </w:tcPr>
          <w:p w14:paraId="4C614204" w14:textId="2ADDA476" w:rsidR="00BD1091" w:rsidRPr="00BD1091" w:rsidRDefault="00BD1091" w:rsidP="00BD1091">
            <w:pPr>
              <w:pStyle w:val="TableText"/>
              <w:keepNext/>
              <w:rPr>
                <w:rFonts w:cs="Arial"/>
              </w:rPr>
            </w:pPr>
            <w:r w:rsidRPr="00DC2056">
              <w:rPr>
                <w:lang w:val="en"/>
              </w:rPr>
              <w:t>Intermediate</w:t>
            </w:r>
          </w:p>
        </w:tc>
      </w:tr>
      <w:tr w:rsidR="00BD1091" w:rsidRPr="00BD1091" w14:paraId="01D40875" w14:textId="77777777" w:rsidTr="00BD1091">
        <w:tc>
          <w:tcPr>
            <w:tcW w:w="2021" w:type="dxa"/>
            <w:vMerge w:val="restart"/>
            <w:tcBorders>
              <w:top w:val="single" w:sz="12" w:space="0" w:color="auto"/>
              <w:bottom w:val="single" w:sz="8" w:space="0" w:color="BCBEC0"/>
            </w:tcBorders>
            <w:vAlign w:val="center"/>
          </w:tcPr>
          <w:p w14:paraId="74A78AF2" w14:textId="77777777" w:rsidR="00BD1091" w:rsidRPr="00BD1091" w:rsidRDefault="00BD1091" w:rsidP="00BD1091">
            <w:pPr>
              <w:keepNext/>
              <w:rPr>
                <w:rFonts w:cs="Arial"/>
              </w:rPr>
            </w:pPr>
            <w:r w:rsidRPr="00BD1091">
              <w:rPr>
                <w:rFonts w:cs="Arial"/>
                <w:noProof/>
                <w:lang w:eastAsia="en-AU"/>
              </w:rPr>
              <w:drawing>
                <wp:inline distT="0" distB="0" distL="0" distR="0" wp14:anchorId="2955F50E" wp14:editId="61A6D1D5">
                  <wp:extent cx="881037" cy="881037"/>
                  <wp:effectExtent l="0" t="0" r="0" b="0"/>
                  <wp:docPr id="10"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314" w:type="dxa"/>
            <w:tcBorders>
              <w:top w:val="single" w:sz="6" w:space="0" w:color="000000"/>
              <w:left w:val="nil"/>
              <w:bottom w:val="single" w:sz="6" w:space="0" w:color="BCBEC0"/>
              <w:right w:val="nil"/>
            </w:tcBorders>
            <w:shd w:val="clear" w:color="000000" w:fill="FFFFFF"/>
          </w:tcPr>
          <w:p w14:paraId="5A8A6345" w14:textId="1FC9089F" w:rsidR="00BD1091" w:rsidRPr="00BD1091" w:rsidRDefault="00BD1091" w:rsidP="00BD1091">
            <w:pPr>
              <w:pStyle w:val="TableText"/>
              <w:keepNext/>
              <w:rPr>
                <w:rFonts w:cs="Arial"/>
                <w:b/>
                <w:sz w:val="24"/>
                <w:szCs w:val="24"/>
              </w:rPr>
            </w:pPr>
            <w:r w:rsidRPr="00DC2056">
              <w:rPr>
                <w:lang w:val="en"/>
              </w:rPr>
              <w:t>Deliver Results</w:t>
            </w:r>
          </w:p>
        </w:tc>
        <w:tc>
          <w:tcPr>
            <w:tcW w:w="3285" w:type="dxa"/>
            <w:tcBorders>
              <w:top w:val="single" w:sz="6" w:space="0" w:color="000000"/>
              <w:left w:val="nil"/>
              <w:bottom w:val="single" w:sz="6" w:space="0" w:color="BCBEC0"/>
              <w:right w:val="nil"/>
            </w:tcBorders>
            <w:shd w:val="clear" w:color="000000" w:fill="FFFFFF"/>
          </w:tcPr>
          <w:p w14:paraId="0A0F2390" w14:textId="40208F69" w:rsidR="00BD1091" w:rsidRPr="00BD1091" w:rsidRDefault="00BD1091" w:rsidP="00BD1091">
            <w:pPr>
              <w:pStyle w:val="TableText"/>
              <w:keepNext/>
              <w:rPr>
                <w:rFonts w:cs="Arial"/>
                <w:b/>
              </w:rPr>
            </w:pPr>
            <w:r w:rsidRPr="00DC2056">
              <w:rPr>
                <w:lang w:val="en"/>
              </w:rPr>
              <w:t>Intermediate</w:t>
            </w:r>
          </w:p>
        </w:tc>
      </w:tr>
      <w:tr w:rsidR="00BD1091" w:rsidRPr="00BD1091" w14:paraId="72A99682" w14:textId="77777777" w:rsidTr="00BD1091">
        <w:tc>
          <w:tcPr>
            <w:tcW w:w="2021" w:type="dxa"/>
            <w:vMerge/>
            <w:tcBorders>
              <w:top w:val="single" w:sz="8" w:space="0" w:color="BCBEC0"/>
            </w:tcBorders>
          </w:tcPr>
          <w:p w14:paraId="3E552C5F"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6494175F" w14:textId="488AE990" w:rsidR="00BD1091" w:rsidRPr="00BD1091" w:rsidRDefault="00BD1091" w:rsidP="00BD1091">
            <w:pPr>
              <w:pStyle w:val="TableText"/>
              <w:keepNext/>
              <w:rPr>
                <w:rFonts w:cs="Arial"/>
                <w:sz w:val="24"/>
                <w:szCs w:val="24"/>
              </w:rPr>
            </w:pPr>
            <w:r w:rsidRPr="00DC2056">
              <w:rPr>
                <w:b/>
                <w:lang w:val="en"/>
              </w:rPr>
              <w:t xml:space="preserve">Plan and </w:t>
            </w:r>
            <w:proofErr w:type="spellStart"/>
            <w:r w:rsidRPr="00DC2056">
              <w:rPr>
                <w:b/>
                <w:lang w:val="en"/>
              </w:rPr>
              <w:t>Prioritise</w:t>
            </w:r>
            <w:proofErr w:type="spellEnd"/>
          </w:p>
        </w:tc>
        <w:tc>
          <w:tcPr>
            <w:tcW w:w="3285" w:type="dxa"/>
            <w:tcBorders>
              <w:top w:val="single" w:sz="6" w:space="0" w:color="000000"/>
              <w:left w:val="nil"/>
              <w:bottom w:val="single" w:sz="6" w:space="0" w:color="BCBEC0"/>
              <w:right w:val="nil"/>
            </w:tcBorders>
            <w:shd w:val="clear" w:color="000000" w:fill="FFFFFF"/>
          </w:tcPr>
          <w:p w14:paraId="205186B5" w14:textId="6B0A6757" w:rsidR="00BD1091" w:rsidRPr="00BD1091" w:rsidRDefault="00BD1091" w:rsidP="00BD1091">
            <w:pPr>
              <w:pStyle w:val="TableText"/>
              <w:keepNext/>
              <w:rPr>
                <w:rFonts w:cs="Arial"/>
              </w:rPr>
            </w:pPr>
            <w:r w:rsidRPr="00DC2056">
              <w:rPr>
                <w:b/>
                <w:lang w:val="en"/>
              </w:rPr>
              <w:t>Intermediate</w:t>
            </w:r>
          </w:p>
        </w:tc>
      </w:tr>
      <w:tr w:rsidR="00BD1091" w:rsidRPr="00BD1091" w14:paraId="73942D4F" w14:textId="77777777" w:rsidTr="00BD1091">
        <w:tc>
          <w:tcPr>
            <w:tcW w:w="2021" w:type="dxa"/>
            <w:vMerge/>
            <w:tcBorders>
              <w:top w:val="single" w:sz="8" w:space="0" w:color="BCBEC0"/>
            </w:tcBorders>
          </w:tcPr>
          <w:p w14:paraId="6EFFE160"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69760C4B" w14:textId="61559027" w:rsidR="00BD1091" w:rsidRPr="00BD1091" w:rsidRDefault="00BD1091" w:rsidP="00BD1091">
            <w:pPr>
              <w:pStyle w:val="TableText"/>
              <w:keepNext/>
              <w:rPr>
                <w:rFonts w:cs="Arial"/>
                <w:sz w:val="24"/>
                <w:szCs w:val="24"/>
              </w:rPr>
            </w:pPr>
            <w:r w:rsidRPr="00DC2056">
              <w:rPr>
                <w:lang w:val="en"/>
              </w:rPr>
              <w:t>Think and Solve Problems</w:t>
            </w:r>
          </w:p>
        </w:tc>
        <w:tc>
          <w:tcPr>
            <w:tcW w:w="3285" w:type="dxa"/>
            <w:tcBorders>
              <w:top w:val="single" w:sz="6" w:space="0" w:color="000000"/>
              <w:left w:val="nil"/>
              <w:bottom w:val="single" w:sz="6" w:space="0" w:color="BCBEC0"/>
              <w:right w:val="nil"/>
            </w:tcBorders>
            <w:shd w:val="clear" w:color="000000" w:fill="FFFFFF"/>
          </w:tcPr>
          <w:p w14:paraId="70C29327" w14:textId="43484448" w:rsidR="00BD1091" w:rsidRPr="00BD1091" w:rsidRDefault="00BD1091" w:rsidP="00BD1091">
            <w:pPr>
              <w:pStyle w:val="TableText"/>
              <w:keepNext/>
              <w:rPr>
                <w:rFonts w:cs="Arial"/>
              </w:rPr>
            </w:pPr>
            <w:r w:rsidRPr="00DC2056">
              <w:rPr>
                <w:lang w:val="en"/>
              </w:rPr>
              <w:t>Intermediate</w:t>
            </w:r>
          </w:p>
        </w:tc>
      </w:tr>
      <w:tr w:rsidR="00BD1091" w:rsidRPr="00BD1091" w14:paraId="5CAF8EA0" w14:textId="77777777" w:rsidTr="00BD1091">
        <w:tc>
          <w:tcPr>
            <w:tcW w:w="2021" w:type="dxa"/>
            <w:vMerge/>
            <w:tcBorders>
              <w:top w:val="single" w:sz="8" w:space="0" w:color="BCBEC0"/>
            </w:tcBorders>
          </w:tcPr>
          <w:p w14:paraId="169B3081" w14:textId="77777777" w:rsidR="00BD1091" w:rsidRPr="00BD1091" w:rsidRDefault="00BD1091" w:rsidP="00BD1091">
            <w:pPr>
              <w:keepNext/>
              <w:rPr>
                <w:rFonts w:cs="Arial"/>
              </w:rPr>
            </w:pPr>
          </w:p>
        </w:tc>
        <w:tc>
          <w:tcPr>
            <w:tcW w:w="5314" w:type="dxa"/>
            <w:tcBorders>
              <w:top w:val="single" w:sz="6" w:space="0" w:color="000000"/>
              <w:left w:val="nil"/>
              <w:bottom w:val="single" w:sz="6" w:space="0" w:color="000000"/>
              <w:right w:val="nil"/>
            </w:tcBorders>
            <w:shd w:val="clear" w:color="000000" w:fill="FFFFFF"/>
          </w:tcPr>
          <w:p w14:paraId="5AA081A1" w14:textId="5D2F175A" w:rsidR="00BD1091" w:rsidRPr="00BD1091" w:rsidRDefault="00BD1091" w:rsidP="00BD1091">
            <w:pPr>
              <w:pStyle w:val="TableText"/>
              <w:keepNext/>
              <w:rPr>
                <w:rFonts w:cs="Arial"/>
                <w:sz w:val="24"/>
                <w:szCs w:val="24"/>
              </w:rPr>
            </w:pPr>
            <w:r w:rsidRPr="00DC2056">
              <w:rPr>
                <w:lang w:val="en"/>
              </w:rPr>
              <w:t>Demonstrate Accountability</w:t>
            </w:r>
          </w:p>
        </w:tc>
        <w:tc>
          <w:tcPr>
            <w:tcW w:w="3285" w:type="dxa"/>
            <w:tcBorders>
              <w:top w:val="single" w:sz="6" w:space="0" w:color="000000"/>
              <w:left w:val="nil"/>
              <w:bottom w:val="single" w:sz="6" w:space="0" w:color="000000"/>
              <w:right w:val="nil"/>
            </w:tcBorders>
            <w:shd w:val="clear" w:color="000000" w:fill="FFFFFF"/>
          </w:tcPr>
          <w:p w14:paraId="5A99E33D" w14:textId="77169C26" w:rsidR="00BD1091" w:rsidRPr="00BD1091" w:rsidRDefault="00BD1091" w:rsidP="00BD1091">
            <w:pPr>
              <w:pStyle w:val="TableText"/>
              <w:keepNext/>
              <w:rPr>
                <w:rFonts w:cs="Arial"/>
              </w:rPr>
            </w:pPr>
            <w:r w:rsidRPr="00DC2056">
              <w:rPr>
                <w:lang w:val="en"/>
              </w:rPr>
              <w:t>Intermediate</w:t>
            </w:r>
          </w:p>
        </w:tc>
      </w:tr>
      <w:tr w:rsidR="00BD1091" w:rsidRPr="00BD1091" w14:paraId="5E858BE5" w14:textId="77777777" w:rsidTr="00BD1091">
        <w:tc>
          <w:tcPr>
            <w:tcW w:w="2021" w:type="dxa"/>
            <w:vMerge w:val="restart"/>
            <w:tcBorders>
              <w:top w:val="single" w:sz="12" w:space="0" w:color="auto"/>
              <w:bottom w:val="single" w:sz="8" w:space="0" w:color="BCBEC0"/>
            </w:tcBorders>
            <w:vAlign w:val="center"/>
          </w:tcPr>
          <w:p w14:paraId="55FF6671" w14:textId="77777777" w:rsidR="00BD1091" w:rsidRPr="00BD1091" w:rsidRDefault="00BD1091" w:rsidP="00BD1091">
            <w:pPr>
              <w:keepNext/>
              <w:rPr>
                <w:rFonts w:cs="Arial"/>
              </w:rPr>
            </w:pPr>
            <w:r w:rsidRPr="00BD1091">
              <w:rPr>
                <w:rFonts w:cs="Arial"/>
                <w:noProof/>
                <w:lang w:eastAsia="en-AU"/>
              </w:rPr>
              <w:drawing>
                <wp:inline distT="0" distB="0" distL="0" distR="0" wp14:anchorId="57CCCE9D" wp14:editId="671F4F00">
                  <wp:extent cx="881037" cy="881037"/>
                  <wp:effectExtent l="0" t="0" r="0" b="0"/>
                  <wp:docPr id="12"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314" w:type="dxa"/>
            <w:tcBorders>
              <w:top w:val="single" w:sz="6" w:space="0" w:color="000000"/>
              <w:left w:val="nil"/>
              <w:bottom w:val="single" w:sz="6" w:space="0" w:color="BCBEC0"/>
              <w:right w:val="nil"/>
            </w:tcBorders>
            <w:shd w:val="clear" w:color="000000" w:fill="FFFFFF"/>
          </w:tcPr>
          <w:p w14:paraId="4209E07B" w14:textId="4C670D87" w:rsidR="00BD1091" w:rsidRPr="00BD1091" w:rsidRDefault="00BD1091" w:rsidP="00BD1091">
            <w:pPr>
              <w:pStyle w:val="TableText"/>
              <w:keepNext/>
              <w:rPr>
                <w:rFonts w:cs="Arial"/>
                <w:sz w:val="24"/>
                <w:szCs w:val="24"/>
              </w:rPr>
            </w:pPr>
            <w:r w:rsidRPr="00DC2056">
              <w:rPr>
                <w:lang w:val="en"/>
              </w:rPr>
              <w:t>Finance</w:t>
            </w:r>
          </w:p>
        </w:tc>
        <w:tc>
          <w:tcPr>
            <w:tcW w:w="3285" w:type="dxa"/>
            <w:tcBorders>
              <w:top w:val="single" w:sz="6" w:space="0" w:color="000000"/>
              <w:left w:val="nil"/>
              <w:bottom w:val="single" w:sz="6" w:space="0" w:color="BCBEC0"/>
              <w:right w:val="nil"/>
            </w:tcBorders>
            <w:shd w:val="clear" w:color="000000" w:fill="FFFFFF"/>
          </w:tcPr>
          <w:p w14:paraId="0FF5A9F3" w14:textId="21E41D57" w:rsidR="00BD1091" w:rsidRPr="00BD1091" w:rsidRDefault="00BD1091" w:rsidP="00BD1091">
            <w:pPr>
              <w:pStyle w:val="TableText"/>
              <w:keepNext/>
              <w:rPr>
                <w:rFonts w:cs="Arial"/>
              </w:rPr>
            </w:pPr>
            <w:r w:rsidRPr="00DC2056">
              <w:rPr>
                <w:lang w:val="en"/>
              </w:rPr>
              <w:t>Intermediate</w:t>
            </w:r>
          </w:p>
        </w:tc>
      </w:tr>
      <w:tr w:rsidR="00BD1091" w:rsidRPr="00BD1091" w14:paraId="7C36586E" w14:textId="77777777" w:rsidTr="00BD1091">
        <w:tc>
          <w:tcPr>
            <w:tcW w:w="2021" w:type="dxa"/>
            <w:vMerge/>
            <w:tcBorders>
              <w:bottom w:val="single" w:sz="4" w:space="0" w:color="BCBEC0"/>
            </w:tcBorders>
          </w:tcPr>
          <w:p w14:paraId="4454A802"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7EBE2A11" w14:textId="6E6000C6" w:rsidR="00BD1091" w:rsidRPr="00BD1091" w:rsidRDefault="00BD1091" w:rsidP="00BD1091">
            <w:pPr>
              <w:pStyle w:val="TableText"/>
              <w:keepNext/>
              <w:rPr>
                <w:rFonts w:cs="Arial"/>
                <w:b/>
                <w:sz w:val="24"/>
                <w:szCs w:val="24"/>
              </w:rPr>
            </w:pPr>
            <w:r w:rsidRPr="00DC2056">
              <w:rPr>
                <w:b/>
                <w:lang w:val="en"/>
              </w:rPr>
              <w:t>Technology</w:t>
            </w:r>
          </w:p>
        </w:tc>
        <w:tc>
          <w:tcPr>
            <w:tcW w:w="3285" w:type="dxa"/>
            <w:tcBorders>
              <w:top w:val="single" w:sz="6" w:space="0" w:color="000000"/>
              <w:left w:val="nil"/>
              <w:bottom w:val="single" w:sz="6" w:space="0" w:color="BCBEC0"/>
              <w:right w:val="nil"/>
            </w:tcBorders>
            <w:shd w:val="clear" w:color="000000" w:fill="FFFFFF"/>
          </w:tcPr>
          <w:p w14:paraId="6060CA1B" w14:textId="540AF91B" w:rsidR="00BD1091" w:rsidRPr="00BD1091" w:rsidRDefault="00BD1091" w:rsidP="00BD1091">
            <w:pPr>
              <w:pStyle w:val="TableText"/>
              <w:keepNext/>
              <w:rPr>
                <w:rFonts w:cs="Arial"/>
                <w:b/>
              </w:rPr>
            </w:pPr>
            <w:r w:rsidRPr="00DC2056">
              <w:rPr>
                <w:b/>
                <w:lang w:val="en"/>
              </w:rPr>
              <w:t>Adept</w:t>
            </w:r>
          </w:p>
        </w:tc>
      </w:tr>
      <w:tr w:rsidR="00BD1091" w:rsidRPr="00BD1091" w14:paraId="6081DDA8" w14:textId="77777777" w:rsidTr="00BD1091">
        <w:tc>
          <w:tcPr>
            <w:tcW w:w="2021" w:type="dxa"/>
            <w:vMerge/>
            <w:tcBorders>
              <w:top w:val="single" w:sz="8" w:space="0" w:color="BCBEC0"/>
            </w:tcBorders>
          </w:tcPr>
          <w:p w14:paraId="4BEB6002" w14:textId="77777777" w:rsidR="00BD1091" w:rsidRPr="00BD1091" w:rsidRDefault="00BD1091" w:rsidP="00BD1091">
            <w:pPr>
              <w:keepNext/>
              <w:rPr>
                <w:rFonts w:cs="Arial"/>
              </w:rPr>
            </w:pPr>
          </w:p>
        </w:tc>
        <w:tc>
          <w:tcPr>
            <w:tcW w:w="5314" w:type="dxa"/>
            <w:tcBorders>
              <w:top w:val="single" w:sz="6" w:space="0" w:color="000000"/>
              <w:left w:val="nil"/>
              <w:bottom w:val="single" w:sz="6" w:space="0" w:color="BCBEC0"/>
              <w:right w:val="nil"/>
            </w:tcBorders>
            <w:shd w:val="clear" w:color="000000" w:fill="FFFFFF"/>
          </w:tcPr>
          <w:p w14:paraId="1FCF03DF" w14:textId="5226480B" w:rsidR="00BD1091" w:rsidRPr="00BD1091" w:rsidRDefault="00BD1091" w:rsidP="00BD1091">
            <w:pPr>
              <w:pStyle w:val="TableText"/>
              <w:keepNext/>
              <w:rPr>
                <w:rFonts w:cs="Arial"/>
                <w:sz w:val="24"/>
                <w:szCs w:val="24"/>
              </w:rPr>
            </w:pPr>
            <w:r w:rsidRPr="00DC2056">
              <w:rPr>
                <w:lang w:val="en"/>
              </w:rPr>
              <w:t>Procurement and Contract Management</w:t>
            </w:r>
          </w:p>
        </w:tc>
        <w:tc>
          <w:tcPr>
            <w:tcW w:w="3285" w:type="dxa"/>
            <w:tcBorders>
              <w:top w:val="single" w:sz="6" w:space="0" w:color="000000"/>
              <w:left w:val="nil"/>
              <w:bottom w:val="single" w:sz="6" w:space="0" w:color="BCBEC0"/>
              <w:right w:val="nil"/>
            </w:tcBorders>
            <w:shd w:val="clear" w:color="000000" w:fill="FFFFFF"/>
          </w:tcPr>
          <w:p w14:paraId="63D43F00" w14:textId="10455CA5" w:rsidR="00BD1091" w:rsidRPr="00BD1091" w:rsidRDefault="00BD1091" w:rsidP="00BD1091">
            <w:pPr>
              <w:pStyle w:val="TableText"/>
              <w:keepNext/>
              <w:rPr>
                <w:rFonts w:cs="Arial"/>
              </w:rPr>
            </w:pPr>
            <w:r w:rsidRPr="00DC2056">
              <w:rPr>
                <w:lang w:val="en"/>
              </w:rPr>
              <w:t>Intermediate</w:t>
            </w:r>
          </w:p>
        </w:tc>
      </w:tr>
      <w:tr w:rsidR="00BD1091" w:rsidRPr="00BD1091" w14:paraId="22CD56B8" w14:textId="77777777" w:rsidTr="00BD1091">
        <w:tc>
          <w:tcPr>
            <w:tcW w:w="2021" w:type="dxa"/>
            <w:vMerge/>
            <w:tcBorders>
              <w:top w:val="single" w:sz="8" w:space="0" w:color="BCBEC0"/>
            </w:tcBorders>
          </w:tcPr>
          <w:p w14:paraId="71215D21" w14:textId="77777777" w:rsidR="00BD1091" w:rsidRPr="00BD1091" w:rsidRDefault="00BD1091" w:rsidP="00BD1091">
            <w:pPr>
              <w:keepNext/>
              <w:rPr>
                <w:rFonts w:cs="Arial"/>
              </w:rPr>
            </w:pPr>
          </w:p>
        </w:tc>
        <w:tc>
          <w:tcPr>
            <w:tcW w:w="5314" w:type="dxa"/>
            <w:tcBorders>
              <w:top w:val="single" w:sz="6" w:space="0" w:color="000000"/>
              <w:left w:val="nil"/>
              <w:bottom w:val="single" w:sz="6" w:space="0" w:color="000000"/>
              <w:right w:val="nil"/>
            </w:tcBorders>
            <w:shd w:val="clear" w:color="000000" w:fill="FFFFFF"/>
          </w:tcPr>
          <w:p w14:paraId="27FEB8CB" w14:textId="24253C7A" w:rsidR="00BD1091" w:rsidRPr="00BD1091" w:rsidRDefault="00BD1091" w:rsidP="00BD1091">
            <w:pPr>
              <w:pStyle w:val="TableText"/>
              <w:keepNext/>
              <w:rPr>
                <w:rFonts w:cs="Arial"/>
                <w:sz w:val="24"/>
                <w:szCs w:val="24"/>
              </w:rPr>
            </w:pPr>
            <w:r w:rsidRPr="00DC2056">
              <w:rPr>
                <w:lang w:val="en"/>
              </w:rPr>
              <w:t>Project Management</w:t>
            </w:r>
          </w:p>
        </w:tc>
        <w:tc>
          <w:tcPr>
            <w:tcW w:w="3285" w:type="dxa"/>
            <w:tcBorders>
              <w:top w:val="single" w:sz="6" w:space="0" w:color="000000"/>
              <w:left w:val="nil"/>
              <w:bottom w:val="single" w:sz="6" w:space="0" w:color="000000"/>
              <w:right w:val="nil"/>
            </w:tcBorders>
            <w:shd w:val="clear" w:color="000000" w:fill="FFFFFF"/>
          </w:tcPr>
          <w:p w14:paraId="72041CAF" w14:textId="3569BE6A" w:rsidR="00BD1091" w:rsidRPr="00BD1091" w:rsidRDefault="00BD1091" w:rsidP="00BD1091">
            <w:pPr>
              <w:pStyle w:val="TableText"/>
              <w:keepNext/>
              <w:rPr>
                <w:rFonts w:cs="Arial"/>
              </w:rPr>
            </w:pPr>
            <w:r w:rsidRPr="00DC2056">
              <w:rPr>
                <w:lang w:val="en"/>
              </w:rPr>
              <w:t>Intermediate</w:t>
            </w:r>
          </w:p>
        </w:tc>
      </w:tr>
    </w:tbl>
    <w:p w14:paraId="3A848F1C" w14:textId="77777777" w:rsidR="002D36BB" w:rsidRPr="00BD1091" w:rsidRDefault="002D36BB" w:rsidP="008E08E3">
      <w:pPr>
        <w:rPr>
          <w:rFonts w:cs="Arial"/>
        </w:rPr>
      </w:pPr>
    </w:p>
    <w:p w14:paraId="0A72FCD7" w14:textId="77777777" w:rsidR="002D36BB" w:rsidRPr="00BD1091" w:rsidRDefault="002D36BB" w:rsidP="00325E9D">
      <w:pPr>
        <w:rPr>
          <w:rFonts w:cs="Arial"/>
        </w:rPr>
      </w:pPr>
    </w:p>
    <w:p w14:paraId="785A8B82" w14:textId="77777777" w:rsidR="00325E9D" w:rsidRPr="00BD1091" w:rsidRDefault="00325E9D" w:rsidP="00325E9D">
      <w:pPr>
        <w:pStyle w:val="Heading2"/>
      </w:pPr>
      <w:r w:rsidRPr="00BD1091">
        <w:t>Focus capabilities</w:t>
      </w:r>
    </w:p>
    <w:p w14:paraId="44A6FE66" w14:textId="77777777" w:rsidR="00325E9D" w:rsidRPr="00BD1091" w:rsidRDefault="00325E9D" w:rsidP="00325E9D">
      <w:pPr>
        <w:rPr>
          <w:rFonts w:cs="Arial"/>
        </w:rPr>
      </w:pPr>
      <w:r w:rsidRPr="00BD1091">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662"/>
        <w:gridCol w:w="2304"/>
        <w:gridCol w:w="5654"/>
      </w:tblGrid>
      <w:tr w:rsidR="002D36BB" w:rsidRPr="00BD1091" w14:paraId="56784F72" w14:textId="77777777" w:rsidTr="003360BF">
        <w:trPr>
          <w:cnfStyle w:val="100000000000" w:firstRow="1" w:lastRow="0" w:firstColumn="0" w:lastColumn="0" w:oddVBand="0" w:evenVBand="0" w:oddHBand="0" w:evenHBand="0" w:firstRowFirstColumn="0" w:firstRowLastColumn="0" w:lastRowFirstColumn="0" w:lastRowLastColumn="0"/>
          <w:tblHeader/>
        </w:trPr>
        <w:tc>
          <w:tcPr>
            <w:tcW w:w="10620" w:type="dxa"/>
            <w:gridSpan w:val="3"/>
          </w:tcPr>
          <w:p w14:paraId="557A78C7" w14:textId="77777777" w:rsidR="002D36BB" w:rsidRPr="00BD1091" w:rsidRDefault="002D36BB" w:rsidP="006C18F8">
            <w:pPr>
              <w:pStyle w:val="TableTextWhite0"/>
              <w:keepNext/>
              <w:rPr>
                <w:rFonts w:cs="Arial"/>
              </w:rPr>
            </w:pPr>
            <w:r w:rsidRPr="00BD1091">
              <w:rPr>
                <w:rFonts w:cs="Arial"/>
              </w:rPr>
              <w:t>NSW Public Sector Capability Framework</w:t>
            </w:r>
          </w:p>
        </w:tc>
      </w:tr>
      <w:tr w:rsidR="00A85305" w:rsidRPr="00BD1091" w14:paraId="4A0CA52C" w14:textId="77777777" w:rsidTr="003360BF">
        <w:trPr>
          <w:cnfStyle w:val="100000000000" w:firstRow="1" w:lastRow="0" w:firstColumn="0" w:lastColumn="0" w:oddVBand="0" w:evenVBand="0" w:oddHBand="0" w:evenHBand="0" w:firstRowFirstColumn="0" w:firstRowLastColumn="0" w:lastRowFirstColumn="0" w:lastRowLastColumn="0"/>
          <w:tblHeader/>
        </w:trPr>
        <w:tc>
          <w:tcPr>
            <w:tcW w:w="2662" w:type="dxa"/>
            <w:tcBorders>
              <w:top w:val="single" w:sz="8" w:space="0" w:color="BCBEC0"/>
              <w:bottom w:val="single" w:sz="8" w:space="0" w:color="BCBEC0"/>
            </w:tcBorders>
            <w:shd w:val="clear" w:color="auto" w:fill="BCBEC0"/>
          </w:tcPr>
          <w:p w14:paraId="608CAA7E" w14:textId="77777777" w:rsidR="00A85305" w:rsidRPr="00BD1091" w:rsidRDefault="00A85305" w:rsidP="00A85305">
            <w:pPr>
              <w:pStyle w:val="TableText"/>
              <w:keepNext/>
              <w:rPr>
                <w:rFonts w:cs="Arial"/>
                <w:b/>
                <w:sz w:val="24"/>
                <w:szCs w:val="24"/>
              </w:rPr>
            </w:pPr>
            <w:r w:rsidRPr="00BD1091">
              <w:rPr>
                <w:rFonts w:cs="Arial"/>
                <w:b/>
              </w:rPr>
              <w:t>Group and Capability</w:t>
            </w:r>
          </w:p>
        </w:tc>
        <w:tc>
          <w:tcPr>
            <w:tcW w:w="2304" w:type="dxa"/>
            <w:tcBorders>
              <w:top w:val="single" w:sz="8" w:space="0" w:color="BCBEC0"/>
              <w:bottom w:val="single" w:sz="8" w:space="0" w:color="BCBEC0"/>
            </w:tcBorders>
            <w:shd w:val="clear" w:color="auto" w:fill="BCBEC0"/>
          </w:tcPr>
          <w:p w14:paraId="0F759B10" w14:textId="77777777" w:rsidR="00A85305" w:rsidRPr="00BD1091" w:rsidRDefault="00A85305" w:rsidP="00A85305">
            <w:pPr>
              <w:pStyle w:val="TableText"/>
              <w:keepNext/>
              <w:rPr>
                <w:rFonts w:cs="Arial"/>
                <w:b/>
                <w:sz w:val="24"/>
                <w:szCs w:val="24"/>
              </w:rPr>
            </w:pPr>
            <w:r w:rsidRPr="00BD1091">
              <w:rPr>
                <w:rFonts w:cs="Arial"/>
                <w:b/>
              </w:rPr>
              <w:t>Level</w:t>
            </w:r>
          </w:p>
        </w:tc>
        <w:tc>
          <w:tcPr>
            <w:tcW w:w="5654" w:type="dxa"/>
            <w:tcBorders>
              <w:top w:val="single" w:sz="8" w:space="0" w:color="BCBEC0"/>
              <w:bottom w:val="single" w:sz="8" w:space="0" w:color="BCBEC0"/>
            </w:tcBorders>
            <w:shd w:val="clear" w:color="auto" w:fill="BCBEC0"/>
          </w:tcPr>
          <w:p w14:paraId="2DCA6EE2" w14:textId="77777777" w:rsidR="00A85305" w:rsidRPr="00BD1091" w:rsidRDefault="00A85305" w:rsidP="00A85305">
            <w:pPr>
              <w:pStyle w:val="TableText"/>
              <w:keepNext/>
              <w:rPr>
                <w:rFonts w:cs="Arial"/>
                <w:b/>
                <w:sz w:val="24"/>
                <w:szCs w:val="24"/>
              </w:rPr>
            </w:pPr>
            <w:r w:rsidRPr="00BD1091">
              <w:rPr>
                <w:rFonts w:cs="Arial"/>
                <w:b/>
              </w:rPr>
              <w:t>Behavioural Indicators</w:t>
            </w:r>
          </w:p>
        </w:tc>
      </w:tr>
      <w:tr w:rsidR="003360BF" w:rsidRPr="00BD1091" w14:paraId="3D3353DB" w14:textId="77777777" w:rsidTr="003360BF">
        <w:tc>
          <w:tcPr>
            <w:tcW w:w="2662" w:type="dxa"/>
            <w:tcBorders>
              <w:top w:val="single" w:sz="6" w:space="0" w:color="000000"/>
              <w:left w:val="nil"/>
              <w:bottom w:val="single" w:sz="6" w:space="0" w:color="BCBEC0"/>
              <w:right w:val="nil"/>
            </w:tcBorders>
            <w:shd w:val="clear" w:color="000000" w:fill="FFFFFF"/>
          </w:tcPr>
          <w:p w14:paraId="0CDE9F09"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t>Personal Attributes</w:t>
            </w:r>
          </w:p>
          <w:p w14:paraId="3B7912D9" w14:textId="5387DF8E" w:rsidR="003360BF" w:rsidRPr="00BD1091" w:rsidRDefault="003360BF" w:rsidP="003360BF">
            <w:pPr>
              <w:pStyle w:val="TableText"/>
              <w:rPr>
                <w:rFonts w:cs="Arial"/>
                <w:b/>
              </w:rPr>
            </w:pPr>
            <w:r w:rsidRPr="00DC2056">
              <w:rPr>
                <w:lang w:val="en"/>
              </w:rPr>
              <w:t>Manage Self</w:t>
            </w:r>
          </w:p>
        </w:tc>
        <w:tc>
          <w:tcPr>
            <w:tcW w:w="2304" w:type="dxa"/>
            <w:tcBorders>
              <w:top w:val="single" w:sz="6" w:space="0" w:color="000000"/>
              <w:left w:val="nil"/>
              <w:bottom w:val="single" w:sz="6" w:space="0" w:color="BCBEC0"/>
              <w:right w:val="nil"/>
            </w:tcBorders>
            <w:shd w:val="clear" w:color="000000" w:fill="FFFFFF"/>
          </w:tcPr>
          <w:p w14:paraId="2ED4E5FA" w14:textId="1E9828C6" w:rsidR="003360BF" w:rsidRPr="00BD1091" w:rsidRDefault="003360BF" w:rsidP="003360BF">
            <w:pPr>
              <w:pStyle w:val="TableText"/>
              <w:rPr>
                <w:rFonts w:cs="Arial"/>
                <w:color w:val="000000"/>
              </w:rPr>
            </w:pPr>
            <w:r w:rsidRPr="00DC2056">
              <w:rPr>
                <w:color w:val="000000"/>
                <w:lang w:val="en"/>
              </w:rPr>
              <w:t>Adept</w:t>
            </w:r>
          </w:p>
        </w:tc>
        <w:tc>
          <w:tcPr>
            <w:tcW w:w="5654" w:type="dxa"/>
            <w:tcBorders>
              <w:top w:val="single" w:sz="6" w:space="0" w:color="000000"/>
              <w:left w:val="nil"/>
              <w:bottom w:val="single" w:sz="6" w:space="0" w:color="BCBEC0"/>
              <w:right w:val="nil"/>
            </w:tcBorders>
            <w:shd w:val="clear" w:color="000000" w:fill="FFFFFF"/>
          </w:tcPr>
          <w:p w14:paraId="4E60F3C5"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Look for and take advantage of opportunities to learn new skills and develop strengths</w:t>
            </w:r>
          </w:p>
          <w:p w14:paraId="78749D1C"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Show commitment to achieving challenging goals</w:t>
            </w:r>
          </w:p>
          <w:p w14:paraId="2CBC457E"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Examine and reflect on own performance</w:t>
            </w:r>
          </w:p>
          <w:p w14:paraId="4DC2B23D"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Seek and respond positively to constructive feedback and guidance</w:t>
            </w:r>
          </w:p>
          <w:p w14:paraId="388764D0" w14:textId="413CA23B" w:rsidR="003360BF" w:rsidRPr="00BD1091" w:rsidRDefault="003360BF" w:rsidP="003360BF">
            <w:pPr>
              <w:pStyle w:val="TableBullet"/>
              <w:tabs>
                <w:tab w:val="clear" w:pos="360"/>
                <w:tab w:val="num" w:pos="284"/>
              </w:tabs>
              <w:ind w:left="284" w:hanging="284"/>
              <w:rPr>
                <w:rFonts w:cs="Arial"/>
              </w:rPr>
            </w:pPr>
            <w:r w:rsidRPr="003360BF">
              <w:rPr>
                <w:rFonts w:cs="Arial"/>
              </w:rPr>
              <w:t>Demonstrate a high level of personal motivation</w:t>
            </w:r>
          </w:p>
        </w:tc>
      </w:tr>
      <w:tr w:rsidR="003360BF" w:rsidRPr="00BD1091" w14:paraId="3E5626EA" w14:textId="77777777" w:rsidTr="003360BF">
        <w:tc>
          <w:tcPr>
            <w:tcW w:w="2662" w:type="dxa"/>
            <w:tcBorders>
              <w:top w:val="single" w:sz="6" w:space="0" w:color="000000"/>
              <w:left w:val="nil"/>
              <w:bottom w:val="single" w:sz="6" w:space="0" w:color="BCBEC0"/>
              <w:right w:val="nil"/>
            </w:tcBorders>
            <w:shd w:val="clear" w:color="000000" w:fill="FFFFFF"/>
          </w:tcPr>
          <w:p w14:paraId="4E2883A1"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t>Relationships</w:t>
            </w:r>
          </w:p>
          <w:p w14:paraId="5E1D5B5A" w14:textId="034E9B4C" w:rsidR="003360BF" w:rsidRPr="00BD1091" w:rsidRDefault="003360BF" w:rsidP="003360BF">
            <w:pPr>
              <w:pStyle w:val="TableText"/>
              <w:rPr>
                <w:rFonts w:cs="Arial"/>
                <w:b/>
              </w:rPr>
            </w:pPr>
            <w:r w:rsidRPr="00DC2056">
              <w:rPr>
                <w:lang w:val="en"/>
              </w:rPr>
              <w:t>Communicate</w:t>
            </w:r>
            <w:r w:rsidRPr="00DC2056">
              <w:rPr>
                <w:lang w:val="en"/>
              </w:rPr>
              <w:br/>
              <w:t>Effectively</w:t>
            </w:r>
          </w:p>
        </w:tc>
        <w:tc>
          <w:tcPr>
            <w:tcW w:w="2304" w:type="dxa"/>
            <w:tcBorders>
              <w:top w:val="single" w:sz="6" w:space="0" w:color="000000"/>
              <w:left w:val="nil"/>
              <w:bottom w:val="single" w:sz="6" w:space="0" w:color="BCBEC0"/>
              <w:right w:val="nil"/>
            </w:tcBorders>
            <w:shd w:val="clear" w:color="000000" w:fill="FFFFFF"/>
          </w:tcPr>
          <w:p w14:paraId="2746702D" w14:textId="79A863FC" w:rsidR="003360BF" w:rsidRPr="00BD1091" w:rsidRDefault="003360BF" w:rsidP="003360BF">
            <w:pPr>
              <w:pStyle w:val="TableText"/>
              <w:rPr>
                <w:rFonts w:cs="Arial"/>
                <w:color w:val="000000"/>
              </w:rPr>
            </w:pPr>
            <w:r w:rsidRPr="00DC2056">
              <w:rPr>
                <w:color w:val="000000"/>
                <w:lang w:val="en"/>
              </w:rPr>
              <w:t>Adept</w:t>
            </w:r>
          </w:p>
        </w:tc>
        <w:tc>
          <w:tcPr>
            <w:tcW w:w="5654" w:type="dxa"/>
            <w:tcBorders>
              <w:top w:val="single" w:sz="6" w:space="0" w:color="000000"/>
              <w:left w:val="nil"/>
              <w:bottom w:val="single" w:sz="6" w:space="0" w:color="BCBEC0"/>
              <w:right w:val="nil"/>
            </w:tcBorders>
            <w:shd w:val="clear" w:color="000000" w:fill="FFFFFF"/>
          </w:tcPr>
          <w:p w14:paraId="4C10AF49"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Tailor communication to the audience </w:t>
            </w:r>
          </w:p>
          <w:p w14:paraId="3721744A"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Clearly explain complex concepts and arguments to individuals and groups</w:t>
            </w:r>
          </w:p>
          <w:p w14:paraId="1976FC86"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Monitor own and others' non-verbal cues and adapt where necessary</w:t>
            </w:r>
          </w:p>
          <w:p w14:paraId="04C258A8" w14:textId="77777777" w:rsidR="003360BF" w:rsidRPr="003360BF" w:rsidRDefault="003360BF" w:rsidP="003360BF">
            <w:pPr>
              <w:pStyle w:val="TableBullet"/>
              <w:tabs>
                <w:tab w:val="clear" w:pos="360"/>
                <w:tab w:val="num" w:pos="284"/>
              </w:tabs>
              <w:ind w:left="284" w:hanging="284"/>
              <w:rPr>
                <w:rFonts w:cs="Arial"/>
              </w:rPr>
            </w:pPr>
            <w:r w:rsidRPr="003360BF">
              <w:rPr>
                <w:rFonts w:cs="Arial"/>
              </w:rPr>
              <w:lastRenderedPageBreak/>
              <w:t>Create opportunities for others to be heard</w:t>
            </w:r>
          </w:p>
          <w:p w14:paraId="2ECFCC72"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Actively listen to others and clarify own understanding</w:t>
            </w:r>
          </w:p>
          <w:p w14:paraId="544A3814" w14:textId="74E2F9B8" w:rsidR="003360BF" w:rsidRPr="00BD1091" w:rsidRDefault="003360BF" w:rsidP="003360BF">
            <w:pPr>
              <w:pStyle w:val="TableBullet"/>
              <w:tabs>
                <w:tab w:val="clear" w:pos="360"/>
                <w:tab w:val="num" w:pos="284"/>
              </w:tabs>
              <w:ind w:left="284" w:hanging="284"/>
              <w:rPr>
                <w:rFonts w:cs="Arial"/>
              </w:rPr>
            </w:pPr>
            <w:r w:rsidRPr="003360BF">
              <w:rPr>
                <w:rFonts w:cs="Arial"/>
              </w:rPr>
              <w:t>Write fluently in a range of styles and formats</w:t>
            </w:r>
          </w:p>
        </w:tc>
      </w:tr>
      <w:tr w:rsidR="003360BF" w:rsidRPr="00BD1091" w14:paraId="1055AC15" w14:textId="77777777" w:rsidTr="003360BF">
        <w:tc>
          <w:tcPr>
            <w:tcW w:w="2662" w:type="dxa"/>
            <w:tcBorders>
              <w:top w:val="single" w:sz="6" w:space="0" w:color="000000"/>
              <w:left w:val="nil"/>
              <w:bottom w:val="single" w:sz="6" w:space="0" w:color="BCBEC0"/>
              <w:right w:val="nil"/>
            </w:tcBorders>
            <w:shd w:val="clear" w:color="000000" w:fill="FFFFFF"/>
          </w:tcPr>
          <w:p w14:paraId="4292EC8C"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lastRenderedPageBreak/>
              <w:t>Relationships</w:t>
            </w:r>
          </w:p>
          <w:p w14:paraId="65E1D88E" w14:textId="1989957F" w:rsidR="003360BF" w:rsidRPr="00BD1091" w:rsidRDefault="003360BF" w:rsidP="003360BF">
            <w:pPr>
              <w:pStyle w:val="TableText"/>
              <w:rPr>
                <w:rFonts w:cs="Arial"/>
                <w:b/>
              </w:rPr>
            </w:pPr>
            <w:r w:rsidRPr="00DC2056">
              <w:rPr>
                <w:lang w:val="en"/>
              </w:rPr>
              <w:t>Commit to Customer Service</w:t>
            </w:r>
          </w:p>
        </w:tc>
        <w:tc>
          <w:tcPr>
            <w:tcW w:w="2304" w:type="dxa"/>
            <w:tcBorders>
              <w:top w:val="single" w:sz="6" w:space="0" w:color="000000"/>
              <w:left w:val="nil"/>
              <w:bottom w:val="single" w:sz="6" w:space="0" w:color="BCBEC0"/>
              <w:right w:val="nil"/>
            </w:tcBorders>
            <w:shd w:val="clear" w:color="000000" w:fill="FFFFFF"/>
          </w:tcPr>
          <w:p w14:paraId="243DB3BA" w14:textId="4E38EC6C" w:rsidR="003360BF" w:rsidRPr="00BD1091" w:rsidRDefault="003360BF" w:rsidP="003360BF">
            <w:pPr>
              <w:pStyle w:val="TableText"/>
              <w:rPr>
                <w:rFonts w:cs="Arial"/>
                <w:color w:val="000000"/>
              </w:rPr>
            </w:pPr>
            <w:r w:rsidRPr="00DC2056">
              <w:rPr>
                <w:color w:val="000000"/>
                <w:lang w:val="en"/>
              </w:rPr>
              <w:t>Intermediate</w:t>
            </w:r>
          </w:p>
        </w:tc>
        <w:tc>
          <w:tcPr>
            <w:tcW w:w="5654" w:type="dxa"/>
            <w:tcBorders>
              <w:top w:val="single" w:sz="6" w:space="0" w:color="000000"/>
              <w:left w:val="nil"/>
              <w:bottom w:val="single" w:sz="6" w:space="0" w:color="BCBEC0"/>
              <w:right w:val="nil"/>
            </w:tcBorders>
            <w:shd w:val="clear" w:color="000000" w:fill="FFFFFF"/>
          </w:tcPr>
          <w:p w14:paraId="78D2C96B"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Support a culture of quality customer service in the organisation </w:t>
            </w:r>
          </w:p>
          <w:p w14:paraId="4985F413"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Demonstrate a thorough knowledge of the services provided and relay to customers </w:t>
            </w:r>
          </w:p>
          <w:p w14:paraId="32F14D74"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Identify and respond quickly to customer needs </w:t>
            </w:r>
          </w:p>
          <w:p w14:paraId="6E3518BB"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Consider customer service requirements and develop solutions to meet needs </w:t>
            </w:r>
          </w:p>
          <w:p w14:paraId="0602A39D"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Resolve complex customer issues and needs </w:t>
            </w:r>
          </w:p>
          <w:p w14:paraId="6E24AEE0" w14:textId="2E4B843F" w:rsidR="003360BF" w:rsidRPr="00BD1091" w:rsidRDefault="003360BF" w:rsidP="003360BF">
            <w:pPr>
              <w:pStyle w:val="TableBullet"/>
              <w:tabs>
                <w:tab w:val="clear" w:pos="360"/>
                <w:tab w:val="num" w:pos="284"/>
              </w:tabs>
              <w:ind w:left="284" w:hanging="284"/>
              <w:rPr>
                <w:rFonts w:cs="Arial"/>
              </w:rPr>
            </w:pPr>
            <w:r w:rsidRPr="003360BF">
              <w:rPr>
                <w:rFonts w:cs="Arial"/>
              </w:rPr>
              <w:t>Co-operate across work areas to improve outcomes for customers</w:t>
            </w:r>
          </w:p>
        </w:tc>
      </w:tr>
      <w:tr w:rsidR="003360BF" w:rsidRPr="00BD1091" w14:paraId="0C1751EC" w14:textId="77777777" w:rsidTr="003360BF">
        <w:tc>
          <w:tcPr>
            <w:tcW w:w="2662" w:type="dxa"/>
            <w:tcBorders>
              <w:top w:val="single" w:sz="6" w:space="0" w:color="000000"/>
              <w:left w:val="nil"/>
              <w:bottom w:val="single" w:sz="6" w:space="0" w:color="BCBEC0"/>
              <w:right w:val="nil"/>
            </w:tcBorders>
            <w:shd w:val="clear" w:color="000000" w:fill="FFFFFF"/>
          </w:tcPr>
          <w:p w14:paraId="221D1FEF"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t>Relationships</w:t>
            </w:r>
          </w:p>
          <w:p w14:paraId="15940A1C" w14:textId="525ECC65" w:rsidR="003360BF" w:rsidRPr="00BD1091" w:rsidRDefault="003360BF" w:rsidP="003360BF">
            <w:pPr>
              <w:pStyle w:val="TableText"/>
              <w:rPr>
                <w:rFonts w:cs="Arial"/>
                <w:b/>
              </w:rPr>
            </w:pPr>
            <w:r w:rsidRPr="00DC2056">
              <w:rPr>
                <w:lang w:val="en"/>
              </w:rPr>
              <w:t>Work Collaboratively</w:t>
            </w:r>
          </w:p>
        </w:tc>
        <w:tc>
          <w:tcPr>
            <w:tcW w:w="2304" w:type="dxa"/>
            <w:tcBorders>
              <w:top w:val="single" w:sz="6" w:space="0" w:color="000000"/>
              <w:left w:val="nil"/>
              <w:bottom w:val="single" w:sz="6" w:space="0" w:color="BCBEC0"/>
              <w:right w:val="nil"/>
            </w:tcBorders>
            <w:shd w:val="clear" w:color="000000" w:fill="FFFFFF"/>
          </w:tcPr>
          <w:p w14:paraId="6B547E5B" w14:textId="19D41DDA" w:rsidR="003360BF" w:rsidRPr="00BD1091" w:rsidRDefault="003360BF" w:rsidP="003360BF">
            <w:pPr>
              <w:pStyle w:val="TableText"/>
              <w:rPr>
                <w:rFonts w:cs="Arial"/>
                <w:color w:val="000000"/>
              </w:rPr>
            </w:pPr>
            <w:r w:rsidRPr="00DC2056">
              <w:rPr>
                <w:color w:val="000000"/>
                <w:lang w:val="en"/>
              </w:rPr>
              <w:t>Intermediate</w:t>
            </w:r>
          </w:p>
        </w:tc>
        <w:tc>
          <w:tcPr>
            <w:tcW w:w="5654" w:type="dxa"/>
            <w:tcBorders>
              <w:top w:val="single" w:sz="6" w:space="0" w:color="000000"/>
              <w:left w:val="nil"/>
              <w:bottom w:val="single" w:sz="6" w:space="0" w:color="BCBEC0"/>
              <w:right w:val="nil"/>
            </w:tcBorders>
            <w:shd w:val="clear" w:color="000000" w:fill="FFFFFF"/>
          </w:tcPr>
          <w:p w14:paraId="798A01E5"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Build a supportive and co-operative team environment </w:t>
            </w:r>
          </w:p>
          <w:p w14:paraId="3E7795E5"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Share information and learning across teams </w:t>
            </w:r>
          </w:p>
          <w:p w14:paraId="0CBE34A8"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Acknowledge outcomes which were achieved by effective collaboration </w:t>
            </w:r>
          </w:p>
          <w:p w14:paraId="77F6C8ED"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Engage other teams/units to share information and solve issues and problems jointly</w:t>
            </w:r>
          </w:p>
          <w:p w14:paraId="23804D04" w14:textId="51871944" w:rsidR="003360BF" w:rsidRPr="00BD1091" w:rsidRDefault="003360BF" w:rsidP="003360BF">
            <w:pPr>
              <w:pStyle w:val="TableBullet"/>
              <w:tabs>
                <w:tab w:val="clear" w:pos="360"/>
                <w:tab w:val="num" w:pos="284"/>
              </w:tabs>
              <w:ind w:left="284" w:hanging="284"/>
              <w:rPr>
                <w:rFonts w:cs="Arial"/>
              </w:rPr>
            </w:pPr>
            <w:r w:rsidRPr="003360BF">
              <w:rPr>
                <w:rFonts w:cs="Arial"/>
              </w:rPr>
              <w:t>Support others in challenging situations</w:t>
            </w:r>
          </w:p>
        </w:tc>
      </w:tr>
      <w:tr w:rsidR="003360BF" w:rsidRPr="00BD1091" w14:paraId="0BDA4700" w14:textId="77777777" w:rsidTr="003360BF">
        <w:tc>
          <w:tcPr>
            <w:tcW w:w="2662" w:type="dxa"/>
            <w:tcBorders>
              <w:top w:val="single" w:sz="6" w:space="0" w:color="000000"/>
              <w:left w:val="nil"/>
              <w:bottom w:val="single" w:sz="6" w:space="0" w:color="BCBEC0"/>
              <w:right w:val="nil"/>
            </w:tcBorders>
            <w:shd w:val="clear" w:color="000000" w:fill="FFFFFF"/>
          </w:tcPr>
          <w:p w14:paraId="46E13891"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t>Results</w:t>
            </w:r>
          </w:p>
          <w:p w14:paraId="05C0A2EB" w14:textId="4943FDF9" w:rsidR="003360BF" w:rsidRPr="00BD1091" w:rsidRDefault="003360BF" w:rsidP="003360BF">
            <w:pPr>
              <w:pStyle w:val="TableText"/>
              <w:rPr>
                <w:rFonts w:cs="Arial"/>
                <w:b/>
              </w:rPr>
            </w:pPr>
            <w:r w:rsidRPr="00DC2056">
              <w:rPr>
                <w:lang w:val="en"/>
              </w:rPr>
              <w:t xml:space="preserve">Plan and </w:t>
            </w:r>
            <w:proofErr w:type="spellStart"/>
            <w:r w:rsidRPr="00DC2056">
              <w:rPr>
                <w:lang w:val="en"/>
              </w:rPr>
              <w:t>Prioritise</w:t>
            </w:r>
            <w:proofErr w:type="spellEnd"/>
          </w:p>
        </w:tc>
        <w:tc>
          <w:tcPr>
            <w:tcW w:w="2304" w:type="dxa"/>
            <w:tcBorders>
              <w:top w:val="single" w:sz="6" w:space="0" w:color="000000"/>
              <w:left w:val="nil"/>
              <w:bottom w:val="single" w:sz="6" w:space="0" w:color="BCBEC0"/>
              <w:right w:val="nil"/>
            </w:tcBorders>
            <w:shd w:val="clear" w:color="000000" w:fill="FFFFFF"/>
          </w:tcPr>
          <w:p w14:paraId="4A36B543" w14:textId="5073177E" w:rsidR="003360BF" w:rsidRPr="00BD1091" w:rsidRDefault="003360BF" w:rsidP="003360BF">
            <w:pPr>
              <w:pStyle w:val="TableText"/>
              <w:rPr>
                <w:rFonts w:cs="Arial"/>
                <w:color w:val="000000"/>
              </w:rPr>
            </w:pPr>
            <w:r w:rsidRPr="00DC2056">
              <w:rPr>
                <w:color w:val="000000"/>
                <w:lang w:val="en"/>
              </w:rPr>
              <w:t>Intermediate</w:t>
            </w:r>
          </w:p>
        </w:tc>
        <w:tc>
          <w:tcPr>
            <w:tcW w:w="5654" w:type="dxa"/>
            <w:tcBorders>
              <w:top w:val="single" w:sz="6" w:space="0" w:color="000000"/>
              <w:left w:val="nil"/>
              <w:bottom w:val="single" w:sz="6" w:space="0" w:color="BCBEC0"/>
              <w:right w:val="nil"/>
            </w:tcBorders>
            <w:shd w:val="clear" w:color="000000" w:fill="FFFFFF"/>
          </w:tcPr>
          <w:p w14:paraId="6A591509"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Understand the team/unit objectives and align operational activities accordingly</w:t>
            </w:r>
          </w:p>
          <w:p w14:paraId="7688F96B"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Initiate, and develop team goals and plans and use feedback to inform future planning</w:t>
            </w:r>
          </w:p>
          <w:p w14:paraId="7FD58770"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Respond proactively to changing circumstances and adjust plans and schedules when necessary</w:t>
            </w:r>
          </w:p>
          <w:p w14:paraId="3DB9C069"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Consider the implications of immediate and longer term organisational issues and how these might impact on the achievement of team/unit goals</w:t>
            </w:r>
          </w:p>
          <w:p w14:paraId="2FD4A568" w14:textId="1A174534" w:rsidR="003360BF" w:rsidRPr="00BD1091" w:rsidRDefault="003360BF" w:rsidP="003360BF">
            <w:pPr>
              <w:pStyle w:val="TableBullet"/>
              <w:tabs>
                <w:tab w:val="clear" w:pos="360"/>
                <w:tab w:val="num" w:pos="284"/>
              </w:tabs>
              <w:ind w:left="284" w:hanging="284"/>
              <w:rPr>
                <w:rFonts w:cs="Arial"/>
              </w:rPr>
            </w:pPr>
            <w:r w:rsidRPr="003360BF">
              <w:rPr>
                <w:rFonts w:cs="Arial"/>
              </w:rPr>
              <w:t>Accommodate and respond with initiative to changing priorities and operating environments</w:t>
            </w:r>
          </w:p>
        </w:tc>
      </w:tr>
      <w:tr w:rsidR="003360BF" w:rsidRPr="00BD1091" w14:paraId="363A27C0" w14:textId="77777777" w:rsidTr="003360BF">
        <w:tc>
          <w:tcPr>
            <w:tcW w:w="2662" w:type="dxa"/>
            <w:tcBorders>
              <w:top w:val="single" w:sz="6" w:space="0" w:color="000000"/>
              <w:left w:val="nil"/>
              <w:bottom w:val="single" w:sz="6" w:space="0" w:color="BCBEC0"/>
              <w:right w:val="nil"/>
            </w:tcBorders>
            <w:shd w:val="clear" w:color="000000" w:fill="FFFFFF"/>
          </w:tcPr>
          <w:p w14:paraId="09C69331" w14:textId="77777777" w:rsidR="003360BF" w:rsidRPr="00DC2056" w:rsidRDefault="003360BF" w:rsidP="003360BF">
            <w:pPr>
              <w:autoSpaceDE w:val="0"/>
              <w:autoSpaceDN w:val="0"/>
              <w:adjustRightInd w:val="0"/>
              <w:spacing w:before="40" w:after="40" w:line="280" w:lineRule="atLeast"/>
              <w:rPr>
                <w:b/>
                <w:lang w:val="en"/>
              </w:rPr>
            </w:pPr>
            <w:r w:rsidRPr="00DC2056">
              <w:rPr>
                <w:b/>
                <w:lang w:val="en"/>
              </w:rPr>
              <w:t>Business Enablers</w:t>
            </w:r>
          </w:p>
          <w:p w14:paraId="1AFD7150" w14:textId="2209743A" w:rsidR="003360BF" w:rsidRPr="00BD1091" w:rsidRDefault="003360BF" w:rsidP="003360BF">
            <w:pPr>
              <w:pStyle w:val="TableText"/>
              <w:rPr>
                <w:rFonts w:cs="Arial"/>
                <w:b/>
              </w:rPr>
            </w:pPr>
            <w:r w:rsidRPr="00DC2056">
              <w:rPr>
                <w:lang w:val="en"/>
              </w:rPr>
              <w:t>Technology</w:t>
            </w:r>
          </w:p>
        </w:tc>
        <w:tc>
          <w:tcPr>
            <w:tcW w:w="2304" w:type="dxa"/>
            <w:tcBorders>
              <w:top w:val="single" w:sz="6" w:space="0" w:color="000000"/>
              <w:left w:val="nil"/>
              <w:bottom w:val="single" w:sz="6" w:space="0" w:color="BCBEC0"/>
              <w:right w:val="nil"/>
            </w:tcBorders>
            <w:shd w:val="clear" w:color="000000" w:fill="FFFFFF"/>
          </w:tcPr>
          <w:p w14:paraId="07F0CA34" w14:textId="5FBC9C1A" w:rsidR="003360BF" w:rsidRPr="00BD1091" w:rsidRDefault="003360BF" w:rsidP="003360BF">
            <w:pPr>
              <w:pStyle w:val="TableText"/>
              <w:rPr>
                <w:rFonts w:cs="Arial"/>
                <w:color w:val="000000"/>
              </w:rPr>
            </w:pPr>
            <w:r w:rsidRPr="00DC2056">
              <w:rPr>
                <w:color w:val="000000"/>
                <w:lang w:val="en"/>
              </w:rPr>
              <w:t>Adept</w:t>
            </w:r>
          </w:p>
        </w:tc>
        <w:tc>
          <w:tcPr>
            <w:tcW w:w="5654" w:type="dxa"/>
            <w:tcBorders>
              <w:top w:val="single" w:sz="6" w:space="0" w:color="000000"/>
              <w:left w:val="nil"/>
              <w:bottom w:val="single" w:sz="6" w:space="0" w:color="BCBEC0"/>
              <w:right w:val="nil"/>
            </w:tcBorders>
            <w:shd w:val="clear" w:color="000000" w:fill="FFFFFF"/>
          </w:tcPr>
          <w:p w14:paraId="61BD72C7"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Demonstrate a sound understanding of technology relevant to the work unit, and identify and select the most appropriate technology for assigned tasks </w:t>
            </w:r>
          </w:p>
          <w:p w14:paraId="3BE91442"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Identify opportunities to use a broad range of communications technologies to deliver effective messages </w:t>
            </w:r>
          </w:p>
          <w:p w14:paraId="77BB0B41"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Understand, act on and monitor compliance with information and communications security and use policies </w:t>
            </w:r>
          </w:p>
          <w:p w14:paraId="5DABB04D" w14:textId="77777777" w:rsidR="003360BF" w:rsidRPr="003360BF" w:rsidRDefault="003360BF" w:rsidP="003360BF">
            <w:pPr>
              <w:pStyle w:val="TableBullet"/>
              <w:tabs>
                <w:tab w:val="clear" w:pos="360"/>
                <w:tab w:val="num" w:pos="284"/>
              </w:tabs>
              <w:ind w:left="284" w:hanging="284"/>
              <w:rPr>
                <w:rFonts w:cs="Arial"/>
              </w:rPr>
            </w:pPr>
            <w:r w:rsidRPr="003360BF">
              <w:rPr>
                <w:rFonts w:cs="Arial"/>
              </w:rPr>
              <w:t xml:space="preserve">Identify ways to leverage the value of technology to achieve team/unit outcomes, using the existing technology of the business </w:t>
            </w:r>
          </w:p>
          <w:p w14:paraId="3B89F2F3" w14:textId="1E976533" w:rsidR="003360BF" w:rsidRPr="00BD1091" w:rsidRDefault="003360BF" w:rsidP="003360BF">
            <w:pPr>
              <w:pStyle w:val="TableBullet"/>
              <w:tabs>
                <w:tab w:val="clear" w:pos="360"/>
                <w:tab w:val="num" w:pos="284"/>
              </w:tabs>
              <w:ind w:left="284" w:hanging="284"/>
              <w:rPr>
                <w:rFonts w:cs="Arial"/>
              </w:rPr>
            </w:pPr>
            <w:r w:rsidRPr="003360BF">
              <w:rPr>
                <w:rFonts w:cs="Arial"/>
              </w:rPr>
              <w:t>Support compliance with the records, information and knowledge management requirements of the organisation</w:t>
            </w:r>
          </w:p>
        </w:tc>
      </w:tr>
    </w:tbl>
    <w:p w14:paraId="4FA59C9E" w14:textId="77777777" w:rsidR="003360BF" w:rsidRPr="003360BF" w:rsidRDefault="003360BF" w:rsidP="003360BF">
      <w:pPr>
        <w:rPr>
          <w:rFonts w:cs="Arial"/>
        </w:rPr>
      </w:pPr>
    </w:p>
    <w:p w14:paraId="15E02E17" w14:textId="77777777" w:rsidR="003360BF" w:rsidRPr="003360BF" w:rsidRDefault="003360BF" w:rsidP="003360BF">
      <w:pPr>
        <w:rPr>
          <w:rFonts w:cs="Arial"/>
        </w:rPr>
      </w:pPr>
    </w:p>
    <w:sectPr w:rsidR="003360BF" w:rsidRPr="003360BF" w:rsidSect="003360BF">
      <w:footerReference w:type="default" r:id="rId16"/>
      <w:headerReference w:type="first" r:id="rId17"/>
      <w:footerReference w:type="first" r:id="rId18"/>
      <w:pgSz w:w="12240" w:h="15840"/>
      <w:pgMar w:top="709" w:right="90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07BA" w14:textId="77777777" w:rsidR="000F3F01" w:rsidRDefault="000F3F01" w:rsidP="00BB532F">
      <w:pPr>
        <w:spacing w:after="0" w:line="240" w:lineRule="auto"/>
      </w:pPr>
      <w:r>
        <w:separator/>
      </w:r>
    </w:p>
  </w:endnote>
  <w:endnote w:type="continuationSeparator" w:id="0">
    <w:p w14:paraId="4CE8483B" w14:textId="77777777" w:rsidR="000F3F01" w:rsidRDefault="000F3F0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47"/>
      <w:gridCol w:w="5146"/>
    </w:tblGrid>
    <w:tr w:rsidR="00C03AFD" w14:paraId="027DD0CF" w14:textId="77777777" w:rsidTr="00C03AFD">
      <w:tc>
        <w:tcPr>
          <w:tcW w:w="2250" w:type="pct"/>
          <w:vAlign w:val="center"/>
        </w:tcPr>
        <w:p w14:paraId="4D7C2D70" w14:textId="20515566" w:rsidR="003360BF" w:rsidRPr="003360BF" w:rsidRDefault="00C03AFD" w:rsidP="00C03AFD">
          <w:pPr>
            <w:pStyle w:val="Footer"/>
            <w:rPr>
              <w:color w:val="000000" w:themeColor="text1"/>
              <w:sz w:val="18"/>
            </w:rP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3360BF">
            <w:rPr>
              <w:color w:val="000000" w:themeColor="text1"/>
              <w:sz w:val="18"/>
            </w:rPr>
            <w:t>Senior</w:t>
          </w:r>
          <w:proofErr w:type="gramEnd"/>
          <w:r w:rsidR="003360BF">
            <w:rPr>
              <w:color w:val="000000" w:themeColor="text1"/>
              <w:sz w:val="18"/>
            </w:rPr>
            <w:t xml:space="preserve"> Digital Producer</w:t>
          </w:r>
        </w:p>
      </w:tc>
      <w:tc>
        <w:tcPr>
          <w:tcW w:w="250" w:type="pct"/>
          <w:vAlign w:val="center"/>
        </w:tcPr>
        <w:p w14:paraId="2FE7F8D5"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B6346">
            <w:rPr>
              <w:noProof/>
              <w:color w:val="928B81"/>
              <w:sz w:val="18"/>
              <w:lang w:eastAsia="en-AU"/>
            </w:rPr>
            <w:t>2</w:t>
          </w:r>
          <w:r w:rsidRPr="00C03AFD">
            <w:rPr>
              <w:noProof/>
              <w:color w:val="928B81"/>
              <w:sz w:val="18"/>
              <w:lang w:eastAsia="en-AU"/>
            </w:rPr>
            <w:fldChar w:fldCharType="end"/>
          </w:r>
        </w:p>
      </w:tc>
      <w:tc>
        <w:tcPr>
          <w:tcW w:w="2350" w:type="pct"/>
        </w:tcPr>
        <w:p w14:paraId="7141C05E" w14:textId="77777777" w:rsidR="00C03AFD" w:rsidRDefault="00AB6346" w:rsidP="00C03AFD">
          <w:pPr>
            <w:pStyle w:val="Footer"/>
            <w:jc w:val="right"/>
          </w:pPr>
          <w:r>
            <w:rPr>
              <w:noProof/>
              <w:lang w:val="en-AU" w:eastAsia="en-AU"/>
            </w:rPr>
            <w:drawing>
              <wp:inline distT="0" distB="0" distL="0" distR="0" wp14:anchorId="40B0092D" wp14:editId="3C5CE80D">
                <wp:extent cx="586740" cy="617220"/>
                <wp:effectExtent l="0" t="0" r="3810" b="0"/>
                <wp:docPr id="192" name="Picture 192"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2FC05603"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8508CD0" w14:textId="77777777" w:rsidTr="0047547E">
      <w:trPr>
        <w:trHeight w:val="811"/>
      </w:trPr>
      <w:tc>
        <w:tcPr>
          <w:tcW w:w="10005" w:type="dxa"/>
          <w:vAlign w:val="bottom"/>
        </w:tcPr>
        <w:p w14:paraId="0941777B"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6346">
            <w:rPr>
              <w:noProof/>
              <w:lang w:eastAsia="en-AU"/>
            </w:rPr>
            <w:t>1</w:t>
          </w:r>
          <w:r>
            <w:rPr>
              <w:noProof/>
              <w:lang w:eastAsia="en-AU"/>
            </w:rPr>
            <w:fldChar w:fldCharType="end"/>
          </w:r>
        </w:p>
      </w:tc>
      <w:tc>
        <w:tcPr>
          <w:tcW w:w="875" w:type="dxa"/>
        </w:tcPr>
        <w:p w14:paraId="2F916806" w14:textId="77777777" w:rsidR="00BB532F" w:rsidRDefault="00AB6346" w:rsidP="00BD7BA7">
          <w:pPr>
            <w:pStyle w:val="Footer"/>
            <w:jc w:val="right"/>
          </w:pPr>
          <w:r>
            <w:rPr>
              <w:noProof/>
              <w:lang w:val="en-AU" w:eastAsia="en-AU"/>
            </w:rPr>
            <w:drawing>
              <wp:inline distT="0" distB="0" distL="0" distR="0" wp14:anchorId="533F195B" wp14:editId="36BCA1B5">
                <wp:extent cx="586740" cy="617220"/>
                <wp:effectExtent l="0" t="0" r="3810" b="0"/>
                <wp:docPr id="194" name="Picture 194"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4536F13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DC77" w14:textId="77777777" w:rsidR="000F3F01" w:rsidRDefault="000F3F01" w:rsidP="00BB532F">
      <w:pPr>
        <w:spacing w:after="0" w:line="240" w:lineRule="auto"/>
      </w:pPr>
      <w:r>
        <w:separator/>
      </w:r>
    </w:p>
  </w:footnote>
  <w:footnote w:type="continuationSeparator" w:id="0">
    <w:p w14:paraId="7305C4AB" w14:textId="77777777" w:rsidR="000F3F01" w:rsidRDefault="000F3F0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6246"/>
    </w:tblGrid>
    <w:tr w:rsidR="007E2FB7" w14:paraId="67AC38DF" w14:textId="77777777" w:rsidTr="003360BF">
      <w:trPr>
        <w:trHeight w:val="1134"/>
      </w:trPr>
      <w:tc>
        <w:tcPr>
          <w:tcW w:w="7038" w:type="dxa"/>
        </w:tcPr>
        <w:p w14:paraId="4ECF0B5E" w14:textId="342F8023" w:rsidR="007E2FB7" w:rsidRPr="003360BF" w:rsidRDefault="00185840" w:rsidP="003360BF">
          <w:pPr>
            <w:pStyle w:val="Header"/>
          </w:pPr>
          <w:r>
            <w:rPr>
              <w:noProof/>
              <w:lang w:val="en-AU" w:eastAsia="en-AU"/>
            </w:rPr>
            <w:drawing>
              <wp:inline distT="0" distB="0" distL="0" distR="0" wp14:anchorId="2C385C97" wp14:editId="78DD8BDA">
                <wp:extent cx="1600200" cy="10287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tc>
      <w:tc>
        <w:tcPr>
          <w:tcW w:w="3665" w:type="dxa"/>
        </w:tcPr>
        <w:p w14:paraId="77F4068D" w14:textId="01511398" w:rsidR="000477E1" w:rsidRPr="000477E1" w:rsidRDefault="004A74DA" w:rsidP="003360BF">
          <w:r>
            <w:rPr>
              <w:noProof/>
            </w:rPr>
            <mc:AlternateContent>
              <mc:Choice Requires="wps">
                <w:drawing>
                  <wp:anchor distT="45720" distB="45720" distL="114300" distR="114300" simplePos="0" relativeHeight="251658240" behindDoc="0" locked="0" layoutInCell="1" allowOverlap="1" wp14:anchorId="4560C37D" wp14:editId="7CCC5D24">
                    <wp:simplePos x="0" y="0"/>
                    <wp:positionH relativeFrom="column">
                      <wp:posOffset>68580</wp:posOffset>
                    </wp:positionH>
                    <wp:positionV relativeFrom="paragraph">
                      <wp:posOffset>171450</wp:posOffset>
                    </wp:positionV>
                    <wp:extent cx="3823334" cy="762634"/>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4" cy="762634"/>
                            </a:xfrm>
                            <a:prstGeom prst="rect">
                              <a:avLst/>
                            </a:prstGeom>
                            <a:solidFill>
                              <a:srgbClr val="FFFFFF"/>
                            </a:solidFill>
                            <a:ln w="9525">
                              <a:noFill/>
                              <a:miter lim="800000"/>
                              <a:headEnd/>
                              <a:tailEnd/>
                            </a:ln>
                          </wps:spPr>
                          <wps:txbx>
                            <w:txbxContent>
                              <w:p w14:paraId="0944DFF4" w14:textId="77777777" w:rsidR="00185840" w:rsidRDefault="00185840" w:rsidP="00185840">
                                <w:pPr>
                                  <w:spacing w:after="0"/>
                                  <w:jc w:val="right"/>
                                  <w:rPr>
                                    <w:sz w:val="42"/>
                                    <w:szCs w:val="42"/>
                                  </w:rPr>
                                </w:pPr>
                                <w:r>
                                  <w:rPr>
                                    <w:sz w:val="42"/>
                                    <w:szCs w:val="42"/>
                                  </w:rPr>
                                  <w:t>Role Description</w:t>
                                </w:r>
                              </w:p>
                              <w:p w14:paraId="325057FA" w14:textId="718CF000" w:rsidR="00185840" w:rsidRDefault="00BD1091" w:rsidP="00185840">
                                <w:pPr>
                                  <w:spacing w:after="0"/>
                                  <w:jc w:val="right"/>
                                  <w:rPr>
                                    <w:b/>
                                    <w:sz w:val="42"/>
                                    <w:szCs w:val="42"/>
                                  </w:rPr>
                                </w:pPr>
                                <w:r>
                                  <w:rPr>
                                    <w:b/>
                                    <w:sz w:val="42"/>
                                    <w:szCs w:val="42"/>
                                  </w:rPr>
                                  <w:t>Senior Digital Producer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0C37D" id="_x0000_t202" coordsize="21600,21600" o:spt="202" path="m,l,21600r21600,l21600,xe">
                    <v:stroke joinstyle="miter"/>
                    <v:path gradientshapeok="t" o:connecttype="rect"/>
                  </v:shapetype>
                  <v:shape id="Text Box 217" o:spid="_x0000_s1026" type="#_x0000_t202" style="position:absolute;margin-left:5.4pt;margin-top:13.5pt;width:301.05pt;height:6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" stroked="f">
                    <v:textbox>
                      <w:txbxContent>
                        <w:p w14:paraId="0944DFF4" w14:textId="77777777" w:rsidR="00185840" w:rsidRDefault="00185840" w:rsidP="00185840">
                          <w:pPr>
                            <w:spacing w:after="0"/>
                            <w:jc w:val="right"/>
                            <w:rPr>
                              <w:sz w:val="42"/>
                              <w:szCs w:val="42"/>
                            </w:rPr>
                          </w:pPr>
                          <w:r>
                            <w:rPr>
                              <w:sz w:val="42"/>
                              <w:szCs w:val="42"/>
                            </w:rPr>
                            <w:t>Role Description</w:t>
                          </w:r>
                        </w:p>
                        <w:p w14:paraId="325057FA" w14:textId="718CF000" w:rsidR="00185840" w:rsidRDefault="00BD1091" w:rsidP="00185840">
                          <w:pPr>
                            <w:spacing w:after="0"/>
                            <w:jc w:val="right"/>
                            <w:rPr>
                              <w:b/>
                              <w:sz w:val="42"/>
                              <w:szCs w:val="42"/>
                            </w:rPr>
                          </w:pPr>
                          <w:r>
                            <w:rPr>
                              <w:b/>
                              <w:sz w:val="42"/>
                              <w:szCs w:val="42"/>
                            </w:rPr>
                            <w:t>Senior Digital Producer</w:t>
                          </w:r>
                        </w:p>
                      </w:txbxContent>
                    </v:textbox>
                    <w10:wrap type="square"/>
                  </v:shape>
                </w:pict>
              </mc:Fallback>
            </mc:AlternateContent>
          </w:r>
        </w:p>
      </w:tc>
    </w:tr>
  </w:tbl>
  <w:p w14:paraId="550EA158" w14:textId="77777777" w:rsidR="007E2FB7" w:rsidRDefault="007E2FB7" w:rsidP="0033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4A3CA4"/>
    <w:lvl w:ilvl="0">
      <w:numFmt w:val="bullet"/>
      <w:lvlText w:val="*"/>
      <w:lvlJc w:val="left"/>
      <w:pPr>
        <w:ind w:left="0" w:firstLine="0"/>
      </w:p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B46D8"/>
    <w:multiLevelType w:val="hybridMultilevel"/>
    <w:tmpl w:val="32B00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4B1D77"/>
    <w:multiLevelType w:val="hybridMultilevel"/>
    <w:tmpl w:val="1BD03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EB241A"/>
    <w:multiLevelType w:val="multilevel"/>
    <w:tmpl w:val="6E5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lvlOverride w:ilvl="0">
      <w:lvl w:ilvl="0">
        <w:numFmt w:val="bullet"/>
        <w:lvlText w:val=""/>
        <w:legacy w:legacy="1" w:legacySpace="0" w:legacyIndent="360"/>
        <w:lvlJc w:val="left"/>
        <w:pPr>
          <w:ind w:left="0" w:firstLine="0"/>
        </w:pPr>
        <w:rPr>
          <w:rFonts w:ascii="Symbol" w:hAnsi="Symbol" w:hint="default"/>
        </w:rPr>
      </w:lvl>
    </w:lvlOverride>
  </w:num>
  <w:num w:numId="6">
    <w:abstractNumId w:val="5"/>
  </w:num>
  <w:num w:numId="7">
    <w:abstractNumId w:val="6"/>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1849"/>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4A4A"/>
    <w:rsid w:val="000D799A"/>
    <w:rsid w:val="000F231F"/>
    <w:rsid w:val="000F3F01"/>
    <w:rsid w:val="00104EC7"/>
    <w:rsid w:val="001336E8"/>
    <w:rsid w:val="0013413E"/>
    <w:rsid w:val="00134F5E"/>
    <w:rsid w:val="00153F10"/>
    <w:rsid w:val="00165754"/>
    <w:rsid w:val="001671DC"/>
    <w:rsid w:val="001711B7"/>
    <w:rsid w:val="0018091E"/>
    <w:rsid w:val="001815E8"/>
    <w:rsid w:val="00185840"/>
    <w:rsid w:val="00185ABC"/>
    <w:rsid w:val="00194A32"/>
    <w:rsid w:val="001A00F1"/>
    <w:rsid w:val="001A1AA1"/>
    <w:rsid w:val="001A1EC8"/>
    <w:rsid w:val="001A4F0B"/>
    <w:rsid w:val="001B1F0F"/>
    <w:rsid w:val="001B5DFD"/>
    <w:rsid w:val="001B75A6"/>
    <w:rsid w:val="001C0E5F"/>
    <w:rsid w:val="001C2248"/>
    <w:rsid w:val="001C3EA2"/>
    <w:rsid w:val="001C5166"/>
    <w:rsid w:val="001C5A46"/>
    <w:rsid w:val="001D097C"/>
    <w:rsid w:val="001E2792"/>
    <w:rsid w:val="001E27DB"/>
    <w:rsid w:val="001E49B2"/>
    <w:rsid w:val="001F2503"/>
    <w:rsid w:val="00201E8B"/>
    <w:rsid w:val="00205A8A"/>
    <w:rsid w:val="00211F68"/>
    <w:rsid w:val="00237421"/>
    <w:rsid w:val="00240A8E"/>
    <w:rsid w:val="00263ACB"/>
    <w:rsid w:val="00271144"/>
    <w:rsid w:val="0028314F"/>
    <w:rsid w:val="00287C54"/>
    <w:rsid w:val="002A648F"/>
    <w:rsid w:val="002B0B83"/>
    <w:rsid w:val="002B1F76"/>
    <w:rsid w:val="002C2823"/>
    <w:rsid w:val="002D36BB"/>
    <w:rsid w:val="00301747"/>
    <w:rsid w:val="00325E9D"/>
    <w:rsid w:val="00327F5C"/>
    <w:rsid w:val="003360BF"/>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A74DA"/>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3118"/>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1ABF"/>
    <w:rsid w:val="00735B28"/>
    <w:rsid w:val="00735E89"/>
    <w:rsid w:val="00742966"/>
    <w:rsid w:val="00753EEE"/>
    <w:rsid w:val="0076284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20CF"/>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358"/>
    <w:rsid w:val="00A8686E"/>
    <w:rsid w:val="00A8732A"/>
    <w:rsid w:val="00A970A2"/>
    <w:rsid w:val="00AB120A"/>
    <w:rsid w:val="00AB50E4"/>
    <w:rsid w:val="00AB6346"/>
    <w:rsid w:val="00AB6437"/>
    <w:rsid w:val="00AC1AF9"/>
    <w:rsid w:val="00AC742D"/>
    <w:rsid w:val="00AC7DC9"/>
    <w:rsid w:val="00AE14D7"/>
    <w:rsid w:val="00AF01AC"/>
    <w:rsid w:val="00AF7D0C"/>
    <w:rsid w:val="00B0574B"/>
    <w:rsid w:val="00B2037F"/>
    <w:rsid w:val="00B2126F"/>
    <w:rsid w:val="00B32691"/>
    <w:rsid w:val="00B407F6"/>
    <w:rsid w:val="00B635E3"/>
    <w:rsid w:val="00B72B4F"/>
    <w:rsid w:val="00B767B3"/>
    <w:rsid w:val="00B835C0"/>
    <w:rsid w:val="00B876AF"/>
    <w:rsid w:val="00B97D0A"/>
    <w:rsid w:val="00BA759E"/>
    <w:rsid w:val="00BB532F"/>
    <w:rsid w:val="00BC162D"/>
    <w:rsid w:val="00BC1DEE"/>
    <w:rsid w:val="00BC2FE4"/>
    <w:rsid w:val="00BD1091"/>
    <w:rsid w:val="00BD4DDA"/>
    <w:rsid w:val="00BE2E5D"/>
    <w:rsid w:val="00BE4EAE"/>
    <w:rsid w:val="00C03AFD"/>
    <w:rsid w:val="00C271F9"/>
    <w:rsid w:val="00C517B6"/>
    <w:rsid w:val="00C63F0F"/>
    <w:rsid w:val="00C70636"/>
    <w:rsid w:val="00C70842"/>
    <w:rsid w:val="00CC5281"/>
    <w:rsid w:val="00CC76F2"/>
    <w:rsid w:val="00CD40E7"/>
    <w:rsid w:val="00CE105E"/>
    <w:rsid w:val="00CE1E5E"/>
    <w:rsid w:val="00D55E55"/>
    <w:rsid w:val="00D663ED"/>
    <w:rsid w:val="00D67A17"/>
    <w:rsid w:val="00D74882"/>
    <w:rsid w:val="00D759EE"/>
    <w:rsid w:val="00D86322"/>
    <w:rsid w:val="00D956AA"/>
    <w:rsid w:val="00DA0D1B"/>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022F6"/>
    <w:rsid w:val="00F31B35"/>
    <w:rsid w:val="00F339CD"/>
    <w:rsid w:val="00F33A43"/>
    <w:rsid w:val="00F34AA8"/>
    <w:rsid w:val="00F41650"/>
    <w:rsid w:val="00F47143"/>
    <w:rsid w:val="00F9569D"/>
    <w:rsid w:val="00FC2C8E"/>
    <w:rsid w:val="00FC306C"/>
    <w:rsid w:val="00FC5F3D"/>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D2F64"/>
  <w15:docId w15:val="{8834FA6B-8BB7-4AF6-9F95-C9CE98F4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99"/>
    <w:locked/>
    <w:rsid w:val="0027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910">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705830635">
      <w:bodyDiv w:val="1"/>
      <w:marLeft w:val="0"/>
      <w:marRight w:val="0"/>
      <w:marTop w:val="0"/>
      <w:marBottom w:val="0"/>
      <w:divBdr>
        <w:top w:val="none" w:sz="0" w:space="0" w:color="auto"/>
        <w:left w:val="none" w:sz="0" w:space="0" w:color="auto"/>
        <w:bottom w:val="none" w:sz="0" w:space="0" w:color="auto"/>
        <w:right w:val="none" w:sz="0" w:space="0" w:color="auto"/>
      </w:divBdr>
    </w:div>
    <w:div w:id="1058750604">
      <w:bodyDiv w:val="1"/>
      <w:marLeft w:val="0"/>
      <w:marRight w:val="0"/>
      <w:marTop w:val="0"/>
      <w:marBottom w:val="0"/>
      <w:divBdr>
        <w:top w:val="none" w:sz="0" w:space="0" w:color="auto"/>
        <w:left w:val="none" w:sz="0" w:space="0" w:color="auto"/>
        <w:bottom w:val="none" w:sz="0" w:space="0" w:color="auto"/>
        <w:right w:val="none" w:sz="0" w:space="0" w:color="auto"/>
      </w:divBdr>
    </w:div>
    <w:div w:id="1648584471">
      <w:bodyDiv w:val="1"/>
      <w:marLeft w:val="0"/>
      <w:marRight w:val="0"/>
      <w:marTop w:val="0"/>
      <w:marBottom w:val="0"/>
      <w:divBdr>
        <w:top w:val="none" w:sz="0" w:space="0" w:color="auto"/>
        <w:left w:val="none" w:sz="0" w:space="0" w:color="auto"/>
        <w:bottom w:val="none" w:sz="0" w:space="0" w:color="auto"/>
        <w:right w:val="none" w:sz="0" w:space="0" w:color="auto"/>
      </w:divBdr>
    </w:div>
    <w:div w:id="18297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9ba3a0fbd533fd658e112209dd75aae2">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2ade45ab9c1698be04ba2190fe79f57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5B22-C339-4F65-827A-5250F2A34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4137-B627-4241-869B-B1548999373E}">
  <ds:schemaRefs>
    <ds:schemaRef ds:uri="http://purl.org/dc/elements/1.1/"/>
    <ds:schemaRef ds:uri="651accd8-9b9e-45ac-8cdf-4ebd245ad4c7"/>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4fd21786-bff0-406d-868f-14e3cce16e00"/>
  </ds:schemaRefs>
</ds:datastoreItem>
</file>

<file path=customXml/itemProps3.xml><?xml version="1.0" encoding="utf-8"?>
<ds:datastoreItem xmlns:ds="http://schemas.openxmlformats.org/officeDocument/2006/customXml" ds:itemID="{5A5D966E-C830-4BAF-8FC2-329EDAB9B624}">
  <ds:schemaRefs>
    <ds:schemaRef ds:uri="http://schemas.microsoft.com/sharepoint/v3/contenttype/forms"/>
  </ds:schemaRefs>
</ds:datastoreItem>
</file>

<file path=customXml/itemProps4.xml><?xml version="1.0" encoding="utf-8"?>
<ds:datastoreItem xmlns:ds="http://schemas.openxmlformats.org/officeDocument/2006/customXml" ds:itemID="{7777E16B-9D94-416E-83B6-484F8469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Priya Bajaj</cp:lastModifiedBy>
  <cp:revision>5</cp:revision>
  <dcterms:created xsi:type="dcterms:W3CDTF">2019-07-16T00:25:00Z</dcterms:created>
  <dcterms:modified xsi:type="dcterms:W3CDTF">2019-07-29T04:01:00Z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A3637957</vt:lpwstr>
  </property>
  <property fmtid="{D5CDD505-2E9C-101B-9397-08002B2CF9AE}" pid="4" name="Objective-Title">
    <vt:lpwstr>Administrative Assistant RD Grd 1-2 20150724.doc</vt:lpwstr>
  </property>
  <property fmtid="{D5CDD505-2E9C-101B-9397-08002B2CF9AE}" pid="5" name="Objective-Comment">
    <vt:lpwstr/>
  </property>
  <property fmtid="{D5CDD505-2E9C-101B-9397-08002B2CF9AE}" pid="6" name="Objective-CreationStamp">
    <vt:filetime>2017-05-22T00:14:28Z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2017-06-18T23:54:20Z</vt:filetime>
  </property>
  <property fmtid="{D5CDD505-2E9C-101B-9397-08002B2CF9AE}" pid="11" name="Objective-Owner">
    <vt:lpwstr>Madeline Higgs</vt:lpwstr>
  </property>
  <property fmtid="{D5CDD505-2E9C-101B-9397-08002B2CF9AE}" pid="12" name="Objective-Path">
    <vt:lpwstr>Objective Global Folder:1. Public Service Commission (PSC):1. Public Service Commission File Plan (PSC):WORKFORCE PLANNING:SECTOR WIDE FRAMEWORKS:Capability Framework:Role Descriptions:Accessible - Administration RD library:</vt:lpwstr>
  </property>
  <property fmtid="{D5CDD505-2E9C-101B-9397-08002B2CF9AE}" pid="13" name="Objective-Parent">
    <vt:lpwstr>Accessible - Administration RD library</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PSC02740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y fmtid="{D5CDD505-2E9C-101B-9397-08002B2CF9AE}" pid="28" name="ContentTypeId">
    <vt:lpwstr>0x0101003D119D57EBC3524393261704DAE17760</vt:lpwstr>
  </property>
</Properties>
</file>