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3F8F1C94" w14:textId="77777777" w:rsidTr="000C2F9E">
        <w:trPr>
          <w:cnfStyle w:val="100000000000" w:firstRow="1" w:lastRow="0" w:firstColumn="0" w:lastColumn="0" w:oddVBand="0" w:evenVBand="0" w:oddHBand="0" w:evenHBand="0" w:firstRowFirstColumn="0" w:firstRowLastColumn="0" w:lastRowFirstColumn="0" w:lastRowLastColumn="0"/>
        </w:trPr>
        <w:tc>
          <w:tcPr>
            <w:tcW w:w="4026" w:type="dxa"/>
          </w:tcPr>
          <w:p w14:paraId="78F03BE1" w14:textId="77777777" w:rsidR="00801E41" w:rsidRPr="00DC0173" w:rsidRDefault="00801E41" w:rsidP="00C60D72">
            <w:pPr>
              <w:pStyle w:val="TableTextWhite"/>
              <w:rPr>
                <w:b/>
              </w:rPr>
            </w:pPr>
            <w:r>
              <w:rPr>
                <w:b/>
              </w:rPr>
              <w:t>Cluster</w:t>
            </w:r>
          </w:p>
        </w:tc>
        <w:tc>
          <w:tcPr>
            <w:tcW w:w="6831" w:type="dxa"/>
          </w:tcPr>
          <w:p w14:paraId="33362751" w14:textId="61356766" w:rsidR="00801E41" w:rsidRPr="00DC0173" w:rsidRDefault="00EA38CC" w:rsidP="00C60D72">
            <w:pPr>
              <w:pStyle w:val="TableTextWhite"/>
            </w:pPr>
            <w:r>
              <w:t>Regional NSW</w:t>
            </w:r>
          </w:p>
        </w:tc>
      </w:tr>
      <w:tr w:rsidR="00801E41" w:rsidRPr="00DC0173" w14:paraId="48F9455F" w14:textId="77777777" w:rsidTr="000C2F9E">
        <w:tc>
          <w:tcPr>
            <w:tcW w:w="4026" w:type="dxa"/>
          </w:tcPr>
          <w:p w14:paraId="70481E8C" w14:textId="77777777" w:rsidR="00801E41" w:rsidRDefault="00801E41" w:rsidP="00C60D72">
            <w:pPr>
              <w:pStyle w:val="TableTextWhite"/>
              <w:rPr>
                <w:b/>
              </w:rPr>
            </w:pPr>
            <w:r>
              <w:rPr>
                <w:b/>
              </w:rPr>
              <w:t>Agency</w:t>
            </w:r>
          </w:p>
        </w:tc>
        <w:tc>
          <w:tcPr>
            <w:tcW w:w="6831" w:type="dxa"/>
          </w:tcPr>
          <w:p w14:paraId="19C8D753" w14:textId="1A744C21" w:rsidR="00801E41" w:rsidRDefault="00801E41" w:rsidP="00C60D72">
            <w:pPr>
              <w:pStyle w:val="TableTextWhite"/>
            </w:pPr>
            <w:r>
              <w:t xml:space="preserve">Department </w:t>
            </w:r>
            <w:r w:rsidR="00EA38CC">
              <w:t>of Regional NSW</w:t>
            </w:r>
          </w:p>
        </w:tc>
      </w:tr>
      <w:tr w:rsidR="00801E41" w:rsidRPr="00DC0173" w14:paraId="4F806EFE" w14:textId="77777777" w:rsidTr="000C2F9E">
        <w:tc>
          <w:tcPr>
            <w:tcW w:w="4026" w:type="dxa"/>
          </w:tcPr>
          <w:p w14:paraId="1DE72C86" w14:textId="0C96B3B0" w:rsidR="00801E41" w:rsidRDefault="00682558" w:rsidP="00C60D72">
            <w:pPr>
              <w:pStyle w:val="TableTextWhite"/>
              <w:rPr>
                <w:b/>
              </w:rPr>
            </w:pPr>
            <w:r>
              <w:rPr>
                <w:b/>
              </w:rPr>
              <w:t>Group/</w:t>
            </w:r>
            <w:r w:rsidR="00801E41" w:rsidRPr="00FC13A3">
              <w:rPr>
                <w:b/>
              </w:rPr>
              <w:t>Division/Branch/Unit</w:t>
            </w:r>
          </w:p>
        </w:tc>
        <w:tc>
          <w:tcPr>
            <w:tcW w:w="6831" w:type="dxa"/>
          </w:tcPr>
          <w:p w14:paraId="48A3D072" w14:textId="1466B719" w:rsidR="00801E41" w:rsidRDefault="00682558" w:rsidP="00C60D72">
            <w:pPr>
              <w:pStyle w:val="TableTextWhite"/>
            </w:pPr>
            <w:r>
              <w:t>Corporate/People</w:t>
            </w:r>
          </w:p>
        </w:tc>
      </w:tr>
      <w:tr w:rsidR="00801E41" w:rsidRPr="00DC0173" w14:paraId="69FD83DE" w14:textId="77777777" w:rsidTr="000C2F9E">
        <w:tc>
          <w:tcPr>
            <w:tcW w:w="4026" w:type="dxa"/>
          </w:tcPr>
          <w:p w14:paraId="0D2EEE5A" w14:textId="77777777" w:rsidR="00801E41" w:rsidRDefault="008C28EE" w:rsidP="00C60D72">
            <w:pPr>
              <w:pStyle w:val="TableTextWhite"/>
              <w:rPr>
                <w:b/>
              </w:rPr>
            </w:pPr>
            <w:r>
              <w:rPr>
                <w:b/>
              </w:rPr>
              <w:t>Location</w:t>
            </w:r>
          </w:p>
        </w:tc>
        <w:tc>
          <w:tcPr>
            <w:tcW w:w="6831" w:type="dxa"/>
          </w:tcPr>
          <w:p w14:paraId="5C7AB1A2" w14:textId="1D5160FF" w:rsidR="00801E41" w:rsidRDefault="00643A33" w:rsidP="00C60D72">
            <w:pPr>
              <w:pStyle w:val="TableTextWhite"/>
            </w:pPr>
            <w:r>
              <w:t>Various</w:t>
            </w:r>
          </w:p>
        </w:tc>
      </w:tr>
      <w:tr w:rsidR="00801E41" w:rsidRPr="00DC0173" w14:paraId="6AF26413" w14:textId="77777777" w:rsidTr="000C2F9E">
        <w:tc>
          <w:tcPr>
            <w:tcW w:w="4026" w:type="dxa"/>
          </w:tcPr>
          <w:p w14:paraId="3DB8CAB1" w14:textId="77777777" w:rsidR="00801E41" w:rsidRDefault="00801E41" w:rsidP="00C60D72">
            <w:pPr>
              <w:pStyle w:val="TableTextWhite"/>
              <w:rPr>
                <w:b/>
              </w:rPr>
            </w:pPr>
            <w:r w:rsidRPr="00FC13A3">
              <w:rPr>
                <w:b/>
              </w:rPr>
              <w:t>Classification/Grade/Band</w:t>
            </w:r>
          </w:p>
        </w:tc>
        <w:tc>
          <w:tcPr>
            <w:tcW w:w="6831" w:type="dxa"/>
          </w:tcPr>
          <w:p w14:paraId="7544C97B" w14:textId="595FCFA3" w:rsidR="00801E41" w:rsidRDefault="00801E41" w:rsidP="00C60D72">
            <w:pPr>
              <w:pStyle w:val="TableTextWhite"/>
            </w:pPr>
            <w:r>
              <w:t xml:space="preserve">Clerk Grade </w:t>
            </w:r>
            <w:r w:rsidR="00EB34A9">
              <w:t>11-12</w:t>
            </w:r>
          </w:p>
        </w:tc>
      </w:tr>
      <w:tr w:rsidR="008C28EE" w:rsidRPr="00DC0173" w14:paraId="47A89C32" w14:textId="77777777" w:rsidTr="000C2F9E">
        <w:tc>
          <w:tcPr>
            <w:tcW w:w="4026" w:type="dxa"/>
          </w:tcPr>
          <w:p w14:paraId="6FF6186C" w14:textId="77777777" w:rsidR="008C28EE" w:rsidRPr="00FC13A3" w:rsidRDefault="008C28EE" w:rsidP="00C60D72">
            <w:pPr>
              <w:pStyle w:val="TableTextWhite"/>
              <w:rPr>
                <w:b/>
              </w:rPr>
            </w:pPr>
            <w:r>
              <w:rPr>
                <w:b/>
              </w:rPr>
              <w:t>Role Family</w:t>
            </w:r>
          </w:p>
        </w:tc>
        <w:tc>
          <w:tcPr>
            <w:tcW w:w="6831" w:type="dxa"/>
          </w:tcPr>
          <w:p w14:paraId="4F13DA40" w14:textId="741219A1" w:rsidR="008C28EE" w:rsidRDefault="008C28EE" w:rsidP="00C60D72">
            <w:pPr>
              <w:pStyle w:val="TableTextWhite"/>
            </w:pPr>
            <w:r>
              <w:t>Bespoke</w:t>
            </w:r>
            <w:r w:rsidR="00CD2981">
              <w:t>/People &amp; Culture</w:t>
            </w:r>
          </w:p>
        </w:tc>
      </w:tr>
      <w:tr w:rsidR="000C2F9E" w:rsidRPr="00DC0173" w14:paraId="30ECAE9E" w14:textId="77777777" w:rsidTr="000C2F9E">
        <w:tc>
          <w:tcPr>
            <w:tcW w:w="4026" w:type="dxa"/>
            <w:vAlign w:val="center"/>
          </w:tcPr>
          <w:p w14:paraId="6FF9D667" w14:textId="77777777" w:rsidR="000C2F9E" w:rsidRPr="00DC0173" w:rsidRDefault="000C2F9E" w:rsidP="00DD47AA">
            <w:pPr>
              <w:pStyle w:val="TableTextWhite"/>
              <w:rPr>
                <w:b/>
              </w:rPr>
            </w:pPr>
            <w:r>
              <w:rPr>
                <w:b/>
              </w:rPr>
              <w:t>ANZSCO Code</w:t>
            </w:r>
          </w:p>
        </w:tc>
        <w:tc>
          <w:tcPr>
            <w:tcW w:w="6831" w:type="dxa"/>
          </w:tcPr>
          <w:p w14:paraId="5EA311BF" w14:textId="77777777" w:rsidR="000C2F9E" w:rsidRPr="00DC0173" w:rsidRDefault="000C2F9E" w:rsidP="00DD47AA">
            <w:pPr>
              <w:pStyle w:val="TableTextWhite"/>
            </w:pPr>
            <w:r>
              <w:t>223111</w:t>
            </w:r>
          </w:p>
        </w:tc>
      </w:tr>
      <w:tr w:rsidR="000C2F9E" w:rsidRPr="00DC0173" w14:paraId="57DAE172" w14:textId="77777777" w:rsidTr="000C2F9E">
        <w:tc>
          <w:tcPr>
            <w:tcW w:w="4026" w:type="dxa"/>
            <w:vAlign w:val="center"/>
          </w:tcPr>
          <w:p w14:paraId="02F3C243" w14:textId="77777777" w:rsidR="000C2F9E" w:rsidRPr="00DC0173" w:rsidRDefault="000C2F9E" w:rsidP="00DD47AA">
            <w:pPr>
              <w:pStyle w:val="TableTextWhite"/>
              <w:rPr>
                <w:b/>
              </w:rPr>
            </w:pPr>
            <w:r>
              <w:rPr>
                <w:b/>
              </w:rPr>
              <w:t>PCAT Code</w:t>
            </w:r>
          </w:p>
        </w:tc>
        <w:tc>
          <w:tcPr>
            <w:tcW w:w="6831" w:type="dxa"/>
          </w:tcPr>
          <w:p w14:paraId="5C70362A" w14:textId="77777777" w:rsidR="000C2F9E" w:rsidRPr="00DC0173" w:rsidRDefault="000C2F9E" w:rsidP="00DD47AA">
            <w:pPr>
              <w:pStyle w:val="TableTextWhite"/>
            </w:pPr>
            <w:r>
              <w:t>1224392</w:t>
            </w:r>
          </w:p>
        </w:tc>
      </w:tr>
      <w:tr w:rsidR="000C2F9E" w:rsidRPr="00DC0173" w14:paraId="65A571A5" w14:textId="77777777" w:rsidTr="000C2F9E">
        <w:tc>
          <w:tcPr>
            <w:tcW w:w="4026" w:type="dxa"/>
            <w:vAlign w:val="center"/>
          </w:tcPr>
          <w:p w14:paraId="0307AA62" w14:textId="77777777" w:rsidR="000C2F9E" w:rsidRPr="00DC0173" w:rsidRDefault="000C2F9E" w:rsidP="00DD47AA">
            <w:pPr>
              <w:pStyle w:val="TableTextWhite"/>
              <w:rPr>
                <w:b/>
              </w:rPr>
            </w:pPr>
            <w:r>
              <w:rPr>
                <w:b/>
              </w:rPr>
              <w:t>Date of Approval</w:t>
            </w:r>
          </w:p>
        </w:tc>
        <w:tc>
          <w:tcPr>
            <w:tcW w:w="6831" w:type="dxa"/>
          </w:tcPr>
          <w:p w14:paraId="58202E84" w14:textId="77777777" w:rsidR="000C2F9E" w:rsidRPr="00DC0173" w:rsidRDefault="000C2F9E" w:rsidP="00DD47AA">
            <w:pPr>
              <w:pStyle w:val="TableTextWhite"/>
            </w:pPr>
            <w:r>
              <w:t>January 2020</w:t>
            </w:r>
          </w:p>
        </w:tc>
      </w:tr>
      <w:tr w:rsidR="00801E41" w:rsidRPr="00DC0173" w14:paraId="16990660" w14:textId="77777777" w:rsidTr="000C2F9E">
        <w:tc>
          <w:tcPr>
            <w:tcW w:w="4026" w:type="dxa"/>
          </w:tcPr>
          <w:p w14:paraId="07432406" w14:textId="77777777" w:rsidR="00801E41" w:rsidRDefault="00801E41" w:rsidP="00C60D72">
            <w:pPr>
              <w:pStyle w:val="TableTextWhite"/>
              <w:rPr>
                <w:b/>
              </w:rPr>
            </w:pPr>
            <w:r w:rsidRPr="00FC13A3">
              <w:rPr>
                <w:b/>
              </w:rPr>
              <w:t>Agency Website</w:t>
            </w:r>
          </w:p>
        </w:tc>
        <w:tc>
          <w:tcPr>
            <w:tcW w:w="6831" w:type="dxa"/>
          </w:tcPr>
          <w:p w14:paraId="35C9B7B2" w14:textId="1AFBC674" w:rsidR="00801E41" w:rsidRDefault="00112FF3" w:rsidP="00C60D72">
            <w:pPr>
              <w:pStyle w:val="TableTextWhite"/>
            </w:pPr>
            <w:hyperlink r:id="rId8" w:history="1">
              <w:r w:rsidR="00D13916" w:rsidRPr="00D13916">
                <w:rPr>
                  <w:rStyle w:val="Hyperlink"/>
                  <w:sz w:val="22"/>
                </w:rPr>
                <w:t>www.regional.nsw.</w:t>
              </w:r>
              <w:r w:rsidR="00D13916" w:rsidRPr="00D13916">
                <w:rPr>
                  <w:rStyle w:val="Hyperlink"/>
                </w:rPr>
                <w:t>gov.au</w:t>
              </w:r>
            </w:hyperlink>
          </w:p>
        </w:tc>
      </w:tr>
    </w:tbl>
    <w:p w14:paraId="07965B22" w14:textId="77777777" w:rsidR="00477EB1" w:rsidRPr="00E55704" w:rsidRDefault="00477EB1" w:rsidP="00477EB1">
      <w:pPr>
        <w:tabs>
          <w:tab w:val="left" w:pos="2925"/>
        </w:tabs>
        <w:rPr>
          <w:rFonts w:cs="Arial"/>
        </w:rPr>
      </w:pPr>
    </w:p>
    <w:p w14:paraId="2E32DB0E" w14:textId="77777777" w:rsidR="003927AE" w:rsidRPr="006D4B35" w:rsidRDefault="003927AE" w:rsidP="006D4B35">
      <w:pPr>
        <w:pStyle w:val="Heading1"/>
      </w:pPr>
      <w:r w:rsidRPr="006D4B35">
        <w:t>Agency overview</w:t>
      </w:r>
    </w:p>
    <w:p w14:paraId="0EC2697B" w14:textId="439D2906" w:rsidR="006D4B35" w:rsidRDefault="006D4B35" w:rsidP="006D4B35">
      <w:pPr>
        <w:autoSpaceDE w:val="0"/>
        <w:autoSpaceDN w:val="0"/>
        <w:adjustRightInd w:val="0"/>
        <w:spacing w:after="0" w:line="240" w:lineRule="auto"/>
      </w:pPr>
      <w: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893FB52" w14:textId="101D0032" w:rsidR="000C2F9E" w:rsidRPr="006D4B35" w:rsidRDefault="000C2F9E" w:rsidP="006D4B35">
      <w:pPr>
        <w:pStyle w:val="Heading1"/>
      </w:pPr>
      <w:r w:rsidRPr="006D4B35">
        <w:t>Primary purpose of the rol</w:t>
      </w:r>
      <w:r w:rsidR="006D4B35" w:rsidRPr="006D4B35">
        <w:t>e</w:t>
      </w:r>
    </w:p>
    <w:p w14:paraId="001D42D3" w14:textId="716E42AF" w:rsidR="000C2F9E" w:rsidRDefault="000C2F9E" w:rsidP="000C2F9E">
      <w:pPr>
        <w:tabs>
          <w:tab w:val="left" w:pos="2925"/>
        </w:tabs>
        <w:spacing w:after="120"/>
        <w:rPr>
          <w:rFonts w:ascii="Georgia" w:hAnsi="Georgia"/>
        </w:rPr>
      </w:pPr>
      <w:r>
        <w:rPr>
          <w:rFonts w:cs="Arial"/>
        </w:rPr>
        <w:t xml:space="preserve">The role is responsible for </w:t>
      </w:r>
      <w:r w:rsidR="006D4B35">
        <w:rPr>
          <w:rFonts w:cs="Arial"/>
        </w:rPr>
        <w:t>learning</w:t>
      </w:r>
      <w:r>
        <w:rPr>
          <w:rFonts w:cs="Arial"/>
        </w:rPr>
        <w:t xml:space="preserve"> programs, including e-learning to support </w:t>
      </w:r>
      <w:r w:rsidR="006D4B35">
        <w:rPr>
          <w:rFonts w:cs="Arial"/>
        </w:rPr>
        <w:t xml:space="preserve">mandatory learning and </w:t>
      </w:r>
      <w:r>
        <w:rPr>
          <w:rFonts w:cs="Arial"/>
        </w:rPr>
        <w:t xml:space="preserve">capability development. The role partners with </w:t>
      </w:r>
      <w:r w:rsidR="006D4B35">
        <w:rPr>
          <w:rFonts w:cs="Arial"/>
        </w:rPr>
        <w:t xml:space="preserve">executive </w:t>
      </w:r>
      <w:r>
        <w:rPr>
          <w:rFonts w:cs="Arial"/>
        </w:rPr>
        <w:t>leaders</w:t>
      </w:r>
      <w:r w:rsidR="006D4B35">
        <w:rPr>
          <w:rFonts w:cs="Arial"/>
        </w:rPr>
        <w:t>,</w:t>
      </w:r>
      <w:r>
        <w:rPr>
          <w:rFonts w:cs="Arial"/>
        </w:rPr>
        <w:t xml:space="preserve"> subject matter experts</w:t>
      </w:r>
      <w:r w:rsidR="006D4B35">
        <w:rPr>
          <w:rFonts w:cs="Arial"/>
        </w:rPr>
        <w:t xml:space="preserve"> </w:t>
      </w:r>
      <w:r>
        <w:rPr>
          <w:rFonts w:cs="Arial"/>
        </w:rPr>
        <w:t xml:space="preserve">to identify </w:t>
      </w:r>
      <w:r w:rsidR="006D4B35">
        <w:rPr>
          <w:rFonts w:cs="Arial"/>
        </w:rPr>
        <w:t>learning</w:t>
      </w:r>
      <w:r>
        <w:rPr>
          <w:rFonts w:cs="Arial"/>
        </w:rPr>
        <w:t xml:space="preserve"> </w:t>
      </w:r>
      <w:r w:rsidR="006D4B35">
        <w:rPr>
          <w:rFonts w:cs="Arial"/>
        </w:rPr>
        <w:t xml:space="preserve">program </w:t>
      </w:r>
      <w:r>
        <w:rPr>
          <w:rFonts w:cs="Arial"/>
        </w:rPr>
        <w:t xml:space="preserve">needs and manages service agreements with external </w:t>
      </w:r>
      <w:proofErr w:type="spellStart"/>
      <w:r>
        <w:rPr>
          <w:rFonts w:cs="Arial"/>
        </w:rPr>
        <w:t>organisations</w:t>
      </w:r>
      <w:proofErr w:type="spellEnd"/>
      <w:r>
        <w:rPr>
          <w:rFonts w:cs="Arial"/>
        </w:rPr>
        <w:t xml:space="preserve"> </w:t>
      </w:r>
      <w:r w:rsidR="006D4B35">
        <w:rPr>
          <w:rFonts w:cs="Arial"/>
        </w:rPr>
        <w:t xml:space="preserve">to deliver </w:t>
      </w:r>
      <w:r>
        <w:rPr>
          <w:rFonts w:cs="Arial"/>
        </w:rPr>
        <w:t xml:space="preserve">learning </w:t>
      </w:r>
      <w:r w:rsidR="006D4B35">
        <w:rPr>
          <w:rFonts w:cs="Arial"/>
        </w:rPr>
        <w:t xml:space="preserve">programs </w:t>
      </w:r>
      <w:r>
        <w:rPr>
          <w:rFonts w:cs="Arial"/>
        </w:rPr>
        <w:t>and program content.</w:t>
      </w:r>
    </w:p>
    <w:p w14:paraId="7D993772" w14:textId="77777777" w:rsidR="000C2F9E" w:rsidRPr="006D4B35" w:rsidRDefault="000C2F9E" w:rsidP="006D4B35">
      <w:pPr>
        <w:pStyle w:val="Heading1"/>
      </w:pPr>
      <w:r w:rsidRPr="00A14A03">
        <w:t>Key accountabilities</w:t>
      </w:r>
    </w:p>
    <w:p w14:paraId="79F1035A" w14:textId="2F45173C" w:rsidR="000C2F9E" w:rsidRPr="00DF08F2" w:rsidRDefault="000C2F9E" w:rsidP="000C2F9E">
      <w:pPr>
        <w:pStyle w:val="ListParagraph"/>
        <w:numPr>
          <w:ilvl w:val="0"/>
          <w:numId w:val="3"/>
        </w:numPr>
        <w:tabs>
          <w:tab w:val="left" w:pos="2925"/>
        </w:tabs>
        <w:spacing w:after="0"/>
        <w:rPr>
          <w:rFonts w:cs="Arial"/>
        </w:rPr>
      </w:pPr>
      <w:r w:rsidRPr="00DF08F2">
        <w:rPr>
          <w:rFonts w:cs="Arial"/>
        </w:rPr>
        <w:t>Lead the provision of advice</w:t>
      </w:r>
      <w:r>
        <w:rPr>
          <w:rFonts w:cs="Arial"/>
        </w:rPr>
        <w:t xml:space="preserve"> to achieve business objectives and support</w:t>
      </w:r>
      <w:r w:rsidRPr="00DF08F2">
        <w:rPr>
          <w:rFonts w:cs="Arial"/>
        </w:rPr>
        <w:t xml:space="preserve"> cultural change</w:t>
      </w:r>
    </w:p>
    <w:p w14:paraId="2E1A9459" w14:textId="6A6D7D45" w:rsidR="000C2F9E" w:rsidRPr="003F2789" w:rsidRDefault="000C2F9E" w:rsidP="000C2F9E">
      <w:pPr>
        <w:pStyle w:val="ListParagraph"/>
        <w:numPr>
          <w:ilvl w:val="0"/>
          <w:numId w:val="3"/>
        </w:numPr>
        <w:tabs>
          <w:tab w:val="left" w:pos="2925"/>
        </w:tabs>
        <w:spacing w:after="0"/>
        <w:rPr>
          <w:rFonts w:cs="Arial"/>
        </w:rPr>
      </w:pPr>
      <w:r w:rsidRPr="003F2789">
        <w:rPr>
          <w:rFonts w:cs="Arial"/>
        </w:rPr>
        <w:t xml:space="preserve">Lead </w:t>
      </w:r>
      <w:r w:rsidR="006D4B35">
        <w:rPr>
          <w:rFonts w:cs="Arial"/>
        </w:rPr>
        <w:t>delivery of learning</w:t>
      </w:r>
      <w:r w:rsidRPr="003F2789">
        <w:rPr>
          <w:rFonts w:cs="Arial"/>
        </w:rPr>
        <w:t xml:space="preserve"> solutions </w:t>
      </w:r>
      <w:r w:rsidR="006D4B35">
        <w:rPr>
          <w:rFonts w:cs="Arial"/>
        </w:rPr>
        <w:t>for mandatory training,</w:t>
      </w:r>
      <w:r w:rsidRPr="003F2789">
        <w:rPr>
          <w:rFonts w:cs="Arial"/>
        </w:rPr>
        <w:t xml:space="preserve"> performance development, workforce capability and effectiveness; including leading</w:t>
      </w:r>
      <w:r>
        <w:rPr>
          <w:rFonts w:cs="Arial"/>
        </w:rPr>
        <w:t xml:space="preserve"> the</w:t>
      </w:r>
      <w:r w:rsidRPr="003F2789">
        <w:rPr>
          <w:rFonts w:cs="Arial"/>
        </w:rPr>
        <w:t xml:space="preserve"> development of</w:t>
      </w:r>
      <w:r>
        <w:rPr>
          <w:rFonts w:cs="Arial"/>
        </w:rPr>
        <w:t xml:space="preserve"> e-learning and </w:t>
      </w:r>
      <w:r w:rsidRPr="003F2789">
        <w:rPr>
          <w:rFonts w:cs="Arial"/>
        </w:rPr>
        <w:t>tailored training programs</w:t>
      </w:r>
      <w:r>
        <w:rPr>
          <w:rFonts w:cs="Arial"/>
        </w:rPr>
        <w:t>;</w:t>
      </w:r>
      <w:r w:rsidRPr="003F2789">
        <w:rPr>
          <w:rFonts w:cs="Arial"/>
        </w:rPr>
        <w:t xml:space="preserve"> and managing and coordinating their delivery.</w:t>
      </w:r>
    </w:p>
    <w:p w14:paraId="4CB9EF86" w14:textId="52A6C3AB" w:rsidR="000C2F9E" w:rsidRPr="00DF08F2" w:rsidRDefault="000C2F9E" w:rsidP="000C2F9E">
      <w:pPr>
        <w:pStyle w:val="ListParagraph"/>
        <w:numPr>
          <w:ilvl w:val="0"/>
          <w:numId w:val="3"/>
        </w:numPr>
        <w:tabs>
          <w:tab w:val="left" w:pos="2925"/>
        </w:tabs>
        <w:spacing w:after="0"/>
        <w:rPr>
          <w:rFonts w:cs="Arial"/>
        </w:rPr>
      </w:pPr>
      <w:r w:rsidRPr="000F31FD">
        <w:rPr>
          <w:rFonts w:cs="Arial"/>
          <w:color w:val="000000"/>
          <w:shd w:val="clear" w:color="auto" w:fill="FFFFFF"/>
        </w:rPr>
        <w:t xml:space="preserve">Consults with </w:t>
      </w:r>
      <w:r w:rsidR="006D4B35">
        <w:rPr>
          <w:rFonts w:cs="Arial"/>
          <w:color w:val="000000"/>
          <w:shd w:val="clear" w:color="auto" w:fill="FFFFFF"/>
        </w:rPr>
        <w:t>Group</w:t>
      </w:r>
      <w:r w:rsidRPr="000F31FD">
        <w:rPr>
          <w:rFonts w:cs="Arial"/>
          <w:color w:val="000000"/>
          <w:shd w:val="clear" w:color="auto" w:fill="FFFFFF"/>
        </w:rPr>
        <w:t xml:space="preserve"> executive</w:t>
      </w:r>
      <w:r w:rsidR="006D4B35">
        <w:rPr>
          <w:rFonts w:cs="Arial"/>
          <w:color w:val="000000"/>
          <w:shd w:val="clear" w:color="auto" w:fill="FFFFFF"/>
        </w:rPr>
        <w:t xml:space="preserve">s </w:t>
      </w:r>
      <w:r w:rsidRPr="000F31FD">
        <w:rPr>
          <w:rFonts w:cs="Arial"/>
          <w:color w:val="000000"/>
          <w:shd w:val="clear" w:color="auto" w:fill="FFFFFF"/>
        </w:rPr>
        <w:t xml:space="preserve">to understand needs and </w:t>
      </w:r>
      <w:r w:rsidR="00D55066">
        <w:rPr>
          <w:rFonts w:cs="Arial"/>
          <w:color w:val="000000"/>
          <w:shd w:val="clear" w:color="auto" w:fill="FFFFFF"/>
        </w:rPr>
        <w:t>deliver learning solutions</w:t>
      </w:r>
      <w:r w:rsidRPr="00DF08F2">
        <w:rPr>
          <w:rFonts w:cs="Arial"/>
        </w:rPr>
        <w:t>.</w:t>
      </w:r>
    </w:p>
    <w:p w14:paraId="1426D5AD" w14:textId="1ABCDF8B" w:rsidR="000C2F9E" w:rsidRPr="00042B5A" w:rsidRDefault="000C2F9E" w:rsidP="000C2F9E">
      <w:pPr>
        <w:numPr>
          <w:ilvl w:val="0"/>
          <w:numId w:val="3"/>
        </w:numPr>
        <w:shd w:val="clear" w:color="auto" w:fill="FFFFFF"/>
        <w:spacing w:after="0"/>
        <w:ind w:left="714" w:hanging="357"/>
        <w:textAlignment w:val="baseline"/>
        <w:rPr>
          <w:rFonts w:eastAsia="Times New Roman" w:cs="Arial"/>
          <w:lang w:val="en-AU" w:eastAsia="en-AU"/>
        </w:rPr>
      </w:pPr>
      <w:r>
        <w:rPr>
          <w:rFonts w:eastAsia="Times New Roman" w:cs="Arial"/>
          <w:lang w:val="en-AU" w:eastAsia="en-AU"/>
        </w:rPr>
        <w:t>Lead and project manage e-learning projects utilis</w:t>
      </w:r>
      <w:r w:rsidR="00D55066">
        <w:rPr>
          <w:rFonts w:eastAsia="Times New Roman" w:cs="Arial"/>
          <w:lang w:val="en-AU" w:eastAsia="en-AU"/>
        </w:rPr>
        <w:t>ing</w:t>
      </w:r>
      <w:r>
        <w:rPr>
          <w:rFonts w:eastAsia="Times New Roman" w:cs="Arial"/>
          <w:lang w:val="en-AU" w:eastAsia="en-AU"/>
        </w:rPr>
        <w:t xml:space="preserve"> online and digital media technologies to ensure course content is engaging, relevant and easily accessible</w:t>
      </w:r>
      <w:r w:rsidR="00D55066">
        <w:rPr>
          <w:rFonts w:eastAsia="Times New Roman" w:cs="Arial"/>
          <w:lang w:val="en-AU" w:eastAsia="en-AU"/>
        </w:rPr>
        <w:t xml:space="preserve">, </w:t>
      </w:r>
      <w:r>
        <w:rPr>
          <w:rFonts w:eastAsia="Times New Roman" w:cs="Arial"/>
          <w:lang w:val="en-AU" w:eastAsia="en-AU"/>
        </w:rPr>
        <w:t>and ensuring projects are completed in time, to specification and within budget</w:t>
      </w:r>
    </w:p>
    <w:p w14:paraId="30E01A33" w14:textId="42F74DBE" w:rsidR="000C2F9E" w:rsidRDefault="00D55066" w:rsidP="000C2F9E">
      <w:pPr>
        <w:numPr>
          <w:ilvl w:val="0"/>
          <w:numId w:val="3"/>
        </w:numPr>
        <w:shd w:val="clear" w:color="auto" w:fill="FFFFFF"/>
        <w:spacing w:before="100" w:beforeAutospacing="1" w:after="100" w:afterAutospacing="1"/>
        <w:ind w:left="714" w:hanging="357"/>
        <w:rPr>
          <w:rFonts w:eastAsia="Times New Roman" w:cs="Arial"/>
          <w:lang w:eastAsia="en-AU"/>
        </w:rPr>
      </w:pPr>
      <w:r>
        <w:rPr>
          <w:rFonts w:eastAsia="Times New Roman" w:cs="Arial"/>
          <w:lang w:eastAsia="en-AU"/>
        </w:rPr>
        <w:t>A</w:t>
      </w:r>
      <w:r w:rsidR="000C2F9E">
        <w:rPr>
          <w:rFonts w:eastAsia="Times New Roman" w:cs="Arial"/>
          <w:lang w:eastAsia="en-AU"/>
        </w:rPr>
        <w:t>dvi</w:t>
      </w:r>
      <w:r>
        <w:rPr>
          <w:rFonts w:eastAsia="Times New Roman" w:cs="Arial"/>
          <w:lang w:eastAsia="en-AU"/>
        </w:rPr>
        <w:t>s</w:t>
      </w:r>
      <w:r w:rsidR="000C2F9E">
        <w:rPr>
          <w:rFonts w:eastAsia="Times New Roman" w:cs="Arial"/>
          <w:lang w:eastAsia="en-AU"/>
        </w:rPr>
        <w:t xml:space="preserve">e </w:t>
      </w:r>
      <w:r>
        <w:rPr>
          <w:rFonts w:eastAsia="Times New Roman" w:cs="Arial"/>
          <w:lang w:eastAsia="en-AU"/>
        </w:rPr>
        <w:t>o</w:t>
      </w:r>
      <w:r w:rsidR="000C2F9E">
        <w:rPr>
          <w:rFonts w:eastAsia="Times New Roman" w:cs="Arial"/>
          <w:lang w:eastAsia="en-AU"/>
        </w:rPr>
        <w:t xml:space="preserve">n instructional design </w:t>
      </w:r>
      <w:r>
        <w:rPr>
          <w:rFonts w:eastAsia="Times New Roman" w:cs="Arial"/>
          <w:lang w:eastAsia="en-AU"/>
        </w:rPr>
        <w:t>and</w:t>
      </w:r>
      <w:r w:rsidR="000C2F9E">
        <w:rPr>
          <w:rFonts w:eastAsia="Times New Roman" w:cs="Arial"/>
          <w:lang w:eastAsia="en-AU"/>
        </w:rPr>
        <w:t xml:space="preserve"> delivery method</w:t>
      </w:r>
      <w:r>
        <w:rPr>
          <w:rFonts w:eastAsia="Times New Roman" w:cs="Arial"/>
          <w:lang w:eastAsia="en-AU"/>
        </w:rPr>
        <w:t xml:space="preserve">s, </w:t>
      </w:r>
      <w:r w:rsidR="000C2F9E">
        <w:rPr>
          <w:rFonts w:eastAsia="Times New Roman" w:cs="Arial"/>
          <w:lang w:eastAsia="en-AU"/>
        </w:rPr>
        <w:t>applying</w:t>
      </w:r>
      <w:r w:rsidR="000C2F9E" w:rsidRPr="005945F5">
        <w:rPr>
          <w:rFonts w:cs="Arial"/>
        </w:rPr>
        <w:t xml:space="preserve"> emerging themes and trends in contemporary </w:t>
      </w:r>
      <w:r w:rsidR="000C2F9E">
        <w:rPr>
          <w:rFonts w:cs="Arial"/>
        </w:rPr>
        <w:t>e-learning, applications and software development, and adult learning</w:t>
      </w:r>
      <w:r w:rsidR="000C2F9E" w:rsidRPr="005945F5">
        <w:rPr>
          <w:rFonts w:cs="Arial"/>
        </w:rPr>
        <w:t xml:space="preserve"> best practice</w:t>
      </w:r>
    </w:p>
    <w:p w14:paraId="2059F3E4" w14:textId="164508C6" w:rsidR="000C2F9E" w:rsidRPr="00D6763E" w:rsidRDefault="000C2F9E" w:rsidP="000C2F9E">
      <w:pPr>
        <w:numPr>
          <w:ilvl w:val="0"/>
          <w:numId w:val="3"/>
        </w:numPr>
        <w:shd w:val="clear" w:color="auto" w:fill="FFFFFF"/>
        <w:spacing w:before="100" w:beforeAutospacing="1" w:after="100" w:afterAutospacing="1"/>
        <w:ind w:left="714" w:hanging="357"/>
        <w:rPr>
          <w:rFonts w:eastAsia="Times New Roman" w:cs="Arial"/>
          <w:lang w:eastAsia="en-AU"/>
        </w:rPr>
      </w:pPr>
      <w:r w:rsidRPr="00D6763E">
        <w:rPr>
          <w:rFonts w:eastAsia="Times New Roman" w:cs="Arial"/>
          <w:lang w:eastAsia="en-AU"/>
        </w:rPr>
        <w:t xml:space="preserve">Review and evaluate the results of </w:t>
      </w:r>
      <w:r w:rsidR="00D55066">
        <w:rPr>
          <w:rFonts w:eastAsia="Times New Roman" w:cs="Arial"/>
          <w:lang w:eastAsia="en-AU"/>
        </w:rPr>
        <w:t xml:space="preserve">learning programs </w:t>
      </w:r>
      <w:r w:rsidRPr="00D6763E">
        <w:rPr>
          <w:rFonts w:eastAsia="Times New Roman" w:cs="Arial"/>
          <w:lang w:eastAsia="en-AU"/>
        </w:rPr>
        <w:t xml:space="preserve">to ensure </w:t>
      </w:r>
      <w:r w:rsidR="00D55066">
        <w:rPr>
          <w:rFonts w:eastAsia="Times New Roman" w:cs="Arial"/>
          <w:lang w:eastAsia="en-AU"/>
        </w:rPr>
        <w:t xml:space="preserve">relevance and continuously improve </w:t>
      </w:r>
    </w:p>
    <w:p w14:paraId="35EE31BE" w14:textId="77777777" w:rsidR="000C2F9E" w:rsidRPr="00D6763E" w:rsidRDefault="000C2F9E" w:rsidP="000C2F9E">
      <w:pPr>
        <w:numPr>
          <w:ilvl w:val="0"/>
          <w:numId w:val="3"/>
        </w:numPr>
        <w:shd w:val="clear" w:color="auto" w:fill="FFFFFF"/>
        <w:spacing w:before="100" w:beforeAutospacing="1" w:after="100" w:afterAutospacing="1"/>
        <w:ind w:left="714" w:hanging="357"/>
        <w:rPr>
          <w:rFonts w:eastAsia="Times New Roman" w:cs="Arial"/>
          <w:lang w:eastAsia="en-AU"/>
        </w:rPr>
      </w:pPr>
      <w:r w:rsidRPr="00D6763E">
        <w:rPr>
          <w:rFonts w:eastAsia="Times New Roman" w:cs="Arial"/>
          <w:lang w:eastAsia="en-AU"/>
        </w:rPr>
        <w:t xml:space="preserve">Develop </w:t>
      </w:r>
      <w:r>
        <w:rPr>
          <w:rFonts w:eastAsia="Times New Roman" w:cs="Arial"/>
          <w:lang w:eastAsia="en-AU"/>
        </w:rPr>
        <w:t xml:space="preserve">and utilize </w:t>
      </w:r>
      <w:r w:rsidRPr="00D6763E">
        <w:rPr>
          <w:rFonts w:eastAsia="Times New Roman" w:cs="Arial"/>
          <w:lang w:eastAsia="en-AU"/>
        </w:rPr>
        <w:t xml:space="preserve">multiple learning mediums such as self-paced e-learning, virtual and face to face workshops and on the job learning activities including exercises, role plays, and simulations to enhance </w:t>
      </w:r>
      <w:r>
        <w:rPr>
          <w:rFonts w:eastAsia="Times New Roman" w:cs="Arial"/>
          <w:lang w:eastAsia="en-AU"/>
        </w:rPr>
        <w:t>the delivery of learning modules</w:t>
      </w:r>
    </w:p>
    <w:p w14:paraId="0DF71D8B" w14:textId="77777777" w:rsidR="000C2F9E" w:rsidRPr="00614552" w:rsidRDefault="000C2F9E" w:rsidP="000C2F9E">
      <w:pPr>
        <w:tabs>
          <w:tab w:val="left" w:pos="2925"/>
        </w:tabs>
        <w:rPr>
          <w:rStyle w:val="Heading1Char"/>
        </w:rPr>
      </w:pPr>
      <w:r w:rsidRPr="00614552">
        <w:rPr>
          <w:rStyle w:val="Heading1Char"/>
        </w:rPr>
        <w:lastRenderedPageBreak/>
        <w:t>Key challenges</w:t>
      </w:r>
    </w:p>
    <w:p w14:paraId="5C3516F7" w14:textId="1C31E01B" w:rsidR="000C2F9E" w:rsidRPr="001D097C" w:rsidRDefault="000C2F9E" w:rsidP="000C2F9E">
      <w:pPr>
        <w:pStyle w:val="ListParagraph"/>
        <w:numPr>
          <w:ilvl w:val="0"/>
          <w:numId w:val="3"/>
        </w:numPr>
        <w:tabs>
          <w:tab w:val="left" w:pos="2925"/>
        </w:tabs>
        <w:rPr>
          <w:rFonts w:ascii="Georgia" w:hAnsi="Georgia"/>
        </w:rPr>
      </w:pPr>
      <w:r w:rsidRPr="00614552">
        <w:rPr>
          <w:rFonts w:cs="Arial"/>
        </w:rPr>
        <w:t>Engag</w:t>
      </w:r>
      <w:r>
        <w:rPr>
          <w:rFonts w:cs="Arial"/>
        </w:rPr>
        <w:t>ing</w:t>
      </w:r>
      <w:r w:rsidRPr="00614552">
        <w:rPr>
          <w:rFonts w:cs="Arial"/>
        </w:rPr>
        <w:t xml:space="preserve"> and influenc</w:t>
      </w:r>
      <w:r>
        <w:rPr>
          <w:rFonts w:cs="Arial"/>
        </w:rPr>
        <w:t>ing</w:t>
      </w:r>
      <w:r w:rsidRPr="00614552">
        <w:rPr>
          <w:rFonts w:cs="Arial"/>
        </w:rPr>
        <w:t xml:space="preserve"> decision makers to </w:t>
      </w:r>
      <w:r w:rsidR="00D55066">
        <w:rPr>
          <w:rFonts w:cs="Arial"/>
        </w:rPr>
        <w:t>ensure relevance and effectiveness of programs</w:t>
      </w:r>
    </w:p>
    <w:p w14:paraId="7BBEE7C8" w14:textId="406F3D7B" w:rsidR="000C2F9E" w:rsidRPr="0075531E" w:rsidRDefault="000C2F9E" w:rsidP="000C2F9E">
      <w:pPr>
        <w:pStyle w:val="ListParagraph"/>
        <w:numPr>
          <w:ilvl w:val="0"/>
          <w:numId w:val="3"/>
        </w:numPr>
        <w:tabs>
          <w:tab w:val="left" w:pos="2925"/>
        </w:tabs>
        <w:rPr>
          <w:rFonts w:ascii="Georgia" w:hAnsi="Georgia"/>
        </w:rPr>
      </w:pPr>
      <w:r w:rsidRPr="00614552">
        <w:rPr>
          <w:rFonts w:cs="Arial"/>
        </w:rPr>
        <w:t>Establish</w:t>
      </w:r>
      <w:r>
        <w:rPr>
          <w:rFonts w:cs="Arial"/>
        </w:rPr>
        <w:t>ing</w:t>
      </w:r>
      <w:r w:rsidRPr="00614552">
        <w:rPr>
          <w:rFonts w:cs="Arial"/>
        </w:rPr>
        <w:t xml:space="preserve"> business partner relationships with clients and stakeholders</w:t>
      </w:r>
    </w:p>
    <w:p w14:paraId="65CECCA1" w14:textId="00F26C9E" w:rsidR="000C2F9E" w:rsidRPr="00737DD3" w:rsidRDefault="000C2F9E" w:rsidP="000C2F9E">
      <w:pPr>
        <w:pStyle w:val="ListParagraph"/>
        <w:numPr>
          <w:ilvl w:val="0"/>
          <w:numId w:val="3"/>
        </w:numPr>
        <w:tabs>
          <w:tab w:val="left" w:pos="2925"/>
        </w:tabs>
        <w:rPr>
          <w:rFonts w:ascii="Georgia" w:hAnsi="Georgia"/>
        </w:rPr>
      </w:pPr>
      <w:r>
        <w:rPr>
          <w:rFonts w:cs="Arial"/>
        </w:rPr>
        <w:t>Maintaining</w:t>
      </w:r>
      <w:r w:rsidR="00D55066">
        <w:rPr>
          <w:rFonts w:cs="Arial"/>
        </w:rPr>
        <w:t xml:space="preserve"> knowledge</w:t>
      </w:r>
      <w:r>
        <w:rPr>
          <w:rFonts w:cs="Arial"/>
        </w:rPr>
        <w:t xml:space="preserve"> </w:t>
      </w:r>
      <w:r w:rsidR="00D55066">
        <w:rPr>
          <w:rFonts w:cs="Arial"/>
        </w:rPr>
        <w:t xml:space="preserve">of technology and developments </w:t>
      </w:r>
      <w:r>
        <w:rPr>
          <w:rFonts w:cs="Arial"/>
        </w:rPr>
        <w:t xml:space="preserve">in delivering e-learning in large </w:t>
      </w:r>
      <w:proofErr w:type="spellStart"/>
      <w:r>
        <w:rPr>
          <w:rFonts w:cs="Arial"/>
        </w:rPr>
        <w:t>organisations</w:t>
      </w:r>
      <w:proofErr w:type="spellEnd"/>
    </w:p>
    <w:p w14:paraId="498D28C2" w14:textId="77777777" w:rsidR="000C2F9E" w:rsidRPr="00EC5C1D" w:rsidRDefault="000C2F9E" w:rsidP="000C2F9E">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0C2F9E" w:rsidRPr="00C978B9" w14:paraId="01F15D20" w14:textId="77777777" w:rsidTr="00DD47AA">
        <w:trPr>
          <w:cnfStyle w:val="100000000000" w:firstRow="1" w:lastRow="0" w:firstColumn="0" w:lastColumn="0" w:oddVBand="0" w:evenVBand="0" w:oddHBand="0" w:evenHBand="0" w:firstRowFirstColumn="0" w:firstRowLastColumn="0" w:lastRowFirstColumn="0" w:lastRowLastColumn="0"/>
          <w:tblHeader/>
        </w:trPr>
        <w:tc>
          <w:tcPr>
            <w:tcW w:w="3601" w:type="dxa"/>
          </w:tcPr>
          <w:p w14:paraId="47618660" w14:textId="77777777" w:rsidR="000C2F9E" w:rsidRPr="00C978B9" w:rsidRDefault="000C2F9E" w:rsidP="00DD47AA">
            <w:pPr>
              <w:pStyle w:val="TableTextWhite0"/>
            </w:pPr>
            <w:r w:rsidRPr="00C978B9">
              <w:t>Who</w:t>
            </w:r>
          </w:p>
        </w:tc>
        <w:tc>
          <w:tcPr>
            <w:tcW w:w="6986" w:type="dxa"/>
          </w:tcPr>
          <w:p w14:paraId="036CD9EF" w14:textId="77777777" w:rsidR="000C2F9E" w:rsidRPr="00C978B9" w:rsidRDefault="000C2F9E" w:rsidP="00DD47AA">
            <w:pPr>
              <w:pStyle w:val="TableTextWhite0"/>
            </w:pPr>
            <w:r>
              <w:t xml:space="preserve">       </w:t>
            </w:r>
            <w:r w:rsidRPr="00C978B9">
              <w:t>Why</w:t>
            </w:r>
          </w:p>
        </w:tc>
      </w:tr>
      <w:tr w:rsidR="000C2F9E" w:rsidRPr="00A8245E" w14:paraId="4C533373" w14:textId="77777777" w:rsidTr="00DD47AA">
        <w:tc>
          <w:tcPr>
            <w:tcW w:w="3601" w:type="dxa"/>
            <w:shd w:val="clear" w:color="auto" w:fill="BCBEC0"/>
          </w:tcPr>
          <w:p w14:paraId="238E4A0D" w14:textId="77777777" w:rsidR="000C2F9E" w:rsidRPr="00A8245E" w:rsidRDefault="000C2F9E" w:rsidP="00DD47AA">
            <w:pPr>
              <w:pStyle w:val="TableText"/>
              <w:keepNext/>
              <w:rPr>
                <w:b/>
              </w:rPr>
            </w:pPr>
            <w:r w:rsidRPr="00A8245E">
              <w:rPr>
                <w:b/>
              </w:rPr>
              <w:t>Internal</w:t>
            </w:r>
          </w:p>
        </w:tc>
        <w:tc>
          <w:tcPr>
            <w:tcW w:w="6986" w:type="dxa"/>
            <w:shd w:val="clear" w:color="auto" w:fill="BCBEC0"/>
          </w:tcPr>
          <w:p w14:paraId="24BB9BC2" w14:textId="77777777" w:rsidR="000C2F9E" w:rsidRPr="00A8245E" w:rsidRDefault="000C2F9E" w:rsidP="00DD47AA">
            <w:pPr>
              <w:pStyle w:val="TableText"/>
              <w:keepNext/>
              <w:rPr>
                <w:b/>
              </w:rPr>
            </w:pPr>
          </w:p>
        </w:tc>
      </w:tr>
      <w:tr w:rsidR="000C2F9E" w:rsidRPr="00C978B9" w14:paraId="5615E9D1" w14:textId="77777777" w:rsidTr="00DD47AA">
        <w:tc>
          <w:tcPr>
            <w:tcW w:w="3601" w:type="dxa"/>
            <w:tcBorders>
              <w:top w:val="single" w:sz="8" w:space="0" w:color="auto"/>
              <w:bottom w:val="single" w:sz="8" w:space="0" w:color="BCBEC0"/>
            </w:tcBorders>
          </w:tcPr>
          <w:p w14:paraId="2EE991AE" w14:textId="134F9134" w:rsidR="000C2F9E" w:rsidRPr="00EB3A96" w:rsidRDefault="00D55066" w:rsidP="00DD47AA">
            <w:pPr>
              <w:rPr>
                <w:rFonts w:cs="Arial"/>
                <w:szCs w:val="26"/>
              </w:rPr>
            </w:pPr>
            <w:r>
              <w:rPr>
                <w:rFonts w:cs="Arial"/>
                <w:szCs w:val="26"/>
              </w:rPr>
              <w:t>Chief People Officer</w:t>
            </w:r>
          </w:p>
          <w:p w14:paraId="51867DF3" w14:textId="77777777" w:rsidR="000C2F9E" w:rsidRPr="00A15CDB" w:rsidRDefault="000C2F9E" w:rsidP="00DD47AA">
            <w:pPr>
              <w:pStyle w:val="TableText"/>
            </w:pPr>
          </w:p>
        </w:tc>
        <w:tc>
          <w:tcPr>
            <w:tcW w:w="6986" w:type="dxa"/>
            <w:tcBorders>
              <w:top w:val="single" w:sz="8" w:space="0" w:color="auto"/>
              <w:bottom w:val="single" w:sz="8" w:space="0" w:color="BCBEC0"/>
            </w:tcBorders>
          </w:tcPr>
          <w:p w14:paraId="2F9AC6E5" w14:textId="77777777" w:rsidR="000C2F9E" w:rsidRPr="00A15CDB" w:rsidRDefault="000C2F9E" w:rsidP="00DD47AA">
            <w:pPr>
              <w:pStyle w:val="TableText"/>
              <w:numPr>
                <w:ilvl w:val="0"/>
                <w:numId w:val="3"/>
              </w:numPr>
            </w:pPr>
            <w:r>
              <w:t>Provide expert strategic and technical advice to influence decisions regarding learning program design and delivery methodology</w:t>
            </w:r>
          </w:p>
          <w:p w14:paraId="5FCCFD15" w14:textId="77777777" w:rsidR="000C2F9E" w:rsidRPr="00A15CDB" w:rsidRDefault="000C2F9E" w:rsidP="00DD47AA">
            <w:pPr>
              <w:pStyle w:val="TableText"/>
              <w:numPr>
                <w:ilvl w:val="0"/>
                <w:numId w:val="3"/>
              </w:numPr>
            </w:pPr>
            <w:r>
              <w:t>Provide information regarding critical issues and status of projects and strategies</w:t>
            </w:r>
          </w:p>
        </w:tc>
      </w:tr>
      <w:tr w:rsidR="000C2F9E" w:rsidRPr="00C978B9" w14:paraId="371D006A" w14:textId="77777777" w:rsidTr="00DD47AA">
        <w:tc>
          <w:tcPr>
            <w:tcW w:w="3601" w:type="dxa"/>
            <w:tcBorders>
              <w:top w:val="single" w:sz="8" w:space="0" w:color="auto"/>
              <w:bottom w:val="single" w:sz="8" w:space="0" w:color="BCBEC0"/>
            </w:tcBorders>
          </w:tcPr>
          <w:p w14:paraId="21B7D2F1" w14:textId="651A6863" w:rsidR="000C2F9E" w:rsidRPr="00A15CDB" w:rsidRDefault="000C2F9E" w:rsidP="00DD47AA">
            <w:pPr>
              <w:pStyle w:val="TableText"/>
            </w:pPr>
            <w:r>
              <w:t xml:space="preserve">Executive, managers and </w:t>
            </w:r>
            <w:r w:rsidR="00112FF3">
              <w:t>People partners</w:t>
            </w:r>
          </w:p>
        </w:tc>
        <w:tc>
          <w:tcPr>
            <w:tcW w:w="6986" w:type="dxa"/>
            <w:tcBorders>
              <w:top w:val="single" w:sz="8" w:space="0" w:color="auto"/>
              <w:bottom w:val="single" w:sz="8" w:space="0" w:color="BCBEC0"/>
            </w:tcBorders>
          </w:tcPr>
          <w:p w14:paraId="24241D20" w14:textId="1C688C01" w:rsidR="000C2F9E" w:rsidRPr="00A15CDB" w:rsidRDefault="000C2F9E" w:rsidP="00DD47AA">
            <w:pPr>
              <w:pStyle w:val="TableText"/>
              <w:numPr>
                <w:ilvl w:val="0"/>
                <w:numId w:val="3"/>
              </w:numPr>
            </w:pPr>
            <w:r>
              <w:t xml:space="preserve">Provide expert strategic and technical advice regarding </w:t>
            </w:r>
            <w:r w:rsidR="00112FF3">
              <w:t xml:space="preserve">learning </w:t>
            </w:r>
            <w:r>
              <w:t>initiatives, e-learning support, practice and decisions</w:t>
            </w:r>
          </w:p>
          <w:p w14:paraId="187E2999" w14:textId="77777777" w:rsidR="000C2F9E" w:rsidRPr="00A15CDB" w:rsidRDefault="000C2F9E" w:rsidP="00DD47AA">
            <w:pPr>
              <w:pStyle w:val="TableText"/>
              <w:numPr>
                <w:ilvl w:val="0"/>
                <w:numId w:val="3"/>
              </w:numPr>
            </w:pPr>
            <w:r>
              <w:t>Facilitate adoption of best practice learning strategies and programs where there are conflicting interests and opinions</w:t>
            </w:r>
          </w:p>
          <w:p w14:paraId="3B0E854F" w14:textId="77777777" w:rsidR="000C2F9E" w:rsidRPr="00A15CDB" w:rsidRDefault="000C2F9E" w:rsidP="00DD47AA">
            <w:pPr>
              <w:pStyle w:val="TableText"/>
              <w:numPr>
                <w:ilvl w:val="0"/>
                <w:numId w:val="3"/>
              </w:numPr>
            </w:pPr>
            <w:r>
              <w:t>Ensure compliance with agency and sector policies and legislation.</w:t>
            </w:r>
          </w:p>
        </w:tc>
      </w:tr>
      <w:tr w:rsidR="000C2F9E" w:rsidRPr="00C978B9" w14:paraId="33FBACD0" w14:textId="77777777" w:rsidTr="00DD47AA">
        <w:tc>
          <w:tcPr>
            <w:tcW w:w="3601" w:type="dxa"/>
            <w:tcBorders>
              <w:top w:val="single" w:sz="8" w:space="0" w:color="auto"/>
              <w:bottom w:val="single" w:sz="8" w:space="0" w:color="BCBEC0"/>
            </w:tcBorders>
          </w:tcPr>
          <w:p w14:paraId="6EA5BEBE" w14:textId="78F21583" w:rsidR="000C2F9E" w:rsidRPr="00A15CDB" w:rsidRDefault="000C2F9E" w:rsidP="00DD47AA">
            <w:pPr>
              <w:pStyle w:val="TableText"/>
            </w:pPr>
            <w:r>
              <w:t>Team</w:t>
            </w:r>
            <w:r w:rsidR="00D55066">
              <w:t xml:space="preserve"> (when relevant)</w:t>
            </w:r>
          </w:p>
        </w:tc>
        <w:tc>
          <w:tcPr>
            <w:tcW w:w="6986" w:type="dxa"/>
            <w:tcBorders>
              <w:top w:val="single" w:sz="8" w:space="0" w:color="auto"/>
              <w:bottom w:val="single" w:sz="8" w:space="0" w:color="BCBEC0"/>
            </w:tcBorders>
          </w:tcPr>
          <w:p w14:paraId="67936FDD" w14:textId="77777777" w:rsidR="000C2F9E" w:rsidRPr="00A15CDB" w:rsidRDefault="000C2F9E" w:rsidP="00DD47AA">
            <w:pPr>
              <w:pStyle w:val="TableText"/>
              <w:numPr>
                <w:ilvl w:val="0"/>
                <w:numId w:val="3"/>
              </w:numPr>
            </w:pPr>
            <w:r>
              <w:t>Inspire and motivate team, provide direction and manage performance</w:t>
            </w:r>
          </w:p>
          <w:p w14:paraId="1E376068" w14:textId="77777777" w:rsidR="000C2F9E" w:rsidRDefault="000C2F9E" w:rsidP="00DD47AA">
            <w:pPr>
              <w:pStyle w:val="TableText"/>
              <w:numPr>
                <w:ilvl w:val="0"/>
                <w:numId w:val="3"/>
              </w:numPr>
            </w:pPr>
            <w:r>
              <w:t xml:space="preserve">Encourage and support team to work collaboratively to achieve business outcomes for clients </w:t>
            </w:r>
          </w:p>
          <w:p w14:paraId="4D7A3791" w14:textId="77777777" w:rsidR="000C2F9E" w:rsidRPr="00A15CDB" w:rsidRDefault="000C2F9E" w:rsidP="00DD47AA">
            <w:pPr>
              <w:pStyle w:val="TableText"/>
              <w:numPr>
                <w:ilvl w:val="0"/>
                <w:numId w:val="3"/>
              </w:numPr>
            </w:pPr>
            <w:r>
              <w:t>Lead and facilitate meetings to represent project team perspective and share information regarding the adoption of e-learning technology and tools.</w:t>
            </w:r>
          </w:p>
          <w:p w14:paraId="64B2A1F2" w14:textId="77777777" w:rsidR="000C2F9E" w:rsidRPr="00A15CDB" w:rsidRDefault="000C2F9E" w:rsidP="00DD47AA">
            <w:pPr>
              <w:pStyle w:val="TableText"/>
              <w:numPr>
                <w:ilvl w:val="0"/>
                <w:numId w:val="3"/>
              </w:numPr>
            </w:pPr>
            <w:r>
              <w:t xml:space="preserve">Participate in discussions and decisions regarding implementation of innovation and best practice </w:t>
            </w:r>
          </w:p>
        </w:tc>
      </w:tr>
      <w:tr w:rsidR="000C2F9E" w:rsidRPr="00CF4221" w14:paraId="1EE88A3D" w14:textId="77777777" w:rsidTr="00DD47AA">
        <w:tc>
          <w:tcPr>
            <w:tcW w:w="3601" w:type="dxa"/>
            <w:tcBorders>
              <w:top w:val="single" w:sz="8" w:space="0" w:color="BCBEC0"/>
              <w:bottom w:val="single" w:sz="4" w:space="0" w:color="auto"/>
            </w:tcBorders>
            <w:shd w:val="clear" w:color="auto" w:fill="BFBFBF" w:themeFill="background1" w:themeFillShade="BF"/>
          </w:tcPr>
          <w:p w14:paraId="5921709E" w14:textId="77777777" w:rsidR="000C2F9E" w:rsidRPr="00CF4221" w:rsidRDefault="000C2F9E" w:rsidP="00DD47AA">
            <w:pPr>
              <w:keepNext/>
              <w:spacing w:before="40" w:after="40" w:line="280" w:lineRule="atLeast"/>
              <w:rPr>
                <w:b/>
              </w:rPr>
            </w:pPr>
            <w:r w:rsidRPr="00CF4221">
              <w:rPr>
                <w:b/>
              </w:rPr>
              <w:t>External</w:t>
            </w:r>
          </w:p>
        </w:tc>
        <w:tc>
          <w:tcPr>
            <w:tcW w:w="6986" w:type="dxa"/>
            <w:tcBorders>
              <w:top w:val="single" w:sz="8" w:space="0" w:color="BCBEC0"/>
              <w:bottom w:val="single" w:sz="4" w:space="0" w:color="auto"/>
            </w:tcBorders>
            <w:shd w:val="clear" w:color="auto" w:fill="BFBFBF" w:themeFill="background1" w:themeFillShade="BF"/>
          </w:tcPr>
          <w:p w14:paraId="72EA3B0E" w14:textId="77777777" w:rsidR="000C2F9E" w:rsidRPr="00CF4221" w:rsidRDefault="000C2F9E" w:rsidP="00DD47AA">
            <w:pPr>
              <w:keepNext/>
              <w:spacing w:before="40" w:after="40" w:line="280" w:lineRule="atLeast"/>
              <w:rPr>
                <w:b/>
              </w:rPr>
            </w:pPr>
          </w:p>
        </w:tc>
      </w:tr>
      <w:tr w:rsidR="000C2F9E" w:rsidRPr="00C978B9" w14:paraId="0C081C74" w14:textId="77777777" w:rsidTr="00DD47AA">
        <w:tc>
          <w:tcPr>
            <w:tcW w:w="3601" w:type="dxa"/>
            <w:tcBorders>
              <w:top w:val="single" w:sz="4" w:space="0" w:color="auto"/>
            </w:tcBorders>
          </w:tcPr>
          <w:p w14:paraId="5A0C0D44" w14:textId="77777777" w:rsidR="000C2F9E" w:rsidRPr="00A15CDB" w:rsidRDefault="000C2F9E" w:rsidP="00DD47AA">
            <w:pPr>
              <w:pStyle w:val="TableText"/>
            </w:pPr>
            <w:r w:rsidRPr="00CF4221">
              <w:t>Public Service Commission and</w:t>
            </w:r>
            <w:r>
              <w:t xml:space="preserve"> central agencies</w:t>
            </w:r>
          </w:p>
        </w:tc>
        <w:tc>
          <w:tcPr>
            <w:tcW w:w="6986" w:type="dxa"/>
            <w:tcBorders>
              <w:top w:val="single" w:sz="4" w:space="0" w:color="auto"/>
            </w:tcBorders>
          </w:tcPr>
          <w:p w14:paraId="1B65D202" w14:textId="77777777" w:rsidR="000C2F9E" w:rsidRDefault="000C2F9E" w:rsidP="00DD47AA">
            <w:pPr>
              <w:pStyle w:val="TableText"/>
              <w:numPr>
                <w:ilvl w:val="0"/>
                <w:numId w:val="3"/>
              </w:numPr>
            </w:pPr>
            <w:r>
              <w:t>Support and participate in central agency initiatives</w:t>
            </w:r>
          </w:p>
          <w:p w14:paraId="2C364436" w14:textId="77777777" w:rsidR="000C2F9E" w:rsidRDefault="000C2F9E" w:rsidP="00DD47AA">
            <w:pPr>
              <w:pStyle w:val="TableText"/>
              <w:numPr>
                <w:ilvl w:val="0"/>
                <w:numId w:val="3"/>
              </w:numPr>
            </w:pPr>
            <w:r>
              <w:t>Work in partnership to deliver whole of sector change</w:t>
            </w:r>
          </w:p>
          <w:p w14:paraId="38E388E9" w14:textId="77777777" w:rsidR="000C2F9E" w:rsidRPr="00A15CDB" w:rsidRDefault="000C2F9E" w:rsidP="00DD47AA">
            <w:pPr>
              <w:pStyle w:val="TableText"/>
              <w:numPr>
                <w:ilvl w:val="0"/>
                <w:numId w:val="3"/>
              </w:numPr>
            </w:pPr>
            <w:r w:rsidRPr="00CF4221">
              <w:t>Represent agency interests and influence outcome</w:t>
            </w:r>
            <w:r>
              <w:t>s</w:t>
            </w:r>
          </w:p>
        </w:tc>
      </w:tr>
      <w:tr w:rsidR="000C2F9E" w:rsidRPr="00C978B9" w14:paraId="346445D3" w14:textId="77777777" w:rsidTr="00DD47AA">
        <w:trPr>
          <w:trHeight w:val="1047"/>
        </w:trPr>
        <w:tc>
          <w:tcPr>
            <w:tcW w:w="3601" w:type="dxa"/>
            <w:tcBorders>
              <w:top w:val="single" w:sz="8" w:space="0" w:color="auto"/>
              <w:bottom w:val="single" w:sz="8" w:space="0" w:color="auto"/>
            </w:tcBorders>
          </w:tcPr>
          <w:p w14:paraId="2E383E65" w14:textId="77777777" w:rsidR="000C2F9E" w:rsidRDefault="000C2F9E" w:rsidP="00DD47AA">
            <w:pPr>
              <w:pStyle w:val="TableText"/>
            </w:pPr>
            <w:r w:rsidRPr="00CF4221">
              <w:t>Vendors/Consultants/Training providers</w:t>
            </w:r>
          </w:p>
          <w:p w14:paraId="3EBE81A2" w14:textId="77777777" w:rsidR="000C2F9E" w:rsidRPr="002C6B3C" w:rsidRDefault="000C2F9E" w:rsidP="00DD47AA"/>
          <w:p w14:paraId="2D7FEEA2" w14:textId="77777777" w:rsidR="000C2F9E" w:rsidRPr="002C6B3C" w:rsidRDefault="000C2F9E" w:rsidP="00DD47AA">
            <w:pPr>
              <w:tabs>
                <w:tab w:val="left" w:pos="2430"/>
              </w:tabs>
            </w:pPr>
            <w:r>
              <w:tab/>
            </w:r>
          </w:p>
        </w:tc>
        <w:tc>
          <w:tcPr>
            <w:tcW w:w="6986" w:type="dxa"/>
            <w:tcBorders>
              <w:top w:val="single" w:sz="8" w:space="0" w:color="auto"/>
              <w:bottom w:val="single" w:sz="8" w:space="0" w:color="auto"/>
            </w:tcBorders>
          </w:tcPr>
          <w:p w14:paraId="1FF27AF8" w14:textId="77777777" w:rsidR="000C2F9E" w:rsidRPr="00A15CDB" w:rsidRDefault="000C2F9E" w:rsidP="000C2F9E">
            <w:pPr>
              <w:pStyle w:val="TableText"/>
              <w:numPr>
                <w:ilvl w:val="0"/>
                <w:numId w:val="13"/>
              </w:numPr>
            </w:pPr>
            <w:r w:rsidRPr="00CF4221">
              <w:t>Consult, give and obtain information, negotiate required outcomes and timeframes and develop and maintain ongoing working relationships and networks</w:t>
            </w:r>
          </w:p>
        </w:tc>
      </w:tr>
    </w:tbl>
    <w:p w14:paraId="05D77F4E" w14:textId="77777777" w:rsidR="000C2F9E" w:rsidRDefault="000C2F9E" w:rsidP="000C2F9E">
      <w:pPr>
        <w:pStyle w:val="Heading1"/>
        <w:spacing w:before="240"/>
        <w:rPr>
          <w:sz w:val="28"/>
        </w:rPr>
      </w:pPr>
      <w:r w:rsidRPr="00614552">
        <w:t>Role dimensions</w:t>
      </w:r>
    </w:p>
    <w:p w14:paraId="373B8A09" w14:textId="77777777" w:rsidR="000C2F9E" w:rsidRPr="00614552" w:rsidRDefault="000C2F9E" w:rsidP="000C2F9E">
      <w:pPr>
        <w:pStyle w:val="Heading2"/>
      </w:pPr>
      <w:r w:rsidRPr="00614552">
        <w:t>Decision making</w:t>
      </w:r>
    </w:p>
    <w:p w14:paraId="022B45AD" w14:textId="415E234B" w:rsidR="000C2F9E" w:rsidRPr="00B94894" w:rsidRDefault="000C2F9E" w:rsidP="000C2F9E">
      <w:pPr>
        <w:pStyle w:val="ListParagraph"/>
        <w:numPr>
          <w:ilvl w:val="0"/>
          <w:numId w:val="12"/>
        </w:numPr>
        <w:rPr>
          <w:rFonts w:cs="Arial"/>
          <w:szCs w:val="26"/>
        </w:rPr>
      </w:pPr>
      <w:r w:rsidRPr="00B94894">
        <w:rPr>
          <w:rFonts w:cs="Arial"/>
          <w:szCs w:val="26"/>
        </w:rPr>
        <w:t>Acts independently in determining the priorities</w:t>
      </w:r>
    </w:p>
    <w:p w14:paraId="511CBF7C" w14:textId="51B04225" w:rsidR="000C2F9E" w:rsidRPr="00B94894" w:rsidRDefault="000C2F9E" w:rsidP="000C2F9E">
      <w:pPr>
        <w:pStyle w:val="ListParagraph"/>
        <w:numPr>
          <w:ilvl w:val="0"/>
          <w:numId w:val="12"/>
        </w:numPr>
        <w:rPr>
          <w:rFonts w:cs="Arial"/>
          <w:szCs w:val="26"/>
        </w:rPr>
      </w:pPr>
      <w:proofErr w:type="spellStart"/>
      <w:r w:rsidRPr="00B94894">
        <w:rPr>
          <w:rFonts w:cs="Arial"/>
          <w:szCs w:val="26"/>
        </w:rPr>
        <w:t>Prioritises</w:t>
      </w:r>
      <w:proofErr w:type="spellEnd"/>
      <w:r w:rsidRPr="00B94894">
        <w:rPr>
          <w:rFonts w:cs="Arial"/>
          <w:szCs w:val="26"/>
        </w:rPr>
        <w:t xml:space="preserve"> and manages multiple tasks and demands including matters with critical turnaround times required by internal clients</w:t>
      </w:r>
      <w:r w:rsidR="00D55066">
        <w:rPr>
          <w:rFonts w:cs="Arial"/>
          <w:szCs w:val="26"/>
        </w:rPr>
        <w:t xml:space="preserve"> including the Chief People Officer and</w:t>
      </w:r>
      <w:r w:rsidRPr="00B94894">
        <w:rPr>
          <w:rFonts w:cs="Arial"/>
          <w:szCs w:val="26"/>
        </w:rPr>
        <w:t xml:space="preserve"> Deputy </w:t>
      </w:r>
      <w:r>
        <w:rPr>
          <w:rFonts w:cs="Arial"/>
          <w:szCs w:val="26"/>
        </w:rPr>
        <w:t>Secretar</w:t>
      </w:r>
      <w:r w:rsidR="00D55066">
        <w:rPr>
          <w:rFonts w:cs="Arial"/>
          <w:szCs w:val="26"/>
        </w:rPr>
        <w:t>ies</w:t>
      </w:r>
      <w:r>
        <w:rPr>
          <w:rFonts w:cs="Arial"/>
          <w:szCs w:val="26"/>
        </w:rPr>
        <w:t>.</w:t>
      </w:r>
    </w:p>
    <w:p w14:paraId="56EAD662" w14:textId="77777777" w:rsidR="000C2F9E" w:rsidRPr="00B94894" w:rsidRDefault="000C2F9E" w:rsidP="000C2F9E">
      <w:pPr>
        <w:pStyle w:val="ListParagraph"/>
        <w:numPr>
          <w:ilvl w:val="0"/>
          <w:numId w:val="12"/>
        </w:numPr>
        <w:rPr>
          <w:rFonts w:cs="Arial"/>
          <w:szCs w:val="26"/>
        </w:rPr>
      </w:pPr>
      <w:r w:rsidRPr="00B94894">
        <w:rPr>
          <w:rFonts w:cs="Arial"/>
          <w:szCs w:val="26"/>
        </w:rPr>
        <w:t>Makes day to day decisions and provides guidance on appropriate courses of action that might be taken to address issues</w:t>
      </w:r>
      <w:r>
        <w:rPr>
          <w:rFonts w:cs="Arial"/>
          <w:szCs w:val="26"/>
        </w:rPr>
        <w:t>.</w:t>
      </w:r>
    </w:p>
    <w:p w14:paraId="0A2F5262" w14:textId="77777777" w:rsidR="000C2F9E" w:rsidRPr="00B94894" w:rsidRDefault="000C2F9E" w:rsidP="000C2F9E">
      <w:pPr>
        <w:pStyle w:val="ListParagraph"/>
        <w:numPr>
          <w:ilvl w:val="0"/>
          <w:numId w:val="12"/>
        </w:numPr>
        <w:rPr>
          <w:rFonts w:cs="Arial"/>
          <w:szCs w:val="26"/>
        </w:rPr>
      </w:pPr>
      <w:r w:rsidRPr="00B94894">
        <w:rPr>
          <w:rFonts w:cs="Arial"/>
          <w:szCs w:val="26"/>
        </w:rPr>
        <w:t>Exercises discretion in determining the approach to work undertaken and is responsible for interpretat</w:t>
      </w:r>
      <w:r>
        <w:rPr>
          <w:rFonts w:cs="Arial"/>
          <w:szCs w:val="26"/>
        </w:rPr>
        <w:t>ion and recommendations made.</w:t>
      </w:r>
    </w:p>
    <w:p w14:paraId="547838D7" w14:textId="77777777" w:rsidR="000C2F9E" w:rsidRPr="00B94894" w:rsidRDefault="000C2F9E" w:rsidP="000C2F9E">
      <w:pPr>
        <w:pStyle w:val="ListParagraph"/>
        <w:numPr>
          <w:ilvl w:val="0"/>
          <w:numId w:val="12"/>
        </w:numPr>
        <w:rPr>
          <w:rFonts w:cs="Arial"/>
          <w:szCs w:val="26"/>
        </w:rPr>
      </w:pPr>
      <w:r w:rsidRPr="00B94894">
        <w:rPr>
          <w:rFonts w:cs="Arial"/>
          <w:szCs w:val="26"/>
        </w:rPr>
        <w:lastRenderedPageBreak/>
        <w:t xml:space="preserve">Coordinates projects undertaken and provides guidance on </w:t>
      </w:r>
      <w:proofErr w:type="spellStart"/>
      <w:r w:rsidRPr="00B94894">
        <w:rPr>
          <w:rFonts w:cs="Arial"/>
          <w:szCs w:val="26"/>
        </w:rPr>
        <w:t>organisational</w:t>
      </w:r>
      <w:proofErr w:type="spellEnd"/>
      <w:r w:rsidRPr="00B94894">
        <w:rPr>
          <w:rFonts w:cs="Arial"/>
          <w:szCs w:val="26"/>
        </w:rPr>
        <w:t xml:space="preserve"> aspects of work, monitors work output and monitors and </w:t>
      </w:r>
      <w:r>
        <w:rPr>
          <w:rFonts w:cs="Arial"/>
          <w:szCs w:val="26"/>
        </w:rPr>
        <w:t>evaluates performance of project staff.</w:t>
      </w:r>
    </w:p>
    <w:p w14:paraId="232975A3" w14:textId="77777777" w:rsidR="000C2F9E" w:rsidRPr="00614552" w:rsidRDefault="000C2F9E" w:rsidP="000C2F9E">
      <w:pPr>
        <w:pStyle w:val="Heading2"/>
      </w:pPr>
      <w:r w:rsidRPr="00614552">
        <w:t>Reporting line</w:t>
      </w:r>
    </w:p>
    <w:p w14:paraId="0892A66A" w14:textId="4F265222" w:rsidR="000C2F9E" w:rsidRPr="00EB3A96" w:rsidRDefault="00D55066" w:rsidP="000C2F9E">
      <w:pPr>
        <w:rPr>
          <w:rFonts w:cs="Arial"/>
          <w:szCs w:val="26"/>
        </w:rPr>
      </w:pPr>
      <w:r>
        <w:rPr>
          <w:rFonts w:cs="Arial"/>
          <w:szCs w:val="26"/>
        </w:rPr>
        <w:t>Chief People Officer</w:t>
      </w:r>
    </w:p>
    <w:p w14:paraId="7D06ECD2" w14:textId="77777777" w:rsidR="000C2F9E" w:rsidRPr="00614552" w:rsidRDefault="000C2F9E" w:rsidP="000C2F9E">
      <w:pPr>
        <w:pStyle w:val="Heading2"/>
      </w:pPr>
      <w:r>
        <w:t>Direct reports</w:t>
      </w:r>
    </w:p>
    <w:p w14:paraId="0DB83CF6" w14:textId="34F7ADD9" w:rsidR="000C2F9E" w:rsidRPr="00760AFE" w:rsidRDefault="00D55066" w:rsidP="000C2F9E">
      <w:pPr>
        <w:rPr>
          <w:rFonts w:cs="Arial"/>
          <w:szCs w:val="26"/>
        </w:rPr>
      </w:pPr>
      <w:r>
        <w:rPr>
          <w:rFonts w:cs="Arial"/>
          <w:szCs w:val="26"/>
        </w:rPr>
        <w:t>Up to three reports dependent on projects and priorities</w:t>
      </w:r>
    </w:p>
    <w:p w14:paraId="700768D4" w14:textId="77777777" w:rsidR="000C2F9E" w:rsidRPr="00614552" w:rsidRDefault="000C2F9E" w:rsidP="000C2F9E">
      <w:pPr>
        <w:pStyle w:val="Heading2"/>
      </w:pPr>
      <w:r w:rsidRPr="00614552">
        <w:t>Budget/Expenditure</w:t>
      </w:r>
    </w:p>
    <w:p w14:paraId="3B9FD882" w14:textId="39140ABD" w:rsidR="000C2F9E" w:rsidRPr="00D55066" w:rsidRDefault="000C2F9E" w:rsidP="00D55066">
      <w:pPr>
        <w:rPr>
          <w:bCs/>
          <w:szCs w:val="26"/>
        </w:rPr>
      </w:pPr>
      <w:r>
        <w:rPr>
          <w:bCs/>
          <w:szCs w:val="26"/>
        </w:rPr>
        <w:t>TBC</w:t>
      </w:r>
    </w:p>
    <w:p w14:paraId="7E41C74B" w14:textId="77777777" w:rsidR="000C2F9E" w:rsidRDefault="000C2F9E" w:rsidP="000C2F9E">
      <w:pPr>
        <w:rPr>
          <w:rFonts w:eastAsiaTheme="minorHAnsi" w:cs="Arial"/>
          <w:b/>
          <w:bCs/>
          <w:kern w:val="32"/>
          <w:sz w:val="26"/>
          <w:szCs w:val="32"/>
          <w:lang w:val="en-AU"/>
        </w:rPr>
      </w:pPr>
      <w:r>
        <w:br w:type="page"/>
      </w:r>
    </w:p>
    <w:p w14:paraId="3C8780CE" w14:textId="77777777" w:rsidR="000C2F9E" w:rsidRPr="00C978B9" w:rsidRDefault="000C2F9E" w:rsidP="000C2F9E">
      <w:pPr>
        <w:pStyle w:val="Heading1"/>
      </w:pPr>
      <w:r w:rsidRPr="00C978B9">
        <w:lastRenderedPageBreak/>
        <w:t>Capabilities for the role</w:t>
      </w:r>
    </w:p>
    <w:p w14:paraId="356542B7" w14:textId="77777777" w:rsidR="000C2F9E" w:rsidRPr="00175AAF" w:rsidRDefault="000C2F9E" w:rsidP="000C2F9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8BD4532" w14:textId="77777777" w:rsidR="000C2F9E" w:rsidRPr="00175AAF" w:rsidRDefault="000C2F9E" w:rsidP="000C2F9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014330E" w14:textId="77777777" w:rsidR="000C2F9E" w:rsidRPr="00C978B9" w:rsidRDefault="000C2F9E" w:rsidP="000C2F9E">
      <w:pPr>
        <w:pStyle w:val="Heading1"/>
      </w:pPr>
      <w:r w:rsidRPr="00C978B9">
        <w:t xml:space="preserve">Focus </w:t>
      </w:r>
      <w:r>
        <w:t>c</w:t>
      </w:r>
      <w:r w:rsidRPr="00C978B9">
        <w:t>apabilities</w:t>
      </w:r>
    </w:p>
    <w:p w14:paraId="01F77A27" w14:textId="77777777" w:rsidR="000C2F9E" w:rsidRDefault="000C2F9E" w:rsidP="000C2F9E">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E15EA63" w14:textId="77777777" w:rsidR="000C2F9E" w:rsidRDefault="000C2F9E" w:rsidP="000C2F9E">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79CD7EA1" w14:textId="77777777" w:rsidR="000C2F9E" w:rsidRPr="00BB12E9" w:rsidRDefault="000C2F9E" w:rsidP="000C2F9E">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C2F9E" w:rsidRPr="00803E47" w14:paraId="50E232BD" w14:textId="77777777" w:rsidTr="00DD47A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B7FCCD7" w14:textId="77777777" w:rsidR="000C2F9E" w:rsidRPr="00803E47" w:rsidRDefault="000C2F9E" w:rsidP="00DD47AA">
            <w:pPr>
              <w:pStyle w:val="TableTextWhite0"/>
              <w:keepNext/>
              <w:jc w:val="both"/>
            </w:pPr>
            <w:r w:rsidRPr="00051E80">
              <w:rPr>
                <w:sz w:val="24"/>
                <w:szCs w:val="24"/>
              </w:rPr>
              <w:lastRenderedPageBreak/>
              <w:t>FOCUS CAPABILITIES</w:t>
            </w:r>
          </w:p>
        </w:tc>
      </w:tr>
      <w:tr w:rsidR="000C2F9E" w:rsidRPr="00C978B9" w14:paraId="53282EC3" w14:textId="77777777" w:rsidTr="00DD47A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C16650" w14:textId="77777777" w:rsidR="000C2F9E" w:rsidRPr="00C978B9" w:rsidRDefault="000C2F9E" w:rsidP="00DD47A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67EC2E2" w14:textId="77777777" w:rsidR="000C2F9E" w:rsidRPr="00C978B9" w:rsidRDefault="000C2F9E" w:rsidP="00DD47A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8073E4E" w14:textId="77777777" w:rsidR="000C2F9E" w:rsidRDefault="000C2F9E" w:rsidP="00DD47AA">
            <w:pPr>
              <w:pStyle w:val="TableText"/>
              <w:keepNext/>
              <w:rPr>
                <w:b/>
              </w:rPr>
            </w:pPr>
          </w:p>
        </w:tc>
        <w:tc>
          <w:tcPr>
            <w:tcW w:w="4770" w:type="dxa"/>
            <w:tcBorders>
              <w:bottom w:val="single" w:sz="12" w:space="0" w:color="auto"/>
            </w:tcBorders>
            <w:shd w:val="clear" w:color="auto" w:fill="BCBEC0"/>
          </w:tcPr>
          <w:p w14:paraId="38EE06E2" w14:textId="77777777" w:rsidR="000C2F9E" w:rsidRDefault="000C2F9E" w:rsidP="00DD47AA">
            <w:pPr>
              <w:pStyle w:val="TableText"/>
              <w:keepNext/>
              <w:rPr>
                <w:b/>
              </w:rPr>
            </w:pPr>
            <w:r>
              <w:rPr>
                <w:b/>
              </w:rPr>
              <w:t>Behavioural indicators</w:t>
            </w:r>
          </w:p>
        </w:tc>
        <w:tc>
          <w:tcPr>
            <w:tcW w:w="1606" w:type="dxa"/>
            <w:tcBorders>
              <w:bottom w:val="single" w:sz="12" w:space="0" w:color="auto"/>
            </w:tcBorders>
            <w:shd w:val="clear" w:color="auto" w:fill="BCBEC0"/>
          </w:tcPr>
          <w:p w14:paraId="1E8AF00F" w14:textId="77777777" w:rsidR="000C2F9E" w:rsidRDefault="000C2F9E" w:rsidP="00DD47AA">
            <w:pPr>
              <w:pStyle w:val="TableText"/>
              <w:keepNext/>
              <w:jc w:val="both"/>
              <w:rPr>
                <w:b/>
              </w:rPr>
            </w:pPr>
            <w:r>
              <w:rPr>
                <w:b/>
              </w:rPr>
              <w:t xml:space="preserve">Level </w:t>
            </w:r>
          </w:p>
        </w:tc>
      </w:tr>
      <w:tr w:rsidR="000C2F9E" w:rsidRPr="00C978B9" w14:paraId="13A40E3D" w14:textId="77777777" w:rsidTr="00DD47AA">
        <w:tc>
          <w:tcPr>
            <w:tcW w:w="1406" w:type="dxa"/>
            <w:tcBorders>
              <w:bottom w:val="single" w:sz="4" w:space="0" w:color="BCBEC0"/>
            </w:tcBorders>
          </w:tcPr>
          <w:p w14:paraId="4796DB56" w14:textId="77777777" w:rsidR="000C2F9E" w:rsidRDefault="000C2F9E" w:rsidP="00DD47AA">
            <w:pPr>
              <w:keepNext/>
            </w:pPr>
          </w:p>
          <w:p w14:paraId="01694CAF" w14:textId="77777777" w:rsidR="000C2F9E" w:rsidRPr="00C978B9" w:rsidRDefault="000C2F9E" w:rsidP="00DD47AA">
            <w:pPr>
              <w:keepNext/>
            </w:pPr>
            <w:r>
              <w:rPr>
                <w:noProof/>
                <w:lang w:eastAsia="en-AU"/>
              </w:rPr>
              <w:drawing>
                <wp:inline distT="0" distB="0" distL="0" distR="0" wp14:anchorId="15ED3336" wp14:editId="47D25B89">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FAF9244" w14:textId="77777777" w:rsidR="000C2F9E" w:rsidRPr="00A8226F" w:rsidRDefault="000C2F9E" w:rsidP="00DD47AA">
            <w:pPr>
              <w:pStyle w:val="TableText"/>
              <w:keepNext/>
              <w:rPr>
                <w:b/>
              </w:rPr>
            </w:pPr>
            <w:r>
              <w:rPr>
                <w:b/>
              </w:rPr>
              <w:t>Act with Integrity</w:t>
            </w:r>
          </w:p>
          <w:p w14:paraId="4D8B197D" w14:textId="77777777" w:rsidR="000C2F9E" w:rsidRPr="00AA57E3" w:rsidRDefault="000C2F9E" w:rsidP="00DD47AA">
            <w:pPr>
              <w:pStyle w:val="TableText"/>
              <w:keepNext/>
            </w:pPr>
            <w:r>
              <w:t>Be ethical and professional, and uphold and promote the public sector values</w:t>
            </w:r>
          </w:p>
        </w:tc>
        <w:tc>
          <w:tcPr>
            <w:tcW w:w="4770" w:type="dxa"/>
            <w:tcBorders>
              <w:bottom w:val="single" w:sz="4" w:space="0" w:color="BCBEC0"/>
            </w:tcBorders>
          </w:tcPr>
          <w:p w14:paraId="6C5DAD18" w14:textId="77777777" w:rsidR="000C2F9E" w:rsidRPr="00AA57E3" w:rsidRDefault="000C2F9E" w:rsidP="00DD47AA">
            <w:pPr>
              <w:pStyle w:val="TableBullet"/>
            </w:pPr>
            <w:r>
              <w:t>Represent the organisation in an honest, ethical and professional way and encourage others to do so</w:t>
            </w:r>
          </w:p>
          <w:p w14:paraId="60C66601" w14:textId="77777777" w:rsidR="000C2F9E" w:rsidRPr="00AA57E3" w:rsidRDefault="000C2F9E" w:rsidP="00DD47AA">
            <w:pPr>
              <w:pStyle w:val="TableBullet"/>
            </w:pPr>
            <w:r>
              <w:t>Act professionally and support a culture of integrity</w:t>
            </w:r>
          </w:p>
          <w:p w14:paraId="364430F8" w14:textId="77777777" w:rsidR="000C2F9E" w:rsidRPr="00AA57E3" w:rsidRDefault="000C2F9E" w:rsidP="00DD47AA">
            <w:pPr>
              <w:pStyle w:val="TableBullet"/>
            </w:pPr>
            <w:r>
              <w:t>Identify and explain ethical issues and set an example for others to follow</w:t>
            </w:r>
          </w:p>
          <w:p w14:paraId="7117768D" w14:textId="77777777" w:rsidR="000C2F9E" w:rsidRPr="00AA57E3" w:rsidRDefault="000C2F9E" w:rsidP="00DD47AA">
            <w:pPr>
              <w:pStyle w:val="TableBullet"/>
            </w:pPr>
            <w:r>
              <w:t>Ensure that others are aware of and understand the legislation and policy framework within which they operate</w:t>
            </w:r>
          </w:p>
          <w:p w14:paraId="2C2C04F9" w14:textId="77777777" w:rsidR="000C2F9E" w:rsidRPr="00AA57E3" w:rsidRDefault="000C2F9E" w:rsidP="00DD47AA">
            <w:pPr>
              <w:pStyle w:val="TableBullet"/>
            </w:pPr>
            <w:r>
              <w:t>Act to prevent and report misconduct and illegal and inappropriate behaviour</w:t>
            </w:r>
          </w:p>
        </w:tc>
        <w:tc>
          <w:tcPr>
            <w:tcW w:w="1606" w:type="dxa"/>
            <w:tcBorders>
              <w:bottom w:val="single" w:sz="4" w:space="0" w:color="BCBEC0"/>
            </w:tcBorders>
          </w:tcPr>
          <w:p w14:paraId="2FC780C7" w14:textId="77777777" w:rsidR="000C2F9E" w:rsidRDefault="000C2F9E" w:rsidP="00DD47AA">
            <w:pPr>
              <w:pStyle w:val="TableBullet"/>
              <w:numPr>
                <w:ilvl w:val="0"/>
                <w:numId w:val="0"/>
              </w:numPr>
              <w:jc w:val="both"/>
            </w:pPr>
            <w:r>
              <w:t>Adept</w:t>
            </w:r>
          </w:p>
        </w:tc>
      </w:tr>
      <w:tr w:rsidR="000C2F9E" w:rsidRPr="00C978B9" w14:paraId="5878DB9D" w14:textId="77777777" w:rsidTr="00DD47AA">
        <w:tc>
          <w:tcPr>
            <w:tcW w:w="1406" w:type="dxa"/>
            <w:vMerge w:val="restart"/>
            <w:tcBorders>
              <w:bottom w:val="single" w:sz="4" w:space="0" w:color="BCBEC0"/>
            </w:tcBorders>
          </w:tcPr>
          <w:p w14:paraId="17C2F9A1" w14:textId="77777777" w:rsidR="000C2F9E" w:rsidRDefault="000C2F9E" w:rsidP="00DD47AA">
            <w:pPr>
              <w:keepNext/>
            </w:pPr>
          </w:p>
          <w:p w14:paraId="2DEF4332" w14:textId="77777777" w:rsidR="000C2F9E" w:rsidRPr="00C978B9" w:rsidRDefault="000C2F9E" w:rsidP="00DD47AA">
            <w:pPr>
              <w:keepNext/>
            </w:pPr>
            <w:r>
              <w:rPr>
                <w:noProof/>
                <w:lang w:eastAsia="en-AU"/>
              </w:rPr>
              <w:drawing>
                <wp:inline distT="0" distB="0" distL="0" distR="0" wp14:anchorId="6C0E6418" wp14:editId="7F22D7F0">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EF1A75C" w14:textId="77777777" w:rsidR="000C2F9E" w:rsidRPr="00A8226F" w:rsidRDefault="000C2F9E" w:rsidP="00DD47AA">
            <w:pPr>
              <w:pStyle w:val="TableText"/>
              <w:keepNext/>
              <w:rPr>
                <w:b/>
              </w:rPr>
            </w:pPr>
            <w:r>
              <w:rPr>
                <w:b/>
              </w:rPr>
              <w:t>Communicate Effectively</w:t>
            </w:r>
          </w:p>
          <w:p w14:paraId="27AE583A" w14:textId="77777777" w:rsidR="000C2F9E" w:rsidRPr="00AA57E3" w:rsidRDefault="000C2F9E" w:rsidP="00DD47AA">
            <w:pPr>
              <w:pStyle w:val="TableText"/>
              <w:keepNext/>
            </w:pPr>
            <w:r>
              <w:t>Communicate clearly, actively listen to others, and respond with understanding and respect</w:t>
            </w:r>
          </w:p>
        </w:tc>
        <w:tc>
          <w:tcPr>
            <w:tcW w:w="4770" w:type="dxa"/>
            <w:tcBorders>
              <w:bottom w:val="single" w:sz="4" w:space="0" w:color="BCBEC0"/>
            </w:tcBorders>
          </w:tcPr>
          <w:p w14:paraId="667B80CF" w14:textId="77777777" w:rsidR="000C2F9E" w:rsidRPr="00AA57E3" w:rsidRDefault="000C2F9E" w:rsidP="00DD47AA">
            <w:pPr>
              <w:pStyle w:val="TableBullet"/>
            </w:pPr>
            <w:r>
              <w:t>Present with credibility, engage diverse audiences and test levels of understanding</w:t>
            </w:r>
          </w:p>
          <w:p w14:paraId="2B0979F0" w14:textId="77777777" w:rsidR="000C2F9E" w:rsidRPr="00AA57E3" w:rsidRDefault="000C2F9E" w:rsidP="00DD47AA">
            <w:pPr>
              <w:pStyle w:val="TableBullet"/>
            </w:pPr>
            <w:r>
              <w:t>Translate technical and complex information clearly and concisely for diverse audiences</w:t>
            </w:r>
          </w:p>
          <w:p w14:paraId="2597C5E1" w14:textId="77777777" w:rsidR="000C2F9E" w:rsidRPr="00AA57E3" w:rsidRDefault="000C2F9E" w:rsidP="00DD47AA">
            <w:pPr>
              <w:pStyle w:val="TableBullet"/>
            </w:pPr>
            <w:r>
              <w:t>Create opportunities for others to contribute to discussion and debate</w:t>
            </w:r>
          </w:p>
          <w:p w14:paraId="4A8F0C79" w14:textId="77777777" w:rsidR="000C2F9E" w:rsidRPr="00AA57E3" w:rsidRDefault="000C2F9E" w:rsidP="00DD47AA">
            <w:pPr>
              <w:pStyle w:val="TableBullet"/>
            </w:pPr>
            <w:r>
              <w:t>Contribute to and promote information sharing across the organisation</w:t>
            </w:r>
          </w:p>
          <w:p w14:paraId="6CDE5F96" w14:textId="77777777" w:rsidR="000C2F9E" w:rsidRPr="00AA57E3" w:rsidRDefault="000C2F9E" w:rsidP="00DD47AA">
            <w:pPr>
              <w:pStyle w:val="TableBullet"/>
            </w:pPr>
            <w:r>
              <w:t>Manage complex communications that involve understanding and responding to multiple and divergent viewpoints</w:t>
            </w:r>
          </w:p>
          <w:p w14:paraId="2A05F155" w14:textId="77777777" w:rsidR="000C2F9E" w:rsidRPr="00AA57E3" w:rsidRDefault="000C2F9E" w:rsidP="00DD47AA">
            <w:pPr>
              <w:pStyle w:val="TableBullet"/>
            </w:pPr>
            <w:r>
              <w:t>Explore creative ways to engage diverse audiences and communicate information</w:t>
            </w:r>
          </w:p>
          <w:p w14:paraId="41081CD3" w14:textId="77777777" w:rsidR="000C2F9E" w:rsidRPr="00AA57E3" w:rsidRDefault="000C2F9E" w:rsidP="00DD47AA">
            <w:pPr>
              <w:pStyle w:val="TableBullet"/>
            </w:pPr>
            <w:r>
              <w:t>Adjust style and approach to optimise outcomes</w:t>
            </w:r>
          </w:p>
          <w:p w14:paraId="6F46A769" w14:textId="77777777" w:rsidR="000C2F9E" w:rsidRPr="00AA57E3" w:rsidRDefault="000C2F9E" w:rsidP="00DD47AA">
            <w:pPr>
              <w:pStyle w:val="TableBullet"/>
            </w:pPr>
            <w:r>
              <w:t>Write fluently and persuasively in plain English and in a range of styles and formats</w:t>
            </w:r>
          </w:p>
        </w:tc>
        <w:tc>
          <w:tcPr>
            <w:tcW w:w="1606" w:type="dxa"/>
            <w:tcBorders>
              <w:bottom w:val="single" w:sz="4" w:space="0" w:color="BCBEC0"/>
            </w:tcBorders>
          </w:tcPr>
          <w:p w14:paraId="04916268" w14:textId="77777777" w:rsidR="000C2F9E" w:rsidRDefault="000C2F9E" w:rsidP="00DD47AA">
            <w:pPr>
              <w:pStyle w:val="TableBullet"/>
              <w:numPr>
                <w:ilvl w:val="0"/>
                <w:numId w:val="0"/>
              </w:numPr>
              <w:jc w:val="both"/>
            </w:pPr>
            <w:r>
              <w:t>Advanced</w:t>
            </w:r>
          </w:p>
        </w:tc>
      </w:tr>
      <w:tr w:rsidR="000C2F9E" w:rsidRPr="00C978B9" w14:paraId="1FF9BCBF" w14:textId="77777777" w:rsidTr="00DD47AA">
        <w:tc>
          <w:tcPr>
            <w:tcW w:w="1406" w:type="dxa"/>
            <w:vMerge/>
            <w:tcBorders>
              <w:bottom w:val="single" w:sz="4" w:space="0" w:color="BCBEC0"/>
            </w:tcBorders>
          </w:tcPr>
          <w:p w14:paraId="2F8DF9D7" w14:textId="77777777" w:rsidR="000C2F9E" w:rsidRDefault="000C2F9E" w:rsidP="00DD47AA">
            <w:pPr>
              <w:keepNext/>
              <w:rPr>
                <w:noProof/>
                <w:lang w:eastAsia="en-AU"/>
              </w:rPr>
            </w:pPr>
          </w:p>
        </w:tc>
        <w:tc>
          <w:tcPr>
            <w:tcW w:w="2971" w:type="dxa"/>
            <w:gridSpan w:val="2"/>
            <w:tcBorders>
              <w:bottom w:val="single" w:sz="4" w:space="0" w:color="BCBEC0"/>
            </w:tcBorders>
          </w:tcPr>
          <w:p w14:paraId="74B684D8" w14:textId="77777777" w:rsidR="000C2F9E" w:rsidRPr="00A8226F" w:rsidRDefault="000C2F9E" w:rsidP="00DD47AA">
            <w:pPr>
              <w:pStyle w:val="TableText"/>
              <w:keepNext/>
              <w:rPr>
                <w:b/>
              </w:rPr>
            </w:pPr>
            <w:r>
              <w:rPr>
                <w:b/>
              </w:rPr>
              <w:t>Work Collaboratively</w:t>
            </w:r>
          </w:p>
          <w:p w14:paraId="19134736" w14:textId="77777777" w:rsidR="000C2F9E" w:rsidRPr="00A8226F" w:rsidRDefault="000C2F9E" w:rsidP="00DD47AA">
            <w:pPr>
              <w:pStyle w:val="TableText"/>
              <w:keepNext/>
              <w:rPr>
                <w:b/>
              </w:rPr>
            </w:pPr>
            <w:r>
              <w:t>Collaborate with others and value their contribution</w:t>
            </w:r>
          </w:p>
        </w:tc>
        <w:tc>
          <w:tcPr>
            <w:tcW w:w="4770" w:type="dxa"/>
            <w:tcBorders>
              <w:bottom w:val="single" w:sz="4" w:space="0" w:color="BCBEC0"/>
            </w:tcBorders>
          </w:tcPr>
          <w:p w14:paraId="139F9619" w14:textId="77777777" w:rsidR="000C2F9E" w:rsidRDefault="000C2F9E" w:rsidP="00DD47AA">
            <w:pPr>
              <w:pStyle w:val="TableBullet"/>
              <w:numPr>
                <w:ilvl w:val="0"/>
                <w:numId w:val="0"/>
              </w:numPr>
              <w:ind w:left="360"/>
            </w:pPr>
          </w:p>
          <w:p w14:paraId="6C4DE863" w14:textId="77777777" w:rsidR="000C2F9E" w:rsidRDefault="000C2F9E" w:rsidP="00DD47AA">
            <w:pPr>
              <w:pStyle w:val="TableBullet"/>
            </w:pPr>
            <w:r>
              <w:t>Recognise outcomes achieved through effective collaboration between teams</w:t>
            </w:r>
          </w:p>
          <w:p w14:paraId="03D91DB9" w14:textId="77777777" w:rsidR="000C2F9E" w:rsidRDefault="000C2F9E" w:rsidP="00DD47AA">
            <w:pPr>
              <w:pStyle w:val="TableBullet"/>
            </w:pPr>
            <w:r>
              <w:t>Build cooperation and overcome barriers to information sharing, communication and collaboration across the organisation and across government</w:t>
            </w:r>
          </w:p>
          <w:p w14:paraId="3B55EA25" w14:textId="77777777" w:rsidR="000C2F9E" w:rsidRDefault="000C2F9E" w:rsidP="00DD47AA">
            <w:pPr>
              <w:pStyle w:val="TableBullet"/>
            </w:pPr>
            <w:r>
              <w:t>Facilitate opportunities to engage and collaborate with stakeholders to develop joint solutions</w:t>
            </w:r>
          </w:p>
          <w:p w14:paraId="6A046029" w14:textId="77777777" w:rsidR="000C2F9E" w:rsidRDefault="000C2F9E" w:rsidP="00DD47AA">
            <w:pPr>
              <w:pStyle w:val="TableBullet"/>
            </w:pPr>
            <w:r>
              <w:t>Network extensively across government and organisations to increase collaboration</w:t>
            </w:r>
          </w:p>
          <w:p w14:paraId="44E9F31D" w14:textId="77777777" w:rsidR="000C2F9E" w:rsidRDefault="000C2F9E" w:rsidP="00DD47AA">
            <w:pPr>
              <w:pStyle w:val="TableBullet"/>
            </w:pPr>
            <w:r>
              <w:t>Encourage others to use appropriate collaboration approaches and tools, including digital technologies</w:t>
            </w:r>
          </w:p>
        </w:tc>
        <w:tc>
          <w:tcPr>
            <w:tcW w:w="1606" w:type="dxa"/>
            <w:tcBorders>
              <w:bottom w:val="single" w:sz="4" w:space="0" w:color="BCBEC0"/>
            </w:tcBorders>
          </w:tcPr>
          <w:p w14:paraId="5E2080CA" w14:textId="77777777" w:rsidR="000C2F9E" w:rsidRDefault="000C2F9E" w:rsidP="00DD47AA">
            <w:pPr>
              <w:pStyle w:val="TableBullet"/>
              <w:numPr>
                <w:ilvl w:val="0"/>
                <w:numId w:val="0"/>
              </w:numPr>
              <w:jc w:val="both"/>
            </w:pPr>
            <w:r>
              <w:t>Advanced</w:t>
            </w:r>
          </w:p>
        </w:tc>
      </w:tr>
      <w:tr w:rsidR="000C2F9E" w:rsidRPr="00C978B9" w14:paraId="313A7DF8" w14:textId="77777777" w:rsidTr="00DD47AA">
        <w:tc>
          <w:tcPr>
            <w:tcW w:w="1406" w:type="dxa"/>
            <w:tcBorders>
              <w:bottom w:val="single" w:sz="4" w:space="0" w:color="BCBEC0"/>
            </w:tcBorders>
          </w:tcPr>
          <w:p w14:paraId="4ACAAC6D" w14:textId="77777777" w:rsidR="000C2F9E" w:rsidRDefault="000C2F9E" w:rsidP="00DD47AA">
            <w:pPr>
              <w:keepNext/>
            </w:pPr>
          </w:p>
          <w:p w14:paraId="5C459E8C" w14:textId="77777777" w:rsidR="000C2F9E" w:rsidRPr="00C978B9" w:rsidRDefault="000C2F9E" w:rsidP="00DD47AA">
            <w:pPr>
              <w:keepNext/>
            </w:pPr>
            <w:r>
              <w:rPr>
                <w:noProof/>
                <w:lang w:eastAsia="en-AU"/>
              </w:rPr>
              <w:drawing>
                <wp:inline distT="0" distB="0" distL="0" distR="0" wp14:anchorId="76C30FB0" wp14:editId="343DDCBB">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5E04F9A" w14:textId="77777777" w:rsidR="000C2F9E" w:rsidRPr="00A8226F" w:rsidRDefault="000C2F9E" w:rsidP="00DD47AA">
            <w:pPr>
              <w:pStyle w:val="TableText"/>
              <w:keepNext/>
              <w:rPr>
                <w:b/>
              </w:rPr>
            </w:pPr>
            <w:r>
              <w:rPr>
                <w:b/>
              </w:rPr>
              <w:t>Think and Solve Problems</w:t>
            </w:r>
          </w:p>
          <w:p w14:paraId="395AB29E" w14:textId="77777777" w:rsidR="000C2F9E" w:rsidRPr="00AA57E3" w:rsidRDefault="000C2F9E" w:rsidP="00DD47AA">
            <w:pPr>
              <w:pStyle w:val="TableText"/>
              <w:keepNext/>
            </w:pPr>
            <w:r>
              <w:t>Think, analyse and consider the broader context to develop practical solutions</w:t>
            </w:r>
          </w:p>
        </w:tc>
        <w:tc>
          <w:tcPr>
            <w:tcW w:w="4770" w:type="dxa"/>
            <w:tcBorders>
              <w:bottom w:val="single" w:sz="4" w:space="0" w:color="BCBEC0"/>
            </w:tcBorders>
          </w:tcPr>
          <w:p w14:paraId="678331FC" w14:textId="77777777" w:rsidR="000C2F9E" w:rsidRPr="00AA57E3" w:rsidRDefault="000C2F9E" w:rsidP="00DD47AA">
            <w:pPr>
              <w:pStyle w:val="TableBullet"/>
            </w:pPr>
            <w:r>
              <w:t>Undertake objective, critical analysis to draw accurate conclusions that recognise and manage contextual issues</w:t>
            </w:r>
          </w:p>
          <w:p w14:paraId="2F21818A" w14:textId="77777777" w:rsidR="000C2F9E" w:rsidRPr="00AA57E3" w:rsidRDefault="000C2F9E" w:rsidP="00DD47AA">
            <w:pPr>
              <w:pStyle w:val="TableBullet"/>
            </w:pPr>
            <w:r>
              <w:t>Work through issues, weigh up alternatives and identify the most effective solutions in collaboration with others</w:t>
            </w:r>
          </w:p>
          <w:p w14:paraId="337361AD" w14:textId="77777777" w:rsidR="000C2F9E" w:rsidRPr="00AA57E3" w:rsidRDefault="000C2F9E" w:rsidP="00DD47AA">
            <w:pPr>
              <w:pStyle w:val="TableBullet"/>
            </w:pPr>
            <w:r>
              <w:t>Take account of the wider business context when considering options to resolve issues</w:t>
            </w:r>
          </w:p>
          <w:p w14:paraId="6C76FBD1" w14:textId="77777777" w:rsidR="000C2F9E" w:rsidRPr="00AA57E3" w:rsidRDefault="000C2F9E" w:rsidP="00DD47AA">
            <w:pPr>
              <w:pStyle w:val="TableBullet"/>
            </w:pPr>
            <w:r>
              <w:t>Explore a range of possibilities and creative alternatives to contribute to system, process and business improvements</w:t>
            </w:r>
          </w:p>
          <w:p w14:paraId="2BA77631" w14:textId="77777777" w:rsidR="000C2F9E" w:rsidRPr="00AA57E3" w:rsidRDefault="000C2F9E" w:rsidP="00DD47AA">
            <w:pPr>
              <w:pStyle w:val="TableBullet"/>
            </w:pPr>
            <w:r>
              <w:t>Implement systems and processes that are underpinned by high-quality research and analysis</w:t>
            </w:r>
          </w:p>
          <w:p w14:paraId="526DF39E" w14:textId="77777777" w:rsidR="000C2F9E" w:rsidRPr="00AA57E3" w:rsidRDefault="000C2F9E" w:rsidP="00DD47AA">
            <w:pPr>
              <w:pStyle w:val="TableBullet"/>
            </w:pPr>
            <w:r>
              <w:t>Look for opportunities to design innovative solutions to meet user needs and service demands</w:t>
            </w:r>
          </w:p>
          <w:p w14:paraId="5F27C89E" w14:textId="77777777" w:rsidR="000C2F9E" w:rsidRPr="00AA57E3" w:rsidRDefault="000C2F9E" w:rsidP="00DD47AA">
            <w:pPr>
              <w:pStyle w:val="TableBullet"/>
            </w:pPr>
            <w:r>
              <w:t>Evaluate the performance and effectiveness of services, policies and programs against clear criteria</w:t>
            </w:r>
          </w:p>
        </w:tc>
        <w:tc>
          <w:tcPr>
            <w:tcW w:w="1606" w:type="dxa"/>
            <w:tcBorders>
              <w:bottom w:val="single" w:sz="4" w:space="0" w:color="BCBEC0"/>
            </w:tcBorders>
          </w:tcPr>
          <w:p w14:paraId="14483589" w14:textId="77777777" w:rsidR="000C2F9E" w:rsidRDefault="000C2F9E" w:rsidP="00DD47AA">
            <w:pPr>
              <w:pStyle w:val="TableBullet"/>
              <w:numPr>
                <w:ilvl w:val="0"/>
                <w:numId w:val="0"/>
              </w:numPr>
              <w:jc w:val="both"/>
            </w:pPr>
            <w:r>
              <w:t>Advanced</w:t>
            </w:r>
          </w:p>
        </w:tc>
      </w:tr>
      <w:tr w:rsidR="000C2F9E" w:rsidRPr="00C978B9" w14:paraId="687BEE9A" w14:textId="77777777" w:rsidTr="00DD47AA">
        <w:tc>
          <w:tcPr>
            <w:tcW w:w="1406" w:type="dxa"/>
            <w:vMerge w:val="restart"/>
            <w:tcBorders>
              <w:bottom w:val="single" w:sz="4" w:space="0" w:color="BCBEC0"/>
            </w:tcBorders>
          </w:tcPr>
          <w:p w14:paraId="2BFF6B96" w14:textId="77777777" w:rsidR="000C2F9E" w:rsidRDefault="000C2F9E" w:rsidP="00DD47AA">
            <w:pPr>
              <w:keepNext/>
            </w:pPr>
          </w:p>
          <w:p w14:paraId="00CF20D4" w14:textId="77777777" w:rsidR="000C2F9E" w:rsidRPr="00C978B9" w:rsidRDefault="000C2F9E" w:rsidP="00DD47AA">
            <w:pPr>
              <w:keepNext/>
            </w:pPr>
            <w:r>
              <w:rPr>
                <w:noProof/>
                <w:lang w:eastAsia="en-AU"/>
              </w:rPr>
              <w:drawing>
                <wp:inline distT="0" distB="0" distL="0" distR="0" wp14:anchorId="4449CD45" wp14:editId="5E54BA03">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2B157F" w14:textId="77777777" w:rsidR="000C2F9E" w:rsidRPr="00A8226F" w:rsidRDefault="000C2F9E" w:rsidP="00DD47AA">
            <w:pPr>
              <w:pStyle w:val="TableText"/>
              <w:keepNext/>
              <w:rPr>
                <w:b/>
              </w:rPr>
            </w:pPr>
            <w:r>
              <w:rPr>
                <w:b/>
              </w:rPr>
              <w:t>Technology</w:t>
            </w:r>
          </w:p>
          <w:p w14:paraId="00E470A0" w14:textId="77777777" w:rsidR="000C2F9E" w:rsidRPr="00AA57E3" w:rsidRDefault="000C2F9E" w:rsidP="00DD47AA">
            <w:pPr>
              <w:pStyle w:val="TableText"/>
              <w:keepNext/>
            </w:pPr>
            <w:r>
              <w:t>Understand and use available technologies to maximise efficiencies and effectiveness</w:t>
            </w:r>
          </w:p>
        </w:tc>
        <w:tc>
          <w:tcPr>
            <w:tcW w:w="4770" w:type="dxa"/>
            <w:tcBorders>
              <w:bottom w:val="single" w:sz="4" w:space="0" w:color="BCBEC0"/>
            </w:tcBorders>
          </w:tcPr>
          <w:p w14:paraId="56C14DAD" w14:textId="77777777" w:rsidR="000C2F9E" w:rsidRPr="00AA57E3" w:rsidRDefault="000C2F9E" w:rsidP="00DD47AA">
            <w:pPr>
              <w:pStyle w:val="TableBullet"/>
            </w:pPr>
            <w:r>
              <w:t>Champion the use of innovative technologies in the workplace</w:t>
            </w:r>
          </w:p>
          <w:p w14:paraId="50CDDA19" w14:textId="77777777" w:rsidR="000C2F9E" w:rsidRPr="00AA57E3" w:rsidRDefault="000C2F9E" w:rsidP="00DD47AA">
            <w:pPr>
              <w:pStyle w:val="TableBullet"/>
            </w:pPr>
            <w:r>
              <w:t>Actively manage risk to ensure compliance with cyber security and acceptable use of technology policies</w:t>
            </w:r>
          </w:p>
          <w:p w14:paraId="0434E287" w14:textId="77777777" w:rsidR="000C2F9E" w:rsidRPr="00AA57E3" w:rsidRDefault="000C2F9E" w:rsidP="00DD47AA">
            <w:pPr>
              <w:pStyle w:val="TableBullet"/>
            </w:pPr>
            <w:r>
              <w:t>Keep up to date with emerging technologies and technology trends to understand how their application can support business outcomes</w:t>
            </w:r>
          </w:p>
          <w:p w14:paraId="7BE308AA" w14:textId="77777777" w:rsidR="000C2F9E" w:rsidRPr="00AA57E3" w:rsidRDefault="000C2F9E" w:rsidP="00DD47AA">
            <w:pPr>
              <w:pStyle w:val="TableBullet"/>
            </w:pPr>
            <w:r>
              <w:t>Seek advice from appropriate subject-matter experts on using technologies to achieve business strategies and outcomes</w:t>
            </w:r>
          </w:p>
          <w:p w14:paraId="4FD067BB" w14:textId="77777777" w:rsidR="000C2F9E" w:rsidRPr="00AA57E3" w:rsidRDefault="000C2F9E" w:rsidP="00DD47AA">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14:paraId="09284216" w14:textId="77777777" w:rsidR="000C2F9E" w:rsidRDefault="000C2F9E" w:rsidP="00DD47AA">
            <w:pPr>
              <w:pStyle w:val="TableBullet"/>
              <w:numPr>
                <w:ilvl w:val="0"/>
                <w:numId w:val="0"/>
              </w:numPr>
              <w:jc w:val="both"/>
            </w:pPr>
            <w:r>
              <w:t>Advanced</w:t>
            </w:r>
          </w:p>
        </w:tc>
      </w:tr>
      <w:tr w:rsidR="000C2F9E" w:rsidRPr="00C978B9" w14:paraId="3D780FE2" w14:textId="77777777" w:rsidTr="00DD47AA">
        <w:tc>
          <w:tcPr>
            <w:tcW w:w="1406" w:type="dxa"/>
            <w:vMerge/>
            <w:tcBorders>
              <w:bottom w:val="single" w:sz="4" w:space="0" w:color="BCBEC0"/>
            </w:tcBorders>
          </w:tcPr>
          <w:p w14:paraId="757D7504" w14:textId="77777777" w:rsidR="000C2F9E" w:rsidRDefault="000C2F9E" w:rsidP="00DD47AA">
            <w:pPr>
              <w:keepNext/>
              <w:rPr>
                <w:noProof/>
                <w:lang w:eastAsia="en-AU"/>
              </w:rPr>
            </w:pPr>
          </w:p>
        </w:tc>
        <w:tc>
          <w:tcPr>
            <w:tcW w:w="2971" w:type="dxa"/>
            <w:gridSpan w:val="2"/>
            <w:tcBorders>
              <w:bottom w:val="single" w:sz="4" w:space="0" w:color="BCBEC0"/>
            </w:tcBorders>
          </w:tcPr>
          <w:p w14:paraId="68FF09F2" w14:textId="77777777" w:rsidR="000C2F9E" w:rsidRPr="00A8226F" w:rsidRDefault="000C2F9E" w:rsidP="00DD47AA">
            <w:pPr>
              <w:pStyle w:val="TableText"/>
              <w:keepNext/>
              <w:rPr>
                <w:b/>
              </w:rPr>
            </w:pPr>
            <w:r>
              <w:rPr>
                <w:b/>
              </w:rPr>
              <w:t>Project Management</w:t>
            </w:r>
          </w:p>
          <w:p w14:paraId="1B2D6D8C" w14:textId="77777777" w:rsidR="000C2F9E" w:rsidRPr="00A8226F" w:rsidRDefault="000C2F9E" w:rsidP="00DD47AA">
            <w:pPr>
              <w:pStyle w:val="TableText"/>
              <w:keepNext/>
              <w:rPr>
                <w:b/>
              </w:rPr>
            </w:pPr>
            <w:r>
              <w:t>Understand and apply effective planning, coordination and control methods</w:t>
            </w:r>
          </w:p>
        </w:tc>
        <w:tc>
          <w:tcPr>
            <w:tcW w:w="4770" w:type="dxa"/>
            <w:tcBorders>
              <w:bottom w:val="single" w:sz="4" w:space="0" w:color="BCBEC0"/>
            </w:tcBorders>
          </w:tcPr>
          <w:p w14:paraId="38D0452A" w14:textId="77777777" w:rsidR="000C2F9E" w:rsidRDefault="000C2F9E" w:rsidP="00DD47AA">
            <w:pPr>
              <w:pStyle w:val="TableBullet"/>
              <w:numPr>
                <w:ilvl w:val="0"/>
                <w:numId w:val="0"/>
              </w:numPr>
              <w:ind w:left="360"/>
            </w:pPr>
          </w:p>
          <w:p w14:paraId="28FA23AB" w14:textId="77777777" w:rsidR="000C2F9E" w:rsidRDefault="000C2F9E" w:rsidP="00DD47AA">
            <w:pPr>
              <w:pStyle w:val="TableBullet"/>
            </w:pPr>
            <w:r>
              <w:t>Prepare and review project scope and business cases for projects with multiple interdependencies</w:t>
            </w:r>
          </w:p>
          <w:p w14:paraId="1F370E92" w14:textId="77777777" w:rsidR="000C2F9E" w:rsidRDefault="000C2F9E" w:rsidP="00DD47AA">
            <w:pPr>
              <w:pStyle w:val="TableBullet"/>
            </w:pPr>
            <w:r>
              <w:t>Access key subject-matter experts’ knowledge to inform project plans and directions</w:t>
            </w:r>
          </w:p>
          <w:p w14:paraId="1E36BA67" w14:textId="77777777" w:rsidR="000C2F9E" w:rsidRDefault="000C2F9E" w:rsidP="00DD47AA">
            <w:pPr>
              <w:pStyle w:val="TableBullet"/>
            </w:pPr>
            <w:r>
              <w:t>Design and implement effective stakeholder engagement and communications strategies for all project stages</w:t>
            </w:r>
          </w:p>
          <w:p w14:paraId="3499C035" w14:textId="77777777" w:rsidR="000C2F9E" w:rsidRDefault="000C2F9E" w:rsidP="00DD47AA">
            <w:pPr>
              <w:pStyle w:val="TableBullet"/>
            </w:pPr>
            <w:r>
              <w:t>Monitor project completion and implement effective and rigorous project evaluation methodologies to inform future planning</w:t>
            </w:r>
          </w:p>
          <w:p w14:paraId="096F9357" w14:textId="77777777" w:rsidR="000C2F9E" w:rsidRDefault="000C2F9E" w:rsidP="00DD47AA">
            <w:pPr>
              <w:pStyle w:val="TableBullet"/>
            </w:pPr>
            <w:r>
              <w:t>Develop effective strategies to remedy variances from project plans and minimise impact</w:t>
            </w:r>
          </w:p>
          <w:p w14:paraId="18741B2B" w14:textId="77777777" w:rsidR="000C2F9E" w:rsidRDefault="000C2F9E" w:rsidP="00DD47AA">
            <w:pPr>
              <w:pStyle w:val="TableBullet"/>
            </w:pPr>
            <w:r>
              <w:t>Manage transitions between project stages and ensure that changes are consistent with organisational goals</w:t>
            </w:r>
          </w:p>
          <w:p w14:paraId="3942FAB1" w14:textId="77777777" w:rsidR="000C2F9E" w:rsidRDefault="000C2F9E" w:rsidP="00DD47AA">
            <w:pPr>
              <w:pStyle w:val="TableBullet"/>
            </w:pPr>
            <w:r>
              <w:t>Participate in governance processes such as project steering groups</w:t>
            </w:r>
          </w:p>
        </w:tc>
        <w:tc>
          <w:tcPr>
            <w:tcW w:w="1606" w:type="dxa"/>
            <w:tcBorders>
              <w:bottom w:val="single" w:sz="4" w:space="0" w:color="BCBEC0"/>
            </w:tcBorders>
          </w:tcPr>
          <w:p w14:paraId="5998295F" w14:textId="77777777" w:rsidR="000C2F9E" w:rsidRDefault="000C2F9E" w:rsidP="00DD47AA">
            <w:pPr>
              <w:pStyle w:val="TableBullet"/>
              <w:numPr>
                <w:ilvl w:val="0"/>
                <w:numId w:val="0"/>
              </w:numPr>
              <w:jc w:val="both"/>
            </w:pPr>
            <w:r>
              <w:t>Advanced</w:t>
            </w:r>
          </w:p>
        </w:tc>
      </w:tr>
      <w:tr w:rsidR="000C2F9E" w:rsidRPr="00C978B9" w14:paraId="4A9CB189" w14:textId="77777777" w:rsidTr="00DD47AA">
        <w:tc>
          <w:tcPr>
            <w:tcW w:w="1406" w:type="dxa"/>
            <w:vMerge w:val="restart"/>
            <w:tcBorders>
              <w:bottom w:val="single" w:sz="4" w:space="0" w:color="BCBEC0"/>
            </w:tcBorders>
          </w:tcPr>
          <w:p w14:paraId="420619EF" w14:textId="77777777" w:rsidR="000C2F9E" w:rsidRDefault="000C2F9E" w:rsidP="00DD47AA">
            <w:pPr>
              <w:keepNext/>
            </w:pPr>
          </w:p>
          <w:p w14:paraId="7F1DAE93" w14:textId="77777777" w:rsidR="000C2F9E" w:rsidRPr="00C978B9" w:rsidRDefault="000C2F9E" w:rsidP="00DD47AA">
            <w:pPr>
              <w:keepNext/>
            </w:pPr>
            <w:r>
              <w:rPr>
                <w:noProof/>
                <w:lang w:eastAsia="en-AU"/>
              </w:rPr>
              <w:drawing>
                <wp:inline distT="0" distB="0" distL="0" distR="0" wp14:anchorId="7370FF25" wp14:editId="50F92A86">
                  <wp:extent cx="8382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30BF4BEB" w14:textId="77777777" w:rsidR="000C2F9E" w:rsidRPr="00A8226F" w:rsidRDefault="000C2F9E" w:rsidP="00DD47AA">
            <w:pPr>
              <w:pStyle w:val="TableText"/>
              <w:keepNext/>
              <w:rPr>
                <w:b/>
              </w:rPr>
            </w:pPr>
            <w:r>
              <w:rPr>
                <w:b/>
              </w:rPr>
              <w:t>Manage and Develop People</w:t>
            </w:r>
          </w:p>
          <w:p w14:paraId="35D03C6E" w14:textId="77777777" w:rsidR="000C2F9E" w:rsidRPr="00AA57E3" w:rsidRDefault="000C2F9E" w:rsidP="00DD47AA">
            <w:pPr>
              <w:pStyle w:val="TableText"/>
              <w:keepNext/>
            </w:pPr>
            <w:r>
              <w:t>Engage and motivate staff, and develop capability and potential in others</w:t>
            </w:r>
          </w:p>
        </w:tc>
        <w:tc>
          <w:tcPr>
            <w:tcW w:w="4770" w:type="dxa"/>
            <w:tcBorders>
              <w:bottom w:val="single" w:sz="4" w:space="0" w:color="BCBEC0"/>
            </w:tcBorders>
          </w:tcPr>
          <w:p w14:paraId="10AB1B6F" w14:textId="77777777" w:rsidR="000C2F9E" w:rsidRPr="00AA57E3" w:rsidRDefault="000C2F9E" w:rsidP="00DD47AA">
            <w:pPr>
              <w:pStyle w:val="TableBullet"/>
            </w:pPr>
            <w:r>
              <w:t>Define and clearly communicate roles, responsibilities and performance standards to achieve team outcomes</w:t>
            </w:r>
          </w:p>
          <w:p w14:paraId="0F483224" w14:textId="77777777" w:rsidR="000C2F9E" w:rsidRPr="00AA57E3" w:rsidRDefault="000C2F9E" w:rsidP="00DD47AA">
            <w:pPr>
              <w:pStyle w:val="TableBullet"/>
            </w:pPr>
            <w:r>
              <w:t>Adjust performance development processes to meet the diverse abilities and needs of individuals and teams</w:t>
            </w:r>
          </w:p>
          <w:p w14:paraId="5FB8471F" w14:textId="77777777" w:rsidR="000C2F9E" w:rsidRPr="00AA57E3" w:rsidRDefault="000C2F9E" w:rsidP="00DD47AA">
            <w:pPr>
              <w:pStyle w:val="TableBullet"/>
            </w:pPr>
            <w:r>
              <w:t>Develop work plans that consider capability, strengths and opportunities for development</w:t>
            </w:r>
          </w:p>
          <w:p w14:paraId="3B8D6B5F" w14:textId="77777777" w:rsidR="000C2F9E" w:rsidRPr="00AA57E3" w:rsidRDefault="000C2F9E" w:rsidP="00DD47AA">
            <w:pPr>
              <w:pStyle w:val="TableBullet"/>
            </w:pPr>
            <w:r>
              <w:t>Be aware of the influences of bias when managing team members</w:t>
            </w:r>
          </w:p>
          <w:p w14:paraId="3B5CDFB2" w14:textId="77777777" w:rsidR="000C2F9E" w:rsidRPr="00AA57E3" w:rsidRDefault="000C2F9E" w:rsidP="00DD47AA">
            <w:pPr>
              <w:pStyle w:val="TableBullet"/>
            </w:pPr>
            <w:r>
              <w:t>Seek feedback on own management capabilities and develop strategies to address any gaps</w:t>
            </w:r>
          </w:p>
          <w:p w14:paraId="74FE94BD" w14:textId="77777777" w:rsidR="000C2F9E" w:rsidRPr="00AA57E3" w:rsidRDefault="000C2F9E" w:rsidP="00DD47AA">
            <w:pPr>
              <w:pStyle w:val="TableBullet"/>
            </w:pPr>
            <w:r>
              <w:t>Address and resolve team and individual performance issues, including unsatisfactory performance, in a timely and effective way</w:t>
            </w:r>
          </w:p>
          <w:p w14:paraId="659D1822" w14:textId="77777777" w:rsidR="000C2F9E" w:rsidRPr="00AA57E3" w:rsidRDefault="000C2F9E" w:rsidP="00DD47AA">
            <w:pPr>
              <w:pStyle w:val="TableBullet"/>
            </w:pPr>
            <w:r>
              <w:t>Monitor and report on team performance in line with established performance development frameworks</w:t>
            </w:r>
          </w:p>
        </w:tc>
        <w:tc>
          <w:tcPr>
            <w:tcW w:w="1606" w:type="dxa"/>
            <w:tcBorders>
              <w:bottom w:val="single" w:sz="4" w:space="0" w:color="BCBEC0"/>
            </w:tcBorders>
          </w:tcPr>
          <w:p w14:paraId="56B3CBC2" w14:textId="77777777" w:rsidR="000C2F9E" w:rsidRDefault="000C2F9E" w:rsidP="00DD47AA">
            <w:pPr>
              <w:pStyle w:val="TableBullet"/>
              <w:numPr>
                <w:ilvl w:val="0"/>
                <w:numId w:val="0"/>
              </w:numPr>
              <w:jc w:val="both"/>
            </w:pPr>
            <w:r>
              <w:t>Adept</w:t>
            </w:r>
          </w:p>
        </w:tc>
      </w:tr>
      <w:tr w:rsidR="000C2F9E" w:rsidRPr="00C978B9" w14:paraId="02414D93" w14:textId="77777777" w:rsidTr="00DD47AA">
        <w:tc>
          <w:tcPr>
            <w:tcW w:w="1406" w:type="dxa"/>
            <w:vMerge/>
            <w:tcBorders>
              <w:bottom w:val="single" w:sz="4" w:space="0" w:color="BCBEC0"/>
            </w:tcBorders>
          </w:tcPr>
          <w:p w14:paraId="7853A95C" w14:textId="77777777" w:rsidR="000C2F9E" w:rsidRDefault="000C2F9E" w:rsidP="00DD47AA">
            <w:pPr>
              <w:keepNext/>
              <w:rPr>
                <w:noProof/>
                <w:lang w:eastAsia="en-AU"/>
              </w:rPr>
            </w:pPr>
          </w:p>
        </w:tc>
        <w:tc>
          <w:tcPr>
            <w:tcW w:w="2971" w:type="dxa"/>
            <w:gridSpan w:val="2"/>
            <w:tcBorders>
              <w:bottom w:val="single" w:sz="4" w:space="0" w:color="BCBEC0"/>
            </w:tcBorders>
          </w:tcPr>
          <w:p w14:paraId="3C953166" w14:textId="77777777" w:rsidR="000C2F9E" w:rsidRPr="00A8226F" w:rsidRDefault="000C2F9E" w:rsidP="00DD47AA">
            <w:pPr>
              <w:pStyle w:val="TableText"/>
              <w:keepNext/>
              <w:rPr>
                <w:b/>
              </w:rPr>
            </w:pPr>
            <w:r>
              <w:rPr>
                <w:b/>
              </w:rPr>
              <w:t>Manage Reform and Change</w:t>
            </w:r>
          </w:p>
          <w:p w14:paraId="4294DD03" w14:textId="77777777" w:rsidR="000C2F9E" w:rsidRPr="00A8226F" w:rsidRDefault="000C2F9E" w:rsidP="00DD47AA">
            <w:pPr>
              <w:pStyle w:val="TableText"/>
              <w:keepNext/>
              <w:rPr>
                <w:b/>
              </w:rPr>
            </w:pPr>
            <w:r>
              <w:t>Support, promote and champion change, and assist others to engage with change</w:t>
            </w:r>
          </w:p>
        </w:tc>
        <w:tc>
          <w:tcPr>
            <w:tcW w:w="4770" w:type="dxa"/>
            <w:tcBorders>
              <w:bottom w:val="single" w:sz="4" w:space="0" w:color="BCBEC0"/>
            </w:tcBorders>
          </w:tcPr>
          <w:p w14:paraId="63EF9674" w14:textId="77777777" w:rsidR="000C2F9E" w:rsidRDefault="000C2F9E" w:rsidP="00DD47AA">
            <w:pPr>
              <w:pStyle w:val="TableBullet"/>
              <w:numPr>
                <w:ilvl w:val="0"/>
                <w:numId w:val="0"/>
              </w:numPr>
              <w:ind w:left="360"/>
            </w:pPr>
          </w:p>
          <w:p w14:paraId="796BBC39" w14:textId="77777777" w:rsidR="000C2F9E" w:rsidRDefault="000C2F9E" w:rsidP="00DD47AA">
            <w:pPr>
              <w:pStyle w:val="TableBullet"/>
            </w:pPr>
            <w:r>
              <w:t>Clarify the purpose and benefits of continuous improvement for staff and provide coaching and leadership in times of uncertainty</w:t>
            </w:r>
          </w:p>
          <w:p w14:paraId="3520DFFA" w14:textId="77777777" w:rsidR="000C2F9E" w:rsidRDefault="000C2F9E" w:rsidP="00DD47AA">
            <w:pPr>
              <w:pStyle w:val="TableBullet"/>
            </w:pPr>
            <w:r>
              <w:t>Assist others to address emerging challenges and risks and generate support for change initiatives</w:t>
            </w:r>
          </w:p>
          <w:p w14:paraId="493D4AAB" w14:textId="77777777" w:rsidR="000C2F9E" w:rsidRDefault="000C2F9E" w:rsidP="00DD47AA">
            <w:pPr>
              <w:pStyle w:val="TableBullet"/>
            </w:pPr>
            <w:r>
              <w:t>Translate change initiatives into practical strategies and explain these to staff, and their role in implementing them</w:t>
            </w:r>
          </w:p>
          <w:p w14:paraId="4F665B96" w14:textId="77777777" w:rsidR="000C2F9E" w:rsidRDefault="000C2F9E" w:rsidP="00DD47AA">
            <w:pPr>
              <w:pStyle w:val="TableBullet"/>
            </w:pPr>
            <w:r>
              <w:t>Implement structured change management processes to identify and develop responses to cultural barriers</w:t>
            </w:r>
          </w:p>
        </w:tc>
        <w:tc>
          <w:tcPr>
            <w:tcW w:w="1606" w:type="dxa"/>
            <w:tcBorders>
              <w:bottom w:val="single" w:sz="4" w:space="0" w:color="BCBEC0"/>
            </w:tcBorders>
          </w:tcPr>
          <w:p w14:paraId="24D45EB0" w14:textId="77777777" w:rsidR="000C2F9E" w:rsidRDefault="000C2F9E" w:rsidP="00DD47AA">
            <w:pPr>
              <w:pStyle w:val="TableBullet"/>
              <w:numPr>
                <w:ilvl w:val="0"/>
                <w:numId w:val="0"/>
              </w:numPr>
              <w:jc w:val="both"/>
            </w:pPr>
            <w:r>
              <w:t>Advanced</w:t>
            </w:r>
          </w:p>
        </w:tc>
      </w:tr>
    </w:tbl>
    <w:p w14:paraId="1E49A665" w14:textId="77777777" w:rsidR="000C2F9E" w:rsidRDefault="000C2F9E" w:rsidP="000C2F9E"/>
    <w:p w14:paraId="0A8127B2" w14:textId="77777777" w:rsidR="000C2F9E" w:rsidRDefault="000C2F9E" w:rsidP="000C2F9E">
      <w:pPr>
        <w:pStyle w:val="Heading1"/>
      </w:pPr>
      <w:r>
        <w:t>Complementary capabilities</w:t>
      </w:r>
    </w:p>
    <w:p w14:paraId="17DC8838" w14:textId="77777777" w:rsidR="000C2F9E" w:rsidRPr="003927AE" w:rsidRDefault="000C2F9E" w:rsidP="000C2F9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2629ACC" w14:textId="77777777" w:rsidR="000C2F9E" w:rsidRDefault="000C2F9E" w:rsidP="000C2F9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BD93E68" w14:textId="77777777" w:rsidR="000C2F9E" w:rsidRDefault="000C2F9E" w:rsidP="000C2F9E">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C2F9E" w:rsidRPr="00803E47" w14:paraId="2B5CAAB4" w14:textId="77777777" w:rsidTr="00DD47A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83BDB65" w14:textId="77777777" w:rsidR="000C2F9E" w:rsidRPr="00803E47" w:rsidRDefault="000C2F9E" w:rsidP="00DD47AA">
            <w:pPr>
              <w:pStyle w:val="TableTextWhite0"/>
              <w:keepNext/>
              <w:jc w:val="both"/>
            </w:pPr>
            <w:r>
              <w:rPr>
                <w:sz w:val="24"/>
                <w:szCs w:val="24"/>
              </w:rPr>
              <w:lastRenderedPageBreak/>
              <w:t>COMPLEMENTARY</w:t>
            </w:r>
            <w:r w:rsidRPr="00051E80">
              <w:rPr>
                <w:sz w:val="24"/>
                <w:szCs w:val="24"/>
              </w:rPr>
              <w:t xml:space="preserve"> CAPABILITIES</w:t>
            </w:r>
          </w:p>
        </w:tc>
      </w:tr>
      <w:tr w:rsidR="000C2F9E" w:rsidRPr="00C978B9" w14:paraId="4101ABB0" w14:textId="77777777" w:rsidTr="00DD47A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D0D7C5B" w14:textId="77777777" w:rsidR="000C2F9E" w:rsidRPr="00C978B9" w:rsidRDefault="000C2F9E" w:rsidP="00DD47A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968750B" w14:textId="77777777" w:rsidR="000C2F9E" w:rsidRPr="00C978B9" w:rsidRDefault="000C2F9E" w:rsidP="00DD47A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75EF380" w14:textId="77777777" w:rsidR="000C2F9E" w:rsidRDefault="000C2F9E" w:rsidP="00DD47AA">
            <w:pPr>
              <w:pStyle w:val="TableText"/>
              <w:keepNext/>
              <w:rPr>
                <w:b/>
              </w:rPr>
            </w:pPr>
          </w:p>
        </w:tc>
        <w:tc>
          <w:tcPr>
            <w:tcW w:w="4770" w:type="dxa"/>
            <w:tcBorders>
              <w:bottom w:val="single" w:sz="12" w:space="0" w:color="auto"/>
            </w:tcBorders>
            <w:shd w:val="clear" w:color="auto" w:fill="BCBEC0"/>
          </w:tcPr>
          <w:p w14:paraId="00B03A70" w14:textId="77777777" w:rsidR="000C2F9E" w:rsidRDefault="000C2F9E" w:rsidP="00DD47AA">
            <w:pPr>
              <w:pStyle w:val="TableText"/>
              <w:keepNext/>
              <w:rPr>
                <w:b/>
              </w:rPr>
            </w:pPr>
            <w:r>
              <w:rPr>
                <w:b/>
              </w:rPr>
              <w:t>Description</w:t>
            </w:r>
          </w:p>
        </w:tc>
        <w:tc>
          <w:tcPr>
            <w:tcW w:w="1606" w:type="dxa"/>
            <w:tcBorders>
              <w:bottom w:val="single" w:sz="12" w:space="0" w:color="auto"/>
            </w:tcBorders>
            <w:shd w:val="clear" w:color="auto" w:fill="BCBEC0"/>
          </w:tcPr>
          <w:p w14:paraId="03BE925D" w14:textId="77777777" w:rsidR="000C2F9E" w:rsidRDefault="000C2F9E" w:rsidP="00DD47AA">
            <w:pPr>
              <w:pStyle w:val="TableText"/>
              <w:keepNext/>
              <w:jc w:val="both"/>
              <w:rPr>
                <w:b/>
              </w:rPr>
            </w:pPr>
            <w:r>
              <w:rPr>
                <w:b/>
              </w:rPr>
              <w:t xml:space="preserve">Level </w:t>
            </w:r>
          </w:p>
        </w:tc>
      </w:tr>
      <w:tr w:rsidR="000C2F9E" w:rsidRPr="00C978B9" w14:paraId="3E543E36" w14:textId="77777777" w:rsidTr="00DD47AA">
        <w:tc>
          <w:tcPr>
            <w:tcW w:w="1406" w:type="dxa"/>
            <w:vMerge w:val="restart"/>
            <w:tcBorders>
              <w:bottom w:val="single" w:sz="4" w:space="0" w:color="BCBEC0"/>
            </w:tcBorders>
          </w:tcPr>
          <w:p w14:paraId="78246339" w14:textId="77777777" w:rsidR="000C2F9E" w:rsidRDefault="000C2F9E" w:rsidP="00DD47AA">
            <w:pPr>
              <w:keepNext/>
            </w:pPr>
          </w:p>
          <w:p w14:paraId="26FF6BF5" w14:textId="77777777" w:rsidR="000C2F9E" w:rsidRPr="00C978B9" w:rsidRDefault="000C2F9E" w:rsidP="00DD47AA">
            <w:pPr>
              <w:keepNext/>
            </w:pPr>
            <w:r>
              <w:rPr>
                <w:noProof/>
                <w:lang w:eastAsia="en-AU"/>
              </w:rPr>
              <w:drawing>
                <wp:inline distT="0" distB="0" distL="0" distR="0" wp14:anchorId="01E128BB" wp14:editId="35E43D7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FDD5F5C" w14:textId="77777777" w:rsidR="000C2F9E" w:rsidRPr="00AA57E3" w:rsidRDefault="000C2F9E" w:rsidP="00DD47AA">
            <w:r>
              <w:t>Display Resilience and Courage</w:t>
            </w:r>
          </w:p>
        </w:tc>
        <w:tc>
          <w:tcPr>
            <w:tcW w:w="4770" w:type="dxa"/>
            <w:tcBorders>
              <w:bottom w:val="single" w:sz="4" w:space="0" w:color="BCBEC0"/>
            </w:tcBorders>
          </w:tcPr>
          <w:p w14:paraId="5AA01F97" w14:textId="77777777" w:rsidR="000C2F9E" w:rsidRPr="00AA57E3" w:rsidRDefault="000C2F9E" w:rsidP="00DD47AA">
            <w:r>
              <w:t>Be open and honest, prepared to express your views, and willing to accept and commit to change</w:t>
            </w:r>
          </w:p>
        </w:tc>
        <w:tc>
          <w:tcPr>
            <w:tcW w:w="1606" w:type="dxa"/>
            <w:tcBorders>
              <w:bottom w:val="single" w:sz="4" w:space="0" w:color="BCBEC0"/>
            </w:tcBorders>
          </w:tcPr>
          <w:p w14:paraId="4BE8D585" w14:textId="77777777" w:rsidR="000C2F9E" w:rsidRDefault="000C2F9E" w:rsidP="00DD47AA">
            <w:pPr>
              <w:pStyle w:val="TableBullet"/>
              <w:numPr>
                <w:ilvl w:val="0"/>
                <w:numId w:val="0"/>
              </w:numPr>
              <w:jc w:val="both"/>
            </w:pPr>
            <w:r>
              <w:t>Adept</w:t>
            </w:r>
          </w:p>
        </w:tc>
      </w:tr>
      <w:tr w:rsidR="000C2F9E" w:rsidRPr="00C978B9" w14:paraId="78F1BF9D" w14:textId="77777777" w:rsidTr="00DD47AA">
        <w:tc>
          <w:tcPr>
            <w:tcW w:w="1406" w:type="dxa"/>
            <w:vMerge/>
            <w:tcBorders>
              <w:bottom w:val="single" w:sz="4" w:space="0" w:color="BCBEC0"/>
            </w:tcBorders>
          </w:tcPr>
          <w:p w14:paraId="40E370DD" w14:textId="77777777" w:rsidR="000C2F9E" w:rsidRDefault="000C2F9E" w:rsidP="00DD47AA">
            <w:pPr>
              <w:keepNext/>
              <w:rPr>
                <w:noProof/>
                <w:lang w:eastAsia="en-AU"/>
              </w:rPr>
            </w:pPr>
          </w:p>
        </w:tc>
        <w:tc>
          <w:tcPr>
            <w:tcW w:w="2971" w:type="dxa"/>
            <w:gridSpan w:val="2"/>
            <w:tcBorders>
              <w:bottom w:val="single" w:sz="4" w:space="0" w:color="BCBEC0"/>
            </w:tcBorders>
          </w:tcPr>
          <w:p w14:paraId="706DA08E" w14:textId="77777777" w:rsidR="000C2F9E" w:rsidRPr="00A8226F" w:rsidRDefault="000C2F9E" w:rsidP="00DD47AA">
            <w:r>
              <w:t>Manage Self</w:t>
            </w:r>
          </w:p>
        </w:tc>
        <w:tc>
          <w:tcPr>
            <w:tcW w:w="4770" w:type="dxa"/>
            <w:tcBorders>
              <w:bottom w:val="single" w:sz="4" w:space="0" w:color="BCBEC0"/>
            </w:tcBorders>
          </w:tcPr>
          <w:p w14:paraId="38B5525C" w14:textId="77777777" w:rsidR="000C2F9E" w:rsidRDefault="000C2F9E" w:rsidP="00DD47AA">
            <w:r>
              <w:t>Show drive and motivation, an ability to self-reflect and a commitment to learning</w:t>
            </w:r>
          </w:p>
        </w:tc>
        <w:tc>
          <w:tcPr>
            <w:tcW w:w="1606" w:type="dxa"/>
            <w:tcBorders>
              <w:bottom w:val="single" w:sz="4" w:space="0" w:color="BCBEC0"/>
            </w:tcBorders>
          </w:tcPr>
          <w:p w14:paraId="1F25671E" w14:textId="77777777" w:rsidR="000C2F9E" w:rsidRDefault="000C2F9E" w:rsidP="00DD47AA">
            <w:pPr>
              <w:pStyle w:val="TableBullet"/>
              <w:numPr>
                <w:ilvl w:val="0"/>
                <w:numId w:val="0"/>
              </w:numPr>
              <w:jc w:val="both"/>
            </w:pPr>
            <w:r>
              <w:t>Adept</w:t>
            </w:r>
          </w:p>
        </w:tc>
      </w:tr>
      <w:tr w:rsidR="000C2F9E" w:rsidRPr="00C978B9" w14:paraId="4BFD5137" w14:textId="77777777" w:rsidTr="00DD47AA">
        <w:tc>
          <w:tcPr>
            <w:tcW w:w="1406" w:type="dxa"/>
            <w:vMerge/>
            <w:tcBorders>
              <w:bottom w:val="single" w:sz="4" w:space="0" w:color="BCBEC0"/>
            </w:tcBorders>
          </w:tcPr>
          <w:p w14:paraId="6D50E271" w14:textId="77777777" w:rsidR="000C2F9E" w:rsidRDefault="000C2F9E" w:rsidP="00DD47AA">
            <w:pPr>
              <w:keepNext/>
              <w:rPr>
                <w:noProof/>
                <w:lang w:eastAsia="en-AU"/>
              </w:rPr>
            </w:pPr>
          </w:p>
        </w:tc>
        <w:tc>
          <w:tcPr>
            <w:tcW w:w="2971" w:type="dxa"/>
            <w:gridSpan w:val="2"/>
            <w:tcBorders>
              <w:bottom w:val="single" w:sz="4" w:space="0" w:color="BCBEC0"/>
            </w:tcBorders>
          </w:tcPr>
          <w:p w14:paraId="530C055B" w14:textId="77777777" w:rsidR="000C2F9E" w:rsidRPr="00A8226F" w:rsidRDefault="000C2F9E" w:rsidP="00DD47AA">
            <w:r>
              <w:t>Value Diversity and Inclusion</w:t>
            </w:r>
          </w:p>
        </w:tc>
        <w:tc>
          <w:tcPr>
            <w:tcW w:w="4770" w:type="dxa"/>
            <w:tcBorders>
              <w:bottom w:val="single" w:sz="4" w:space="0" w:color="BCBEC0"/>
            </w:tcBorders>
          </w:tcPr>
          <w:p w14:paraId="0F365B17" w14:textId="77777777" w:rsidR="000C2F9E" w:rsidRDefault="000C2F9E" w:rsidP="00DD47AA">
            <w:r>
              <w:t>Demonstrate inclusive behaviour and show respect for diverse backgrounds, experiences and perspectives</w:t>
            </w:r>
          </w:p>
        </w:tc>
        <w:tc>
          <w:tcPr>
            <w:tcW w:w="1606" w:type="dxa"/>
            <w:tcBorders>
              <w:bottom w:val="single" w:sz="4" w:space="0" w:color="BCBEC0"/>
            </w:tcBorders>
          </w:tcPr>
          <w:p w14:paraId="33512B77" w14:textId="77777777" w:rsidR="000C2F9E" w:rsidRDefault="000C2F9E" w:rsidP="00DD47AA">
            <w:pPr>
              <w:pStyle w:val="TableBullet"/>
              <w:numPr>
                <w:ilvl w:val="0"/>
                <w:numId w:val="0"/>
              </w:numPr>
              <w:jc w:val="both"/>
            </w:pPr>
            <w:r>
              <w:t>Adept</w:t>
            </w:r>
          </w:p>
        </w:tc>
      </w:tr>
      <w:tr w:rsidR="000C2F9E" w:rsidRPr="00C978B9" w14:paraId="7FC2AE5C" w14:textId="77777777" w:rsidTr="00DD47AA">
        <w:tc>
          <w:tcPr>
            <w:tcW w:w="1406" w:type="dxa"/>
            <w:vMerge w:val="restart"/>
            <w:tcBorders>
              <w:bottom w:val="single" w:sz="4" w:space="0" w:color="BCBEC0"/>
            </w:tcBorders>
          </w:tcPr>
          <w:p w14:paraId="502194C7" w14:textId="77777777" w:rsidR="000C2F9E" w:rsidRDefault="000C2F9E" w:rsidP="00DD47AA">
            <w:pPr>
              <w:keepNext/>
            </w:pPr>
          </w:p>
          <w:p w14:paraId="3355826A" w14:textId="77777777" w:rsidR="000C2F9E" w:rsidRPr="00C978B9" w:rsidRDefault="000C2F9E" w:rsidP="00DD47AA">
            <w:pPr>
              <w:keepNext/>
            </w:pPr>
            <w:r>
              <w:rPr>
                <w:noProof/>
                <w:lang w:eastAsia="en-AU"/>
              </w:rPr>
              <w:drawing>
                <wp:inline distT="0" distB="0" distL="0" distR="0" wp14:anchorId="1015D1AD" wp14:editId="3019981D">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278FA77" w14:textId="77777777" w:rsidR="000C2F9E" w:rsidRPr="00AA57E3" w:rsidRDefault="000C2F9E" w:rsidP="00DD47AA">
            <w:r>
              <w:t>Commit to Customer Service</w:t>
            </w:r>
          </w:p>
        </w:tc>
        <w:tc>
          <w:tcPr>
            <w:tcW w:w="4770" w:type="dxa"/>
            <w:tcBorders>
              <w:bottom w:val="single" w:sz="4" w:space="0" w:color="BCBEC0"/>
            </w:tcBorders>
          </w:tcPr>
          <w:p w14:paraId="262D9EE5" w14:textId="77777777" w:rsidR="000C2F9E" w:rsidRPr="00AA57E3" w:rsidRDefault="000C2F9E" w:rsidP="00DD47AA">
            <w:r>
              <w:t>Provide customer-focused services in line with public sector and organisational objectives</w:t>
            </w:r>
          </w:p>
        </w:tc>
        <w:tc>
          <w:tcPr>
            <w:tcW w:w="1606" w:type="dxa"/>
            <w:tcBorders>
              <w:bottom w:val="single" w:sz="4" w:space="0" w:color="BCBEC0"/>
            </w:tcBorders>
          </w:tcPr>
          <w:p w14:paraId="3F356DD1" w14:textId="77777777" w:rsidR="000C2F9E" w:rsidRDefault="000C2F9E" w:rsidP="00DD47AA">
            <w:pPr>
              <w:pStyle w:val="TableBullet"/>
              <w:numPr>
                <w:ilvl w:val="0"/>
                <w:numId w:val="0"/>
              </w:numPr>
              <w:jc w:val="both"/>
            </w:pPr>
            <w:r>
              <w:t>Adept</w:t>
            </w:r>
          </w:p>
        </w:tc>
      </w:tr>
      <w:tr w:rsidR="000C2F9E" w:rsidRPr="00C978B9" w14:paraId="224039A4" w14:textId="77777777" w:rsidTr="00DD47AA">
        <w:tc>
          <w:tcPr>
            <w:tcW w:w="1406" w:type="dxa"/>
            <w:vMerge/>
            <w:tcBorders>
              <w:bottom w:val="single" w:sz="4" w:space="0" w:color="BCBEC0"/>
            </w:tcBorders>
          </w:tcPr>
          <w:p w14:paraId="6AA7EB8B" w14:textId="77777777" w:rsidR="000C2F9E" w:rsidRDefault="000C2F9E" w:rsidP="00DD47AA">
            <w:pPr>
              <w:keepNext/>
              <w:rPr>
                <w:noProof/>
                <w:lang w:eastAsia="en-AU"/>
              </w:rPr>
            </w:pPr>
          </w:p>
        </w:tc>
        <w:tc>
          <w:tcPr>
            <w:tcW w:w="2971" w:type="dxa"/>
            <w:gridSpan w:val="2"/>
            <w:tcBorders>
              <w:bottom w:val="single" w:sz="4" w:space="0" w:color="BCBEC0"/>
            </w:tcBorders>
          </w:tcPr>
          <w:p w14:paraId="47041188" w14:textId="77777777" w:rsidR="000C2F9E" w:rsidRPr="00A8226F" w:rsidRDefault="000C2F9E" w:rsidP="00DD47AA">
            <w:r>
              <w:t>Influence and Negotiate</w:t>
            </w:r>
          </w:p>
        </w:tc>
        <w:tc>
          <w:tcPr>
            <w:tcW w:w="4770" w:type="dxa"/>
            <w:tcBorders>
              <w:bottom w:val="single" w:sz="4" w:space="0" w:color="BCBEC0"/>
            </w:tcBorders>
          </w:tcPr>
          <w:p w14:paraId="022166AD" w14:textId="77777777" w:rsidR="000C2F9E" w:rsidRDefault="000C2F9E" w:rsidP="00DD47AA">
            <w:r>
              <w:t>Gain consensus and commitment from others, and resolve issues and conflicts</w:t>
            </w:r>
          </w:p>
        </w:tc>
        <w:tc>
          <w:tcPr>
            <w:tcW w:w="1606" w:type="dxa"/>
            <w:tcBorders>
              <w:bottom w:val="single" w:sz="4" w:space="0" w:color="BCBEC0"/>
            </w:tcBorders>
          </w:tcPr>
          <w:p w14:paraId="566CAD46" w14:textId="77777777" w:rsidR="000C2F9E" w:rsidRDefault="000C2F9E" w:rsidP="00DD47AA">
            <w:pPr>
              <w:pStyle w:val="TableBullet"/>
              <w:numPr>
                <w:ilvl w:val="0"/>
                <w:numId w:val="0"/>
              </w:numPr>
              <w:jc w:val="both"/>
            </w:pPr>
            <w:r>
              <w:t>Adept</w:t>
            </w:r>
          </w:p>
        </w:tc>
      </w:tr>
      <w:tr w:rsidR="000C2F9E" w:rsidRPr="00C978B9" w14:paraId="26ECDE92" w14:textId="77777777" w:rsidTr="00DD47AA">
        <w:tc>
          <w:tcPr>
            <w:tcW w:w="1406" w:type="dxa"/>
            <w:vMerge w:val="restart"/>
            <w:tcBorders>
              <w:bottom w:val="single" w:sz="4" w:space="0" w:color="BCBEC0"/>
            </w:tcBorders>
          </w:tcPr>
          <w:p w14:paraId="14EFFF94" w14:textId="77777777" w:rsidR="000C2F9E" w:rsidRDefault="000C2F9E" w:rsidP="00DD47AA">
            <w:pPr>
              <w:keepNext/>
            </w:pPr>
          </w:p>
          <w:p w14:paraId="562C90AE" w14:textId="77777777" w:rsidR="000C2F9E" w:rsidRPr="00C978B9" w:rsidRDefault="000C2F9E" w:rsidP="00DD47AA">
            <w:pPr>
              <w:keepNext/>
            </w:pPr>
            <w:r>
              <w:rPr>
                <w:noProof/>
                <w:lang w:eastAsia="en-AU"/>
              </w:rPr>
              <w:drawing>
                <wp:inline distT="0" distB="0" distL="0" distR="0" wp14:anchorId="60ED6833" wp14:editId="0EC35A4D">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6B73ABB" w14:textId="77777777" w:rsidR="000C2F9E" w:rsidRPr="00AA57E3" w:rsidRDefault="000C2F9E" w:rsidP="00DD47AA">
            <w:r>
              <w:t>Deliver Results</w:t>
            </w:r>
          </w:p>
        </w:tc>
        <w:tc>
          <w:tcPr>
            <w:tcW w:w="4770" w:type="dxa"/>
            <w:tcBorders>
              <w:bottom w:val="single" w:sz="4" w:space="0" w:color="BCBEC0"/>
            </w:tcBorders>
          </w:tcPr>
          <w:p w14:paraId="3E54D167" w14:textId="77777777" w:rsidR="000C2F9E" w:rsidRPr="00AA57E3" w:rsidRDefault="000C2F9E" w:rsidP="00DD47AA">
            <w:r>
              <w:t>Achieve results through the efficient use of resources and a commitment to quality outcomes</w:t>
            </w:r>
          </w:p>
        </w:tc>
        <w:tc>
          <w:tcPr>
            <w:tcW w:w="1606" w:type="dxa"/>
            <w:tcBorders>
              <w:bottom w:val="single" w:sz="4" w:space="0" w:color="BCBEC0"/>
            </w:tcBorders>
          </w:tcPr>
          <w:p w14:paraId="56F24278" w14:textId="77777777" w:rsidR="000C2F9E" w:rsidRDefault="000C2F9E" w:rsidP="00DD47AA">
            <w:pPr>
              <w:pStyle w:val="TableBullet"/>
              <w:numPr>
                <w:ilvl w:val="0"/>
                <w:numId w:val="0"/>
              </w:numPr>
              <w:jc w:val="both"/>
            </w:pPr>
            <w:r>
              <w:t>Adept</w:t>
            </w:r>
          </w:p>
        </w:tc>
      </w:tr>
      <w:tr w:rsidR="000C2F9E" w:rsidRPr="00C978B9" w14:paraId="1C104DDF" w14:textId="77777777" w:rsidTr="00DD47AA">
        <w:tc>
          <w:tcPr>
            <w:tcW w:w="1406" w:type="dxa"/>
            <w:vMerge/>
            <w:tcBorders>
              <w:bottom w:val="single" w:sz="4" w:space="0" w:color="BCBEC0"/>
            </w:tcBorders>
          </w:tcPr>
          <w:p w14:paraId="68234CDF" w14:textId="77777777" w:rsidR="000C2F9E" w:rsidRDefault="000C2F9E" w:rsidP="00DD47AA">
            <w:pPr>
              <w:keepNext/>
              <w:rPr>
                <w:noProof/>
                <w:lang w:eastAsia="en-AU"/>
              </w:rPr>
            </w:pPr>
          </w:p>
        </w:tc>
        <w:tc>
          <w:tcPr>
            <w:tcW w:w="2971" w:type="dxa"/>
            <w:gridSpan w:val="2"/>
            <w:tcBorders>
              <w:bottom w:val="single" w:sz="4" w:space="0" w:color="BCBEC0"/>
            </w:tcBorders>
          </w:tcPr>
          <w:p w14:paraId="2D48EBF1" w14:textId="77777777" w:rsidR="000C2F9E" w:rsidRPr="00A8226F" w:rsidRDefault="000C2F9E" w:rsidP="00DD47AA">
            <w:r>
              <w:t>Plan and Prioritise</w:t>
            </w:r>
          </w:p>
        </w:tc>
        <w:tc>
          <w:tcPr>
            <w:tcW w:w="4770" w:type="dxa"/>
            <w:tcBorders>
              <w:bottom w:val="single" w:sz="4" w:space="0" w:color="BCBEC0"/>
            </w:tcBorders>
          </w:tcPr>
          <w:p w14:paraId="619049BA" w14:textId="77777777" w:rsidR="000C2F9E" w:rsidRDefault="000C2F9E" w:rsidP="00DD47AA">
            <w:r>
              <w:t>Plan to achieve priority outcomes and respond flexibly to changing circumstances</w:t>
            </w:r>
          </w:p>
        </w:tc>
        <w:tc>
          <w:tcPr>
            <w:tcW w:w="1606" w:type="dxa"/>
            <w:tcBorders>
              <w:bottom w:val="single" w:sz="4" w:space="0" w:color="BCBEC0"/>
            </w:tcBorders>
          </w:tcPr>
          <w:p w14:paraId="776941DA" w14:textId="77777777" w:rsidR="000C2F9E" w:rsidRDefault="000C2F9E" w:rsidP="00DD47AA">
            <w:pPr>
              <w:pStyle w:val="TableBullet"/>
              <w:numPr>
                <w:ilvl w:val="0"/>
                <w:numId w:val="0"/>
              </w:numPr>
              <w:jc w:val="both"/>
            </w:pPr>
            <w:r>
              <w:t>Adept</w:t>
            </w:r>
          </w:p>
        </w:tc>
      </w:tr>
      <w:tr w:rsidR="000C2F9E" w:rsidRPr="00C978B9" w14:paraId="0E16F79C" w14:textId="77777777" w:rsidTr="00DD47AA">
        <w:tc>
          <w:tcPr>
            <w:tcW w:w="1406" w:type="dxa"/>
            <w:vMerge/>
            <w:tcBorders>
              <w:bottom w:val="single" w:sz="4" w:space="0" w:color="BCBEC0"/>
            </w:tcBorders>
          </w:tcPr>
          <w:p w14:paraId="38881949" w14:textId="77777777" w:rsidR="000C2F9E" w:rsidRDefault="000C2F9E" w:rsidP="00DD47AA">
            <w:pPr>
              <w:keepNext/>
              <w:rPr>
                <w:noProof/>
                <w:lang w:eastAsia="en-AU"/>
              </w:rPr>
            </w:pPr>
          </w:p>
        </w:tc>
        <w:tc>
          <w:tcPr>
            <w:tcW w:w="2971" w:type="dxa"/>
            <w:gridSpan w:val="2"/>
            <w:tcBorders>
              <w:bottom w:val="single" w:sz="4" w:space="0" w:color="BCBEC0"/>
            </w:tcBorders>
          </w:tcPr>
          <w:p w14:paraId="583EE4FA" w14:textId="77777777" w:rsidR="000C2F9E" w:rsidRPr="00A8226F" w:rsidRDefault="000C2F9E" w:rsidP="00DD47AA">
            <w:r>
              <w:t>Demonstrate Accountability</w:t>
            </w:r>
          </w:p>
        </w:tc>
        <w:tc>
          <w:tcPr>
            <w:tcW w:w="4770" w:type="dxa"/>
            <w:tcBorders>
              <w:bottom w:val="single" w:sz="4" w:space="0" w:color="BCBEC0"/>
            </w:tcBorders>
          </w:tcPr>
          <w:p w14:paraId="7FE33464" w14:textId="77777777" w:rsidR="000C2F9E" w:rsidRDefault="000C2F9E" w:rsidP="00DD47AA">
            <w:r>
              <w:t>Be proactive and responsible for own actions, and adhere to legislation, policy and guidelines</w:t>
            </w:r>
          </w:p>
        </w:tc>
        <w:tc>
          <w:tcPr>
            <w:tcW w:w="1606" w:type="dxa"/>
            <w:tcBorders>
              <w:bottom w:val="single" w:sz="4" w:space="0" w:color="BCBEC0"/>
            </w:tcBorders>
          </w:tcPr>
          <w:p w14:paraId="4A5DDDE8" w14:textId="77777777" w:rsidR="000C2F9E" w:rsidRDefault="000C2F9E" w:rsidP="00DD47AA">
            <w:pPr>
              <w:pStyle w:val="TableBullet"/>
              <w:numPr>
                <w:ilvl w:val="0"/>
                <w:numId w:val="0"/>
              </w:numPr>
              <w:jc w:val="both"/>
            </w:pPr>
            <w:r>
              <w:t>Adept</w:t>
            </w:r>
          </w:p>
        </w:tc>
      </w:tr>
      <w:tr w:rsidR="000C2F9E" w:rsidRPr="00C978B9" w14:paraId="34C8EC41" w14:textId="77777777" w:rsidTr="00DD47AA">
        <w:tc>
          <w:tcPr>
            <w:tcW w:w="1406" w:type="dxa"/>
            <w:vMerge w:val="restart"/>
            <w:tcBorders>
              <w:bottom w:val="single" w:sz="4" w:space="0" w:color="BCBEC0"/>
            </w:tcBorders>
          </w:tcPr>
          <w:p w14:paraId="2225C57C" w14:textId="77777777" w:rsidR="000C2F9E" w:rsidRDefault="000C2F9E" w:rsidP="00DD47AA">
            <w:pPr>
              <w:keepNext/>
            </w:pPr>
          </w:p>
          <w:p w14:paraId="1E15E729" w14:textId="77777777" w:rsidR="000C2F9E" w:rsidRPr="00C978B9" w:rsidRDefault="000C2F9E" w:rsidP="00DD47AA">
            <w:pPr>
              <w:keepNext/>
            </w:pPr>
            <w:r>
              <w:rPr>
                <w:noProof/>
                <w:lang w:eastAsia="en-AU"/>
              </w:rPr>
              <w:drawing>
                <wp:inline distT="0" distB="0" distL="0" distR="0" wp14:anchorId="776BF36B" wp14:editId="0366399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951E3D0" w14:textId="77777777" w:rsidR="000C2F9E" w:rsidRPr="00AA57E3" w:rsidRDefault="000C2F9E" w:rsidP="00DD47AA">
            <w:r>
              <w:t>Finance</w:t>
            </w:r>
          </w:p>
        </w:tc>
        <w:tc>
          <w:tcPr>
            <w:tcW w:w="4770" w:type="dxa"/>
            <w:tcBorders>
              <w:bottom w:val="single" w:sz="4" w:space="0" w:color="BCBEC0"/>
            </w:tcBorders>
          </w:tcPr>
          <w:p w14:paraId="659D8D2F" w14:textId="77777777" w:rsidR="000C2F9E" w:rsidRPr="00AA57E3" w:rsidRDefault="000C2F9E" w:rsidP="00DD47AA">
            <w:r>
              <w:t>Understand and apply financial processes to achieve value for money and minimise financial risk</w:t>
            </w:r>
          </w:p>
        </w:tc>
        <w:tc>
          <w:tcPr>
            <w:tcW w:w="1606" w:type="dxa"/>
            <w:tcBorders>
              <w:bottom w:val="single" w:sz="4" w:space="0" w:color="BCBEC0"/>
            </w:tcBorders>
          </w:tcPr>
          <w:p w14:paraId="683E301E" w14:textId="77777777" w:rsidR="000C2F9E" w:rsidRDefault="000C2F9E" w:rsidP="00DD47AA">
            <w:pPr>
              <w:pStyle w:val="TableBullet"/>
              <w:numPr>
                <w:ilvl w:val="0"/>
                <w:numId w:val="0"/>
              </w:numPr>
              <w:jc w:val="both"/>
            </w:pPr>
            <w:r>
              <w:t>Adept</w:t>
            </w:r>
          </w:p>
        </w:tc>
      </w:tr>
      <w:tr w:rsidR="000C2F9E" w:rsidRPr="00C978B9" w14:paraId="297679A2" w14:textId="77777777" w:rsidTr="00DD47AA">
        <w:tc>
          <w:tcPr>
            <w:tcW w:w="1406" w:type="dxa"/>
            <w:vMerge/>
            <w:tcBorders>
              <w:bottom w:val="single" w:sz="4" w:space="0" w:color="BCBEC0"/>
            </w:tcBorders>
          </w:tcPr>
          <w:p w14:paraId="1B1C4F09" w14:textId="77777777" w:rsidR="000C2F9E" w:rsidRDefault="000C2F9E" w:rsidP="00DD47AA">
            <w:pPr>
              <w:keepNext/>
              <w:rPr>
                <w:noProof/>
                <w:lang w:eastAsia="en-AU"/>
              </w:rPr>
            </w:pPr>
          </w:p>
        </w:tc>
        <w:tc>
          <w:tcPr>
            <w:tcW w:w="2971" w:type="dxa"/>
            <w:gridSpan w:val="2"/>
            <w:tcBorders>
              <w:bottom w:val="single" w:sz="4" w:space="0" w:color="BCBEC0"/>
            </w:tcBorders>
          </w:tcPr>
          <w:p w14:paraId="2810C272" w14:textId="77777777" w:rsidR="000C2F9E" w:rsidRPr="00A8226F" w:rsidRDefault="000C2F9E" w:rsidP="00DD47AA">
            <w:r>
              <w:t>Procurement and Contract Management</w:t>
            </w:r>
          </w:p>
        </w:tc>
        <w:tc>
          <w:tcPr>
            <w:tcW w:w="4770" w:type="dxa"/>
            <w:tcBorders>
              <w:bottom w:val="single" w:sz="4" w:space="0" w:color="BCBEC0"/>
            </w:tcBorders>
          </w:tcPr>
          <w:p w14:paraId="26004F68" w14:textId="77777777" w:rsidR="000C2F9E" w:rsidRDefault="000C2F9E" w:rsidP="00DD47AA">
            <w:r>
              <w:t>Understand and apply procurement processes to ensure effective purchasing and contract performance</w:t>
            </w:r>
          </w:p>
        </w:tc>
        <w:tc>
          <w:tcPr>
            <w:tcW w:w="1606" w:type="dxa"/>
            <w:tcBorders>
              <w:bottom w:val="single" w:sz="4" w:space="0" w:color="BCBEC0"/>
            </w:tcBorders>
          </w:tcPr>
          <w:p w14:paraId="74F300E6" w14:textId="77777777" w:rsidR="000C2F9E" w:rsidRDefault="000C2F9E" w:rsidP="00DD47AA">
            <w:pPr>
              <w:pStyle w:val="TableBullet"/>
              <w:numPr>
                <w:ilvl w:val="0"/>
                <w:numId w:val="0"/>
              </w:numPr>
              <w:jc w:val="both"/>
            </w:pPr>
            <w:r>
              <w:t>Adept</w:t>
            </w:r>
          </w:p>
        </w:tc>
      </w:tr>
      <w:tr w:rsidR="000C2F9E" w:rsidRPr="00C978B9" w14:paraId="4E831E0D" w14:textId="77777777" w:rsidTr="00DD47AA">
        <w:tc>
          <w:tcPr>
            <w:tcW w:w="1406" w:type="dxa"/>
            <w:vMerge w:val="restart"/>
            <w:tcBorders>
              <w:bottom w:val="single" w:sz="4" w:space="0" w:color="BCBEC0"/>
            </w:tcBorders>
          </w:tcPr>
          <w:p w14:paraId="4124FBEA" w14:textId="77777777" w:rsidR="000C2F9E" w:rsidRDefault="000C2F9E" w:rsidP="00DD47AA">
            <w:pPr>
              <w:keepNext/>
            </w:pPr>
          </w:p>
          <w:p w14:paraId="42E12576" w14:textId="77777777" w:rsidR="000C2F9E" w:rsidRPr="00C978B9" w:rsidRDefault="000C2F9E" w:rsidP="00DD47AA">
            <w:pPr>
              <w:keepNext/>
            </w:pPr>
            <w:r>
              <w:rPr>
                <w:noProof/>
                <w:lang w:eastAsia="en-AU"/>
              </w:rPr>
              <w:drawing>
                <wp:inline distT="0" distB="0" distL="0" distR="0" wp14:anchorId="03BC6173" wp14:editId="6CF33B76">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5266F775" w14:textId="77777777" w:rsidR="000C2F9E" w:rsidRPr="00AA57E3" w:rsidRDefault="000C2F9E" w:rsidP="00DD47AA">
            <w:r>
              <w:t>Inspire Direction and Purpose</w:t>
            </w:r>
          </w:p>
        </w:tc>
        <w:tc>
          <w:tcPr>
            <w:tcW w:w="4770" w:type="dxa"/>
            <w:tcBorders>
              <w:bottom w:val="single" w:sz="4" w:space="0" w:color="BCBEC0"/>
            </w:tcBorders>
          </w:tcPr>
          <w:p w14:paraId="53302A4E" w14:textId="77777777" w:rsidR="000C2F9E" w:rsidRPr="00AA57E3" w:rsidRDefault="000C2F9E" w:rsidP="00DD47AA">
            <w:r>
              <w:t>Communicate goals, priorities and vision, and recognise achievements</w:t>
            </w:r>
          </w:p>
        </w:tc>
        <w:tc>
          <w:tcPr>
            <w:tcW w:w="1606" w:type="dxa"/>
            <w:tcBorders>
              <w:bottom w:val="single" w:sz="4" w:space="0" w:color="BCBEC0"/>
            </w:tcBorders>
          </w:tcPr>
          <w:p w14:paraId="79D3D444" w14:textId="77777777" w:rsidR="000C2F9E" w:rsidRDefault="000C2F9E" w:rsidP="00DD47AA">
            <w:pPr>
              <w:pStyle w:val="TableBullet"/>
              <w:numPr>
                <w:ilvl w:val="0"/>
                <w:numId w:val="0"/>
              </w:numPr>
              <w:jc w:val="both"/>
            </w:pPr>
            <w:r>
              <w:t>Adept</w:t>
            </w:r>
          </w:p>
        </w:tc>
      </w:tr>
      <w:tr w:rsidR="000C2F9E" w:rsidRPr="00C978B9" w14:paraId="10CD27EF" w14:textId="77777777" w:rsidTr="00DD47AA">
        <w:tc>
          <w:tcPr>
            <w:tcW w:w="1406" w:type="dxa"/>
            <w:vMerge/>
            <w:tcBorders>
              <w:bottom w:val="single" w:sz="4" w:space="0" w:color="BCBEC0"/>
            </w:tcBorders>
          </w:tcPr>
          <w:p w14:paraId="1724C18D" w14:textId="77777777" w:rsidR="000C2F9E" w:rsidRDefault="000C2F9E" w:rsidP="00DD47AA">
            <w:pPr>
              <w:keepNext/>
              <w:rPr>
                <w:noProof/>
                <w:lang w:eastAsia="en-AU"/>
              </w:rPr>
            </w:pPr>
          </w:p>
        </w:tc>
        <w:tc>
          <w:tcPr>
            <w:tcW w:w="2971" w:type="dxa"/>
            <w:gridSpan w:val="2"/>
            <w:tcBorders>
              <w:bottom w:val="single" w:sz="4" w:space="0" w:color="BCBEC0"/>
            </w:tcBorders>
          </w:tcPr>
          <w:p w14:paraId="7821F61E" w14:textId="77777777" w:rsidR="000C2F9E" w:rsidRPr="00A8226F" w:rsidRDefault="000C2F9E" w:rsidP="00DD47AA">
            <w:r>
              <w:t>Optimise Business Outcomes</w:t>
            </w:r>
          </w:p>
        </w:tc>
        <w:tc>
          <w:tcPr>
            <w:tcW w:w="4770" w:type="dxa"/>
            <w:tcBorders>
              <w:bottom w:val="single" w:sz="4" w:space="0" w:color="BCBEC0"/>
            </w:tcBorders>
          </w:tcPr>
          <w:p w14:paraId="49EBCA12" w14:textId="77777777" w:rsidR="000C2F9E" w:rsidRDefault="000C2F9E" w:rsidP="00DD47AA">
            <w:r>
              <w:t>Manage people and resources effectively to achieve public value</w:t>
            </w:r>
          </w:p>
        </w:tc>
        <w:tc>
          <w:tcPr>
            <w:tcW w:w="1606" w:type="dxa"/>
            <w:tcBorders>
              <w:bottom w:val="single" w:sz="4" w:space="0" w:color="BCBEC0"/>
            </w:tcBorders>
          </w:tcPr>
          <w:p w14:paraId="75B3E10A" w14:textId="77777777" w:rsidR="000C2F9E" w:rsidRDefault="000C2F9E" w:rsidP="00DD47AA">
            <w:pPr>
              <w:pStyle w:val="TableBullet"/>
              <w:numPr>
                <w:ilvl w:val="0"/>
                <w:numId w:val="0"/>
              </w:numPr>
              <w:jc w:val="both"/>
            </w:pPr>
            <w:r>
              <w:t>Adept</w:t>
            </w:r>
          </w:p>
        </w:tc>
      </w:tr>
    </w:tbl>
    <w:p w14:paraId="2981B37F" w14:textId="77777777" w:rsidR="000C2F9E" w:rsidRDefault="000C2F9E" w:rsidP="000C2F9E"/>
    <w:p w14:paraId="4F574F55" w14:textId="6FCFE766" w:rsidR="00495D6B" w:rsidRDefault="00495D6B" w:rsidP="00495D6B">
      <w:pPr>
        <w:tabs>
          <w:tab w:val="left" w:pos="2925"/>
        </w:tabs>
        <w:rPr>
          <w:rFonts w:eastAsiaTheme="minorHAnsi" w:cs="Arial"/>
          <w:color w:val="111111"/>
          <w:lang w:val="en"/>
        </w:rPr>
      </w:pPr>
    </w:p>
    <w:sectPr w:rsidR="00495D6B"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9D2E" w14:textId="77777777" w:rsidR="009D6BED" w:rsidRDefault="009D6BED" w:rsidP="00BB532F">
      <w:pPr>
        <w:spacing w:after="0" w:line="240" w:lineRule="auto"/>
      </w:pPr>
      <w:r>
        <w:separator/>
      </w:r>
    </w:p>
  </w:endnote>
  <w:endnote w:type="continuationSeparator" w:id="0">
    <w:p w14:paraId="57841033" w14:textId="77777777" w:rsidR="009D6BED" w:rsidRDefault="009D6BE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A0FA8B3" w14:textId="77777777" w:rsidTr="008C28EE">
      <w:trPr>
        <w:trHeight w:val="567"/>
      </w:trPr>
      <w:tc>
        <w:tcPr>
          <w:tcW w:w="2250" w:type="pct"/>
          <w:vAlign w:val="center"/>
        </w:tcPr>
        <w:p w14:paraId="51690641" w14:textId="046CF6A1" w:rsidR="00C03AFD" w:rsidRDefault="00C03AFD" w:rsidP="009109D6">
          <w:pPr>
            <w:pStyle w:val="Footer"/>
          </w:pPr>
          <w:r w:rsidRPr="00C03AFD">
            <w:rPr>
              <w:color w:val="928B81"/>
              <w:sz w:val="18"/>
            </w:rPr>
            <w:t>Role Description</w:t>
          </w:r>
          <w:r w:rsidR="00443BCB">
            <w:rPr>
              <w:color w:val="928B81"/>
              <w:sz w:val="18"/>
            </w:rPr>
            <w:t xml:space="preserve"> </w:t>
          </w:r>
          <w:r w:rsidR="000C2F9E">
            <w:rPr>
              <w:color w:val="928B81"/>
              <w:sz w:val="18"/>
            </w:rPr>
            <w:t>Manager People Development Programs</w:t>
          </w:r>
        </w:p>
      </w:tc>
      <w:tc>
        <w:tcPr>
          <w:tcW w:w="250" w:type="pct"/>
          <w:vAlign w:val="center"/>
        </w:tcPr>
        <w:p w14:paraId="4521BAAA" w14:textId="13F9D6AB"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43A33">
            <w:rPr>
              <w:noProof/>
              <w:color w:val="928B81"/>
              <w:sz w:val="18"/>
              <w:lang w:eastAsia="en-AU"/>
            </w:rPr>
            <w:t>7</w:t>
          </w:r>
          <w:r w:rsidRPr="00C03AFD">
            <w:rPr>
              <w:noProof/>
              <w:color w:val="928B81"/>
              <w:sz w:val="18"/>
              <w:lang w:eastAsia="en-AU"/>
            </w:rPr>
            <w:fldChar w:fldCharType="end"/>
          </w:r>
        </w:p>
      </w:tc>
      <w:tc>
        <w:tcPr>
          <w:tcW w:w="2350" w:type="pct"/>
        </w:tcPr>
        <w:p w14:paraId="3A02D770" w14:textId="77777777" w:rsidR="00C03AFD" w:rsidRDefault="00C03AFD" w:rsidP="00C03AFD">
          <w:pPr>
            <w:pStyle w:val="Footer"/>
            <w:jc w:val="right"/>
          </w:pPr>
        </w:p>
      </w:tc>
    </w:tr>
  </w:tbl>
  <w:p w14:paraId="65C799A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C3BFEAA" w14:textId="77777777" w:rsidTr="0047547E">
      <w:trPr>
        <w:trHeight w:val="811"/>
      </w:trPr>
      <w:tc>
        <w:tcPr>
          <w:tcW w:w="10005" w:type="dxa"/>
          <w:vAlign w:val="bottom"/>
        </w:tcPr>
        <w:p w14:paraId="28B2FB6E" w14:textId="3456CC5B" w:rsidR="00BB532F" w:rsidRPr="00051237" w:rsidRDefault="009C12FA" w:rsidP="00BD7BA7">
          <w:pPr>
            <w:pStyle w:val="Footer"/>
            <w:tabs>
              <w:tab w:val="center" w:pos="5315"/>
            </w:tabs>
          </w:pPr>
          <w:r>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643A33">
            <w:rPr>
              <w:noProof/>
              <w:lang w:eastAsia="en-AU"/>
            </w:rPr>
            <w:t>1</w:t>
          </w:r>
          <w:r w:rsidR="00BB532F">
            <w:rPr>
              <w:noProof/>
              <w:lang w:eastAsia="en-AU"/>
            </w:rPr>
            <w:fldChar w:fldCharType="end"/>
          </w:r>
        </w:p>
      </w:tc>
      <w:tc>
        <w:tcPr>
          <w:tcW w:w="875" w:type="dxa"/>
        </w:tcPr>
        <w:p w14:paraId="7564847F" w14:textId="77777777" w:rsidR="00BB532F" w:rsidRDefault="00BB532F" w:rsidP="00BD7BA7">
          <w:pPr>
            <w:pStyle w:val="Footer"/>
            <w:jc w:val="right"/>
          </w:pPr>
        </w:p>
      </w:tc>
    </w:tr>
  </w:tbl>
  <w:p w14:paraId="14A5836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7D4F" w14:textId="77777777" w:rsidR="009D6BED" w:rsidRDefault="009D6BED" w:rsidP="00BB532F">
      <w:pPr>
        <w:spacing w:after="0" w:line="240" w:lineRule="auto"/>
      </w:pPr>
      <w:r>
        <w:separator/>
      </w:r>
    </w:p>
  </w:footnote>
  <w:footnote w:type="continuationSeparator" w:id="0">
    <w:p w14:paraId="79DA5DDB" w14:textId="77777777" w:rsidR="009D6BED" w:rsidRDefault="009D6BE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63F48F7D" w14:textId="77777777" w:rsidTr="00894A73">
      <w:trPr>
        <w:trHeight w:val="813"/>
      </w:trPr>
      <w:tc>
        <w:tcPr>
          <w:tcW w:w="7082" w:type="dxa"/>
        </w:tcPr>
        <w:p w14:paraId="19F34EDF"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26257A55" w14:textId="503C53EB" w:rsidR="00935EE2" w:rsidRPr="00935EE2" w:rsidRDefault="000C2F9E" w:rsidP="001C2248">
          <w:pPr>
            <w:pStyle w:val="TitleSub"/>
            <w:spacing w:after="0"/>
            <w:rPr>
              <w:rFonts w:ascii="Arial" w:hAnsi="Arial" w:cs="Arial"/>
              <w:b/>
            </w:rPr>
          </w:pPr>
          <w:r>
            <w:rPr>
              <w:rFonts w:ascii="Arial" w:hAnsi="Arial" w:cs="Arial"/>
              <w:b/>
            </w:rPr>
            <w:t xml:space="preserve">Manager </w:t>
          </w:r>
          <w:r w:rsidR="006D4B35">
            <w:rPr>
              <w:rFonts w:ascii="Arial" w:hAnsi="Arial" w:cs="Arial"/>
              <w:b/>
            </w:rPr>
            <w:t>Learning</w:t>
          </w:r>
        </w:p>
      </w:tc>
      <w:tc>
        <w:tcPr>
          <w:tcW w:w="3688" w:type="dxa"/>
        </w:tcPr>
        <w:p w14:paraId="06D2E700" w14:textId="027CB433" w:rsidR="000477E1" w:rsidRPr="000477E1" w:rsidRDefault="00682558" w:rsidP="00030565">
          <w:pPr>
            <w:jc w:val="right"/>
          </w:pPr>
          <w:r>
            <w:rPr>
              <w:noProof/>
              <w:lang w:val="en-AU" w:eastAsia="en-AU"/>
            </w:rPr>
            <w:drawing>
              <wp:inline distT="0" distB="0" distL="0" distR="0" wp14:anchorId="0519AD9F" wp14:editId="45265CDE">
                <wp:extent cx="2088000" cy="649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a:stretch>
                          <a:fillRect/>
                        </a:stretch>
                      </pic:blipFill>
                      <pic:spPr bwMode="auto">
                        <a:xfrm>
                          <a:off x="0" y="0"/>
                          <a:ext cx="2088000" cy="649210"/>
                        </a:xfrm>
                        <a:prstGeom prst="rect">
                          <a:avLst/>
                        </a:prstGeom>
                        <a:noFill/>
                        <a:ln>
                          <a:noFill/>
                        </a:ln>
                      </pic:spPr>
                    </pic:pic>
                  </a:graphicData>
                </a:graphic>
              </wp:inline>
            </w:drawing>
          </w:r>
        </w:p>
      </w:tc>
    </w:tr>
  </w:tbl>
  <w:p w14:paraId="383199D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94DA5"/>
    <w:multiLevelType w:val="hybridMultilevel"/>
    <w:tmpl w:val="F358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335B"/>
    <w:multiLevelType w:val="hybridMultilevel"/>
    <w:tmpl w:val="B1A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BD3B0A"/>
    <w:multiLevelType w:val="hybridMultilevel"/>
    <w:tmpl w:val="6A38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94585A"/>
    <w:multiLevelType w:val="hybridMultilevel"/>
    <w:tmpl w:val="7DDC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C1631D"/>
    <w:multiLevelType w:val="hybridMultilevel"/>
    <w:tmpl w:val="217CD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0"/>
  </w:num>
  <w:num w:numId="6">
    <w:abstractNumId w:val="0"/>
  </w:num>
  <w:num w:numId="7">
    <w:abstractNumId w:val="0"/>
  </w:num>
  <w:num w:numId="8">
    <w:abstractNumId w:val="0"/>
  </w:num>
  <w:num w:numId="9">
    <w:abstractNumId w:val="0"/>
  </w:num>
  <w:num w:numId="10">
    <w:abstractNumId w:val="1"/>
  </w:num>
  <w:num w:numId="11">
    <w:abstractNumId w:val="6"/>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2F9E"/>
    <w:rsid w:val="000C3CC8"/>
    <w:rsid w:val="000D12B3"/>
    <w:rsid w:val="000D799A"/>
    <w:rsid w:val="000F231F"/>
    <w:rsid w:val="00104EC7"/>
    <w:rsid w:val="00112FF3"/>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256A"/>
    <w:rsid w:val="001C5166"/>
    <w:rsid w:val="001C5A46"/>
    <w:rsid w:val="001D097C"/>
    <w:rsid w:val="001E2792"/>
    <w:rsid w:val="001E27DB"/>
    <w:rsid w:val="001E49B2"/>
    <w:rsid w:val="001F2503"/>
    <w:rsid w:val="001F4B2B"/>
    <w:rsid w:val="001F4ECD"/>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17DCF"/>
    <w:rsid w:val="004203B4"/>
    <w:rsid w:val="00436621"/>
    <w:rsid w:val="00442732"/>
    <w:rsid w:val="00443BCB"/>
    <w:rsid w:val="0045299A"/>
    <w:rsid w:val="00466287"/>
    <w:rsid w:val="0047547E"/>
    <w:rsid w:val="00477EB1"/>
    <w:rsid w:val="00492AA6"/>
    <w:rsid w:val="004951A1"/>
    <w:rsid w:val="00495D6B"/>
    <w:rsid w:val="00497EC1"/>
    <w:rsid w:val="004C45E2"/>
    <w:rsid w:val="004C71A1"/>
    <w:rsid w:val="004D0C22"/>
    <w:rsid w:val="004D15E4"/>
    <w:rsid w:val="004D20F2"/>
    <w:rsid w:val="004D27C8"/>
    <w:rsid w:val="004D68A6"/>
    <w:rsid w:val="004E44A5"/>
    <w:rsid w:val="004E474E"/>
    <w:rsid w:val="004E4AB5"/>
    <w:rsid w:val="004E7F32"/>
    <w:rsid w:val="00502DBF"/>
    <w:rsid w:val="00506B3A"/>
    <w:rsid w:val="00521D19"/>
    <w:rsid w:val="00523CFF"/>
    <w:rsid w:val="00527FCF"/>
    <w:rsid w:val="005307BA"/>
    <w:rsid w:val="00545AC6"/>
    <w:rsid w:val="00551038"/>
    <w:rsid w:val="0059035B"/>
    <w:rsid w:val="005A397B"/>
    <w:rsid w:val="005A4CF9"/>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3A33"/>
    <w:rsid w:val="006538BF"/>
    <w:rsid w:val="00674D4C"/>
    <w:rsid w:val="00682558"/>
    <w:rsid w:val="00683870"/>
    <w:rsid w:val="00695EAB"/>
    <w:rsid w:val="006A2280"/>
    <w:rsid w:val="006A2A7F"/>
    <w:rsid w:val="006B723B"/>
    <w:rsid w:val="006C2473"/>
    <w:rsid w:val="006C4218"/>
    <w:rsid w:val="006D1FBC"/>
    <w:rsid w:val="006D4B35"/>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28EE"/>
    <w:rsid w:val="008C37C8"/>
    <w:rsid w:val="008D7766"/>
    <w:rsid w:val="008E08E3"/>
    <w:rsid w:val="008F23E9"/>
    <w:rsid w:val="00902EC0"/>
    <w:rsid w:val="009077E2"/>
    <w:rsid w:val="009109D6"/>
    <w:rsid w:val="00910F45"/>
    <w:rsid w:val="00911725"/>
    <w:rsid w:val="00917E5E"/>
    <w:rsid w:val="00926AD1"/>
    <w:rsid w:val="009351E9"/>
    <w:rsid w:val="00935EE2"/>
    <w:rsid w:val="00940C04"/>
    <w:rsid w:val="00940EB9"/>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6BED"/>
    <w:rsid w:val="009D72FE"/>
    <w:rsid w:val="009D747B"/>
    <w:rsid w:val="009F61B1"/>
    <w:rsid w:val="00A00C30"/>
    <w:rsid w:val="00A02AEF"/>
    <w:rsid w:val="00A14A03"/>
    <w:rsid w:val="00A2122C"/>
    <w:rsid w:val="00A24264"/>
    <w:rsid w:val="00A32CD7"/>
    <w:rsid w:val="00A40DED"/>
    <w:rsid w:val="00A41E4E"/>
    <w:rsid w:val="00A4412E"/>
    <w:rsid w:val="00A47353"/>
    <w:rsid w:val="00A63404"/>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065A6"/>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056C"/>
    <w:rsid w:val="00CD2981"/>
    <w:rsid w:val="00CD323E"/>
    <w:rsid w:val="00CD605E"/>
    <w:rsid w:val="00CE105E"/>
    <w:rsid w:val="00CE1E5E"/>
    <w:rsid w:val="00CF2A85"/>
    <w:rsid w:val="00D0052D"/>
    <w:rsid w:val="00D13916"/>
    <w:rsid w:val="00D312DA"/>
    <w:rsid w:val="00D34381"/>
    <w:rsid w:val="00D351CC"/>
    <w:rsid w:val="00D51084"/>
    <w:rsid w:val="00D55066"/>
    <w:rsid w:val="00D55E55"/>
    <w:rsid w:val="00D6084A"/>
    <w:rsid w:val="00D64165"/>
    <w:rsid w:val="00D663ED"/>
    <w:rsid w:val="00D66BB4"/>
    <w:rsid w:val="00D67A17"/>
    <w:rsid w:val="00D74882"/>
    <w:rsid w:val="00D759EE"/>
    <w:rsid w:val="00D956AA"/>
    <w:rsid w:val="00DA402E"/>
    <w:rsid w:val="00DA45C4"/>
    <w:rsid w:val="00DA543F"/>
    <w:rsid w:val="00DA68D9"/>
    <w:rsid w:val="00DB2E6C"/>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38CC"/>
    <w:rsid w:val="00EA7A67"/>
    <w:rsid w:val="00EB34A9"/>
    <w:rsid w:val="00EC0899"/>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D6A8C"/>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A2A78"/>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UnresolvedMention1">
    <w:name w:val="Unresolved Mention1"/>
    <w:basedOn w:val="DefaultParagraphFont"/>
    <w:uiPriority w:val="99"/>
    <w:semiHidden/>
    <w:unhideWhenUsed/>
    <w:rsid w:val="00D34381"/>
    <w:rPr>
      <w:color w:val="605E5C"/>
      <w:shd w:val="clear" w:color="auto" w:fill="E1DFDD"/>
    </w:rPr>
  </w:style>
  <w:style w:type="character" w:styleId="UnresolvedMention">
    <w:name w:val="Unresolved Mention"/>
    <w:basedOn w:val="DefaultParagraphFont"/>
    <w:uiPriority w:val="99"/>
    <w:semiHidden/>
    <w:unhideWhenUsed/>
    <w:rsid w:val="00D1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RNSW%20Desktop%20Files\People%20Recruitment%20Ads\www.regional.nsw.gov.a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195A-B04E-4661-9384-9854F46A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F:\Websites\PublicServiceCommission\web\PSCRD\DocumentGeneration\Template\PSC_Basic_Template.dotx</Template>
  <TotalTime>2</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Daniel Rumbold</cp:lastModifiedBy>
  <cp:revision>2</cp:revision>
  <cp:lastPrinted>2020-07-21T05:29:00Z</cp:lastPrinted>
  <dcterms:created xsi:type="dcterms:W3CDTF">2020-10-06T07:42:00Z</dcterms:created>
  <dcterms:modified xsi:type="dcterms:W3CDTF">2020-10-06T07:42:00Z</dcterms:modified>
</cp:coreProperties>
</file>