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567294" w:rsidRPr="00DC0173" w14:paraId="2D4873AF" w14:textId="77777777" w:rsidTr="0314DC4B">
        <w:trPr>
          <w:cnfStyle w:val="100000000000" w:firstRow="1" w:lastRow="0" w:firstColumn="0" w:lastColumn="0" w:oddVBand="0" w:evenVBand="0" w:oddHBand="0" w:evenHBand="0" w:firstRowFirstColumn="0" w:firstRowLastColumn="0" w:lastRowFirstColumn="0" w:lastRowLastColumn="0"/>
        </w:trPr>
        <w:tc>
          <w:tcPr>
            <w:tcW w:w="4026" w:type="dxa"/>
          </w:tcPr>
          <w:p w14:paraId="52BF346B" w14:textId="77777777" w:rsidR="00567294" w:rsidRPr="00190159" w:rsidRDefault="00567294" w:rsidP="00567294">
            <w:pPr>
              <w:pStyle w:val="TableTextWhite"/>
              <w:rPr>
                <w:b/>
              </w:rPr>
            </w:pPr>
            <w:r w:rsidRPr="00190159">
              <w:rPr>
                <w:b/>
              </w:rPr>
              <w:t>Cluster</w:t>
            </w:r>
          </w:p>
        </w:tc>
        <w:tc>
          <w:tcPr>
            <w:tcW w:w="6831" w:type="dxa"/>
          </w:tcPr>
          <w:p w14:paraId="0C4AD134" w14:textId="77777777" w:rsidR="00567294" w:rsidRPr="00DC0173" w:rsidRDefault="00567294" w:rsidP="00567294">
            <w:pPr>
              <w:pStyle w:val="TableTextWhite"/>
            </w:pPr>
            <w:r>
              <w:t>Regional NSW</w:t>
            </w:r>
          </w:p>
        </w:tc>
      </w:tr>
      <w:tr w:rsidR="00567294" w:rsidRPr="00DC0173" w14:paraId="21098AF2" w14:textId="77777777" w:rsidTr="0314DC4B">
        <w:tc>
          <w:tcPr>
            <w:tcW w:w="4026" w:type="dxa"/>
          </w:tcPr>
          <w:p w14:paraId="4F8AD877" w14:textId="77777777" w:rsidR="00567294" w:rsidRPr="00190159" w:rsidRDefault="00567294" w:rsidP="00567294">
            <w:pPr>
              <w:pStyle w:val="TableTextWhite"/>
              <w:rPr>
                <w:b/>
              </w:rPr>
            </w:pPr>
            <w:r w:rsidRPr="00190159">
              <w:rPr>
                <w:b/>
              </w:rPr>
              <w:t>Agency</w:t>
            </w:r>
          </w:p>
        </w:tc>
        <w:tc>
          <w:tcPr>
            <w:tcW w:w="6831" w:type="dxa"/>
          </w:tcPr>
          <w:p w14:paraId="1C9F298B" w14:textId="77777777" w:rsidR="00567294" w:rsidRDefault="00567294" w:rsidP="00567294">
            <w:pPr>
              <w:pStyle w:val="TableTextWhite"/>
            </w:pPr>
            <w:r>
              <w:t>Department of Regional NSW</w:t>
            </w:r>
          </w:p>
        </w:tc>
      </w:tr>
      <w:tr w:rsidR="00567294" w:rsidRPr="00DC0173" w14:paraId="7CF73591" w14:textId="77777777" w:rsidTr="0314DC4B">
        <w:tc>
          <w:tcPr>
            <w:tcW w:w="4026" w:type="dxa"/>
          </w:tcPr>
          <w:p w14:paraId="06242A67" w14:textId="77777777" w:rsidR="00567294" w:rsidRPr="00190159" w:rsidRDefault="00567294" w:rsidP="00567294">
            <w:pPr>
              <w:pStyle w:val="TableTextWhite"/>
              <w:rPr>
                <w:b/>
              </w:rPr>
            </w:pPr>
            <w:r w:rsidRPr="00190159">
              <w:rPr>
                <w:b/>
              </w:rPr>
              <w:t>Division/Branch/Unit</w:t>
            </w:r>
          </w:p>
        </w:tc>
        <w:tc>
          <w:tcPr>
            <w:tcW w:w="6831" w:type="dxa"/>
          </w:tcPr>
          <w:p w14:paraId="347B65A5" w14:textId="30BE9E80" w:rsidR="00567294" w:rsidRDefault="00905CE1" w:rsidP="00567294">
            <w:pPr>
              <w:pStyle w:val="TableTextWhite"/>
            </w:pPr>
            <w:r w:rsidRPr="00FC6195">
              <w:rPr>
                <w:rFonts w:cs="Arial"/>
                <w:color w:val="FFFFFF" w:themeColor="background1"/>
              </w:rPr>
              <w:t>Regional Growth NSW Development Corporation (the Corporation)</w:t>
            </w:r>
          </w:p>
        </w:tc>
      </w:tr>
      <w:tr w:rsidR="00567294" w:rsidRPr="00DC0173" w14:paraId="4A919A90" w14:textId="77777777" w:rsidTr="0314DC4B">
        <w:tc>
          <w:tcPr>
            <w:tcW w:w="4026" w:type="dxa"/>
            <w:vAlign w:val="center"/>
          </w:tcPr>
          <w:p w14:paraId="632E2049" w14:textId="140FF903" w:rsidR="00567294" w:rsidRPr="00190159" w:rsidRDefault="00567294" w:rsidP="00567294">
            <w:pPr>
              <w:pStyle w:val="TableTextWhite"/>
              <w:rPr>
                <w:b/>
              </w:rPr>
            </w:pPr>
            <w:r w:rsidRPr="00190159">
              <w:rPr>
                <w:b/>
              </w:rPr>
              <w:t>Location</w:t>
            </w:r>
          </w:p>
        </w:tc>
        <w:tc>
          <w:tcPr>
            <w:tcW w:w="6831" w:type="dxa"/>
          </w:tcPr>
          <w:p w14:paraId="7B997E5C" w14:textId="0D3642AE" w:rsidR="00567294" w:rsidRDefault="00190159" w:rsidP="00190159">
            <w:pPr>
              <w:pStyle w:val="TableTextWhite"/>
            </w:pPr>
            <w:r>
              <w:t>Regional NSW (location negotiable)</w:t>
            </w:r>
          </w:p>
        </w:tc>
      </w:tr>
      <w:tr w:rsidR="00567294" w:rsidRPr="00DC0173" w14:paraId="50EFB7CA" w14:textId="77777777" w:rsidTr="0314DC4B">
        <w:tc>
          <w:tcPr>
            <w:tcW w:w="4026" w:type="dxa"/>
          </w:tcPr>
          <w:p w14:paraId="0C9B8FF8" w14:textId="77777777" w:rsidR="00567294" w:rsidRPr="00190159" w:rsidRDefault="00567294" w:rsidP="00567294">
            <w:pPr>
              <w:pStyle w:val="TableTextWhite"/>
              <w:rPr>
                <w:b/>
              </w:rPr>
            </w:pPr>
            <w:r w:rsidRPr="00190159">
              <w:rPr>
                <w:b/>
              </w:rPr>
              <w:t>Classification/Grade/Band</w:t>
            </w:r>
          </w:p>
        </w:tc>
        <w:tc>
          <w:tcPr>
            <w:tcW w:w="6831" w:type="dxa"/>
          </w:tcPr>
          <w:p w14:paraId="46EEC45B" w14:textId="1908799C" w:rsidR="00567294" w:rsidRDefault="00190159" w:rsidP="00567294">
            <w:pPr>
              <w:pStyle w:val="TableTextWhite"/>
            </w:pPr>
            <w:r>
              <w:t>Clerk Grade 7/8</w:t>
            </w:r>
          </w:p>
        </w:tc>
      </w:tr>
      <w:tr w:rsidR="00905CE1" w:rsidRPr="00DC0173" w14:paraId="720E32BE" w14:textId="77777777" w:rsidTr="0314DC4B">
        <w:tc>
          <w:tcPr>
            <w:tcW w:w="4026" w:type="dxa"/>
          </w:tcPr>
          <w:p w14:paraId="176AAD55" w14:textId="1BD373E3" w:rsidR="00905CE1" w:rsidRPr="00190159" w:rsidRDefault="00905CE1" w:rsidP="00567294">
            <w:pPr>
              <w:pStyle w:val="TableTextWhite"/>
              <w:rPr>
                <w:b/>
              </w:rPr>
            </w:pPr>
            <w:r w:rsidRPr="00190159">
              <w:rPr>
                <w:b/>
              </w:rPr>
              <w:t>ANZSCO Code</w:t>
            </w:r>
          </w:p>
        </w:tc>
        <w:tc>
          <w:tcPr>
            <w:tcW w:w="6831" w:type="dxa"/>
          </w:tcPr>
          <w:p w14:paraId="72884D66" w14:textId="098024CD" w:rsidR="00905CE1" w:rsidRDefault="00322E86" w:rsidP="00322E86">
            <w:pPr>
              <w:pStyle w:val="TableTextWhite"/>
            </w:pPr>
            <w:r>
              <w:t>511112</w:t>
            </w:r>
          </w:p>
        </w:tc>
      </w:tr>
      <w:tr w:rsidR="00905CE1" w:rsidRPr="00DC0173" w14:paraId="3DEC1CCA" w14:textId="77777777" w:rsidTr="0314DC4B">
        <w:tc>
          <w:tcPr>
            <w:tcW w:w="4026" w:type="dxa"/>
          </w:tcPr>
          <w:p w14:paraId="25BDAA6C" w14:textId="1A119336" w:rsidR="00905CE1" w:rsidRPr="00190159" w:rsidRDefault="00905CE1" w:rsidP="00567294">
            <w:pPr>
              <w:pStyle w:val="TableTextWhite"/>
              <w:rPr>
                <w:b/>
              </w:rPr>
            </w:pPr>
            <w:r w:rsidRPr="00190159">
              <w:rPr>
                <w:b/>
              </w:rPr>
              <w:t>PCAT Code</w:t>
            </w:r>
          </w:p>
        </w:tc>
        <w:tc>
          <w:tcPr>
            <w:tcW w:w="6831" w:type="dxa"/>
          </w:tcPr>
          <w:p w14:paraId="783FAD66" w14:textId="56F6177A" w:rsidR="00905CE1" w:rsidRDefault="00905CE1" w:rsidP="00567294">
            <w:pPr>
              <w:pStyle w:val="TableTextWhite"/>
            </w:pPr>
            <w:r w:rsidRPr="004C367B">
              <w:t>1119192</w:t>
            </w:r>
          </w:p>
        </w:tc>
      </w:tr>
      <w:tr w:rsidR="00567294" w:rsidRPr="00DC0173" w14:paraId="46BD6BDE" w14:textId="77777777" w:rsidTr="0314DC4B">
        <w:tc>
          <w:tcPr>
            <w:tcW w:w="4026" w:type="dxa"/>
          </w:tcPr>
          <w:p w14:paraId="2619393E" w14:textId="77777777" w:rsidR="00567294" w:rsidRPr="00190159" w:rsidRDefault="00567294" w:rsidP="00567294">
            <w:pPr>
              <w:pStyle w:val="TableTextWhite"/>
              <w:rPr>
                <w:b/>
              </w:rPr>
            </w:pPr>
            <w:r w:rsidRPr="00190159">
              <w:rPr>
                <w:b/>
              </w:rPr>
              <w:t>Date of Approval</w:t>
            </w:r>
          </w:p>
        </w:tc>
        <w:tc>
          <w:tcPr>
            <w:tcW w:w="6831" w:type="dxa"/>
          </w:tcPr>
          <w:p w14:paraId="30B5BA6B" w14:textId="26BD4A49" w:rsidR="00567294" w:rsidRDefault="00190159" w:rsidP="00567294">
            <w:pPr>
              <w:pStyle w:val="TableTextWhite"/>
            </w:pPr>
            <w:r>
              <w:t>J</w:t>
            </w:r>
            <w:r w:rsidR="003A52C5">
              <w:t>uly</w:t>
            </w:r>
            <w:r>
              <w:t xml:space="preserve"> 2022</w:t>
            </w:r>
          </w:p>
        </w:tc>
      </w:tr>
      <w:tr w:rsidR="00567294" w:rsidRPr="00DC0173" w14:paraId="6FE3BB4D" w14:textId="77777777" w:rsidTr="0314DC4B">
        <w:tc>
          <w:tcPr>
            <w:tcW w:w="4026" w:type="dxa"/>
          </w:tcPr>
          <w:p w14:paraId="6BE00B0C" w14:textId="77777777" w:rsidR="00567294" w:rsidRPr="00190159" w:rsidRDefault="00567294" w:rsidP="00567294">
            <w:pPr>
              <w:pStyle w:val="TableTextWhite"/>
              <w:rPr>
                <w:b/>
              </w:rPr>
            </w:pPr>
            <w:r w:rsidRPr="00190159">
              <w:rPr>
                <w:b/>
              </w:rPr>
              <w:t>Agency Website</w:t>
            </w:r>
          </w:p>
        </w:tc>
        <w:tc>
          <w:tcPr>
            <w:tcW w:w="6831" w:type="dxa"/>
          </w:tcPr>
          <w:p w14:paraId="0D14BEAD" w14:textId="708B1E85" w:rsidR="00567294" w:rsidRDefault="00567294" w:rsidP="00567294">
            <w:pPr>
              <w:pStyle w:val="TableTextWhite"/>
            </w:pPr>
            <w:r>
              <w:rPr>
                <w:rStyle w:val="Hyperlink"/>
              </w:rPr>
              <w:t>https://www.rgdc.nsw.gov.au</w:t>
            </w:r>
          </w:p>
        </w:tc>
      </w:tr>
    </w:tbl>
    <w:p w14:paraId="006B5593" w14:textId="77777777" w:rsidR="00FC6195" w:rsidRDefault="00FC6195" w:rsidP="00FC6195">
      <w:pPr>
        <w:autoSpaceDE w:val="0"/>
        <w:autoSpaceDN w:val="0"/>
        <w:adjustRightInd w:val="0"/>
        <w:spacing w:after="0" w:line="240" w:lineRule="auto"/>
      </w:pPr>
    </w:p>
    <w:p w14:paraId="6CFCD798" w14:textId="77777777" w:rsidR="0076421C" w:rsidRDefault="0076421C" w:rsidP="0076421C">
      <w:pPr>
        <w:autoSpaceDE w:val="0"/>
        <w:autoSpaceDN w:val="0"/>
        <w:adjustRightInd w:val="0"/>
        <w:spacing w:after="0" w:line="240" w:lineRule="auto"/>
        <w:rPr>
          <w:rFonts w:cs="Arial"/>
          <w:b/>
          <w:bCs/>
          <w:color w:val="000000"/>
          <w:sz w:val="26"/>
          <w:szCs w:val="26"/>
          <w:lang w:val="en-AU"/>
        </w:rPr>
      </w:pPr>
      <w:r w:rsidRPr="003B5B6F">
        <w:rPr>
          <w:rFonts w:cs="Arial"/>
          <w:b/>
          <w:bCs/>
          <w:color w:val="000000"/>
          <w:sz w:val="26"/>
          <w:szCs w:val="26"/>
          <w:lang w:val="en-AU"/>
        </w:rPr>
        <w:t xml:space="preserve">Agency overview </w:t>
      </w:r>
    </w:p>
    <w:p w14:paraId="3AE7E63F" w14:textId="77777777" w:rsidR="0076421C" w:rsidRPr="003B5B6F" w:rsidRDefault="0076421C" w:rsidP="0076421C">
      <w:pPr>
        <w:autoSpaceDE w:val="0"/>
        <w:autoSpaceDN w:val="0"/>
        <w:adjustRightInd w:val="0"/>
        <w:spacing w:after="0" w:line="240" w:lineRule="auto"/>
        <w:rPr>
          <w:rFonts w:cs="Arial"/>
          <w:color w:val="000000"/>
          <w:sz w:val="26"/>
          <w:szCs w:val="26"/>
          <w:lang w:val="en-AU"/>
        </w:rPr>
      </w:pPr>
    </w:p>
    <w:p w14:paraId="6D78BFD9" w14:textId="77777777" w:rsidR="0076421C" w:rsidRDefault="0076421C" w:rsidP="0076421C">
      <w:pPr>
        <w:autoSpaceDE w:val="0"/>
        <w:autoSpaceDN w:val="0"/>
        <w:adjustRightInd w:val="0"/>
        <w:spacing w:after="0" w:line="240" w:lineRule="auto"/>
      </w:pPr>
      <w: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t>resources</w:t>
      </w:r>
      <w:proofErr w:type="gramEnd"/>
      <w:r>
        <w:t xml:space="preserve"> and ensuring government investment in regional NSW is fair and delivers positive outcomes for local communities and businesses.</w:t>
      </w:r>
    </w:p>
    <w:p w14:paraId="4C64D42E" w14:textId="77777777" w:rsidR="0076421C" w:rsidRPr="003B5B6F" w:rsidRDefault="0076421C" w:rsidP="0076421C">
      <w:pPr>
        <w:autoSpaceDE w:val="0"/>
        <w:autoSpaceDN w:val="0"/>
        <w:adjustRightInd w:val="0"/>
        <w:spacing w:after="0" w:line="240" w:lineRule="auto"/>
        <w:rPr>
          <w:rFonts w:cs="Arial"/>
          <w:color w:val="000000"/>
          <w:lang w:val="en-AU"/>
        </w:rPr>
      </w:pPr>
    </w:p>
    <w:p w14:paraId="532CB55D" w14:textId="77777777" w:rsidR="0076421C" w:rsidRDefault="0076421C" w:rsidP="0076421C">
      <w:pPr>
        <w:tabs>
          <w:tab w:val="left" w:pos="2925"/>
        </w:tabs>
        <w:jc w:val="both"/>
        <w:rPr>
          <w:rFonts w:cs="Arial"/>
        </w:rPr>
      </w:pPr>
      <w:r w:rsidRPr="003B5B6F">
        <w:rPr>
          <w:rFonts w:cs="Arial"/>
          <w:color w:val="000000"/>
          <w:lang w:val="en-AU"/>
        </w:rPr>
        <w:t xml:space="preserve">The Regional Growth NSW Development Corporation (the Corporation) is established under the </w:t>
      </w:r>
      <w:r w:rsidRPr="003B5B6F">
        <w:rPr>
          <w:rFonts w:cs="Arial"/>
          <w:i/>
          <w:iCs/>
          <w:color w:val="000000"/>
          <w:lang w:val="en-AU"/>
        </w:rPr>
        <w:t xml:space="preserve">Growth Centres (Development Corporations) Act 1974 </w:t>
      </w:r>
      <w:r w:rsidRPr="003B5B6F">
        <w:rPr>
          <w:rFonts w:cs="Arial"/>
          <w:color w:val="000000"/>
          <w:lang w:val="en-AU"/>
        </w:rPr>
        <w:t>to lead the delivery and implementation of the Government’s Special Activation Precincts program.</w:t>
      </w:r>
      <w:r>
        <w:rPr>
          <w:rFonts w:cs="Arial"/>
          <w:color w:val="000000"/>
          <w:lang w:val="en-AU"/>
        </w:rPr>
        <w:t xml:space="preserve">  </w:t>
      </w:r>
      <w:r>
        <w:rPr>
          <w:rFonts w:cs="Arial"/>
        </w:rPr>
        <w:t>These world class precincts will support existing and emerging ‘engine industries. This includes but is not limited to advanced manufacturing, renewable energy, agribusiness and freight and logistics which will drive regional NSW economies over the next 20 years.</w:t>
      </w:r>
    </w:p>
    <w:p w14:paraId="753683A7" w14:textId="77777777" w:rsidR="0076421C" w:rsidRPr="00614552" w:rsidRDefault="0076421C" w:rsidP="0076421C">
      <w:pPr>
        <w:tabs>
          <w:tab w:val="left" w:pos="2925"/>
        </w:tabs>
        <w:rPr>
          <w:rStyle w:val="Heading1Char"/>
        </w:rPr>
      </w:pPr>
      <w:r w:rsidRPr="00614552">
        <w:rPr>
          <w:rStyle w:val="Heading1Char"/>
        </w:rPr>
        <w:t>Primary purpose of the role</w:t>
      </w:r>
    </w:p>
    <w:p w14:paraId="476599D3" w14:textId="4AD605AF" w:rsidR="0076421C" w:rsidRDefault="0076421C" w:rsidP="0076421C">
      <w:pPr>
        <w:tabs>
          <w:tab w:val="left" w:pos="2925"/>
        </w:tabs>
        <w:rPr>
          <w:rFonts w:cs="Arial"/>
        </w:rPr>
      </w:pPr>
      <w:r w:rsidRPr="0314DC4B">
        <w:rPr>
          <w:rFonts w:cs="Arial"/>
        </w:rPr>
        <w:t>The Assistant</w:t>
      </w:r>
      <w:r w:rsidR="00F70533" w:rsidRPr="0314DC4B">
        <w:rPr>
          <w:rFonts w:cs="Arial"/>
        </w:rPr>
        <w:t xml:space="preserve"> </w:t>
      </w:r>
      <w:r w:rsidRPr="0314DC4B">
        <w:rPr>
          <w:rFonts w:cs="Arial"/>
        </w:rPr>
        <w:t>Pro</w:t>
      </w:r>
      <w:r w:rsidR="0098743F">
        <w:rPr>
          <w:rFonts w:cs="Arial"/>
        </w:rPr>
        <w:t>gram</w:t>
      </w:r>
      <w:r w:rsidRPr="0314DC4B">
        <w:rPr>
          <w:rFonts w:cs="Arial"/>
        </w:rPr>
        <w:t xml:space="preserve"> Manager (Construction) </w:t>
      </w:r>
      <w:r w:rsidR="00BA32B4" w:rsidRPr="0314DC4B">
        <w:rPr>
          <w:rFonts w:cs="Arial"/>
        </w:rPr>
        <w:t>–</w:t>
      </w:r>
      <w:r w:rsidRPr="0314DC4B">
        <w:rPr>
          <w:rFonts w:cs="Arial"/>
        </w:rPr>
        <w:t xml:space="preserve"> Special Activation Precinct</w:t>
      </w:r>
      <w:r w:rsidR="0098743F">
        <w:rPr>
          <w:rFonts w:cs="Arial"/>
        </w:rPr>
        <w:t>s</w:t>
      </w:r>
      <w:r w:rsidRPr="0314DC4B">
        <w:rPr>
          <w:rFonts w:cs="Arial"/>
        </w:rPr>
        <w:t xml:space="preserve"> </w:t>
      </w:r>
      <w:r w:rsidR="00F70533" w:rsidRPr="0314DC4B">
        <w:rPr>
          <w:rFonts w:cs="Arial"/>
        </w:rPr>
        <w:t>assists the</w:t>
      </w:r>
      <w:r w:rsidR="2F8997AD" w:rsidRPr="0314DC4B">
        <w:rPr>
          <w:rFonts w:cs="Arial"/>
        </w:rPr>
        <w:t xml:space="preserve"> </w:t>
      </w:r>
      <w:r w:rsidR="00F70533" w:rsidRPr="0314DC4B">
        <w:rPr>
          <w:rFonts w:cs="Arial"/>
        </w:rPr>
        <w:t>Pro</w:t>
      </w:r>
      <w:r w:rsidR="0098743F">
        <w:rPr>
          <w:rFonts w:cs="Arial"/>
        </w:rPr>
        <w:t>gram</w:t>
      </w:r>
      <w:r w:rsidR="00F70533" w:rsidRPr="0314DC4B">
        <w:rPr>
          <w:rFonts w:cs="Arial"/>
        </w:rPr>
        <w:t xml:space="preserve"> Manager in the </w:t>
      </w:r>
      <w:r w:rsidRPr="0314DC4B">
        <w:rPr>
          <w:rFonts w:cs="Arial"/>
        </w:rPr>
        <w:t>manage</w:t>
      </w:r>
      <w:r w:rsidR="00F70533" w:rsidRPr="0314DC4B">
        <w:rPr>
          <w:rFonts w:cs="Arial"/>
        </w:rPr>
        <w:t xml:space="preserve">ment </w:t>
      </w:r>
      <w:r w:rsidRPr="0314DC4B">
        <w:rPr>
          <w:rFonts w:cs="Arial"/>
        </w:rPr>
        <w:t xml:space="preserve">and </w:t>
      </w:r>
      <w:r w:rsidR="00493CA1">
        <w:rPr>
          <w:rFonts w:cs="Arial"/>
        </w:rPr>
        <w:t xml:space="preserve">controls </w:t>
      </w:r>
      <w:r w:rsidR="00255F0E">
        <w:rPr>
          <w:rFonts w:cs="Arial"/>
        </w:rPr>
        <w:t xml:space="preserve">of </w:t>
      </w:r>
      <w:r w:rsidR="00493CA1">
        <w:rPr>
          <w:rFonts w:cs="Arial"/>
        </w:rPr>
        <w:t xml:space="preserve">infrastructure across the </w:t>
      </w:r>
      <w:r w:rsidRPr="0314DC4B">
        <w:rPr>
          <w:rFonts w:cs="Arial"/>
        </w:rPr>
        <w:t>Special Activation Precinct</w:t>
      </w:r>
      <w:r w:rsidR="00493CA1">
        <w:rPr>
          <w:rFonts w:cs="Arial"/>
        </w:rPr>
        <w:t>s portfolio</w:t>
      </w:r>
      <w:r w:rsidRPr="0314DC4B">
        <w:rPr>
          <w:rFonts w:cs="Arial"/>
        </w:rPr>
        <w:t xml:space="preserve">. </w:t>
      </w:r>
      <w:r w:rsidR="003521B8">
        <w:rPr>
          <w:rFonts w:cs="Arial"/>
        </w:rPr>
        <w:t>T</w:t>
      </w:r>
      <w:r w:rsidRPr="0314DC4B">
        <w:rPr>
          <w:rFonts w:cs="Arial"/>
        </w:rPr>
        <w:t>he Assistant</w:t>
      </w:r>
      <w:r w:rsidR="00F70533" w:rsidRPr="0314DC4B">
        <w:rPr>
          <w:rFonts w:cs="Arial"/>
        </w:rPr>
        <w:t xml:space="preserve"> </w:t>
      </w:r>
      <w:r w:rsidRPr="0314DC4B">
        <w:rPr>
          <w:rFonts w:cs="Arial"/>
        </w:rPr>
        <w:t>Pro</w:t>
      </w:r>
      <w:r w:rsidR="003521B8">
        <w:rPr>
          <w:rFonts w:cs="Arial"/>
        </w:rPr>
        <w:t>gram</w:t>
      </w:r>
      <w:r w:rsidRPr="0314DC4B">
        <w:rPr>
          <w:rFonts w:cs="Arial"/>
        </w:rPr>
        <w:t xml:space="preserve"> Manager is required to develop partnerships with a range of </w:t>
      </w:r>
      <w:r w:rsidR="00F212B1">
        <w:rPr>
          <w:rFonts w:cs="Arial"/>
        </w:rPr>
        <w:t xml:space="preserve">internal and external </w:t>
      </w:r>
      <w:r w:rsidRPr="0314DC4B">
        <w:rPr>
          <w:rFonts w:cs="Arial"/>
        </w:rPr>
        <w:t xml:space="preserve">stakeholders, including </w:t>
      </w:r>
      <w:r w:rsidR="00255F0E">
        <w:rPr>
          <w:rFonts w:cs="Arial"/>
        </w:rPr>
        <w:t>o</w:t>
      </w:r>
      <w:r w:rsidR="00F212B1">
        <w:rPr>
          <w:rFonts w:cs="Arial"/>
        </w:rPr>
        <w:t>ther Governmental Departments</w:t>
      </w:r>
      <w:r w:rsidR="00B46979">
        <w:rPr>
          <w:rFonts w:cs="Arial"/>
        </w:rPr>
        <w:t xml:space="preserve">, </w:t>
      </w:r>
      <w:r w:rsidR="003521B8">
        <w:rPr>
          <w:rFonts w:cs="Arial"/>
        </w:rPr>
        <w:t xml:space="preserve">local </w:t>
      </w:r>
      <w:r w:rsidRPr="0314DC4B">
        <w:rPr>
          <w:rFonts w:cs="Arial"/>
        </w:rPr>
        <w:t>Council</w:t>
      </w:r>
      <w:r w:rsidR="003521B8">
        <w:rPr>
          <w:rFonts w:cs="Arial"/>
        </w:rPr>
        <w:t>s</w:t>
      </w:r>
      <w:r w:rsidR="00293069">
        <w:rPr>
          <w:rFonts w:cs="Arial"/>
        </w:rPr>
        <w:t xml:space="preserve">, </w:t>
      </w:r>
      <w:r w:rsidR="00F212B1">
        <w:rPr>
          <w:rFonts w:cs="Arial"/>
        </w:rPr>
        <w:t>utilities owners</w:t>
      </w:r>
      <w:r w:rsidR="00293069">
        <w:rPr>
          <w:rFonts w:cs="Arial"/>
        </w:rPr>
        <w:t xml:space="preserve">, </w:t>
      </w:r>
      <w:r w:rsidRPr="0314DC4B">
        <w:rPr>
          <w:rFonts w:cs="Arial"/>
        </w:rPr>
        <w:t>delivery partners</w:t>
      </w:r>
      <w:r w:rsidR="00293069">
        <w:rPr>
          <w:rFonts w:cs="Arial"/>
        </w:rPr>
        <w:t xml:space="preserve"> and </w:t>
      </w:r>
      <w:r w:rsidR="00293069" w:rsidRPr="009F6C7F">
        <w:rPr>
          <w:rFonts w:cs="Arial"/>
        </w:rPr>
        <w:t>contractors</w:t>
      </w:r>
      <w:r w:rsidRPr="0314DC4B">
        <w:rPr>
          <w:rFonts w:cs="Arial"/>
        </w:rPr>
        <w:t>, to ensure the successful delivery of the Precinct</w:t>
      </w:r>
      <w:r w:rsidR="00293069">
        <w:rPr>
          <w:rFonts w:cs="Arial"/>
        </w:rPr>
        <w:t>s</w:t>
      </w:r>
      <w:r w:rsidRPr="0314DC4B">
        <w:rPr>
          <w:rFonts w:cs="Arial"/>
        </w:rPr>
        <w:t xml:space="preserve">.  The role requires the </w:t>
      </w:r>
      <w:r w:rsidR="00F70533" w:rsidRPr="0314DC4B">
        <w:rPr>
          <w:rFonts w:cs="Arial"/>
        </w:rPr>
        <w:t>use</w:t>
      </w:r>
      <w:r w:rsidRPr="0314DC4B">
        <w:rPr>
          <w:rFonts w:cs="Arial"/>
        </w:rPr>
        <w:t xml:space="preserve"> of project management frameworks, </w:t>
      </w:r>
      <w:proofErr w:type="gramStart"/>
      <w:r w:rsidRPr="0314DC4B">
        <w:rPr>
          <w:rFonts w:cs="Arial"/>
        </w:rPr>
        <w:t>tools</w:t>
      </w:r>
      <w:proofErr w:type="gramEnd"/>
      <w:r w:rsidRPr="0314DC4B">
        <w:rPr>
          <w:rFonts w:cs="Arial"/>
        </w:rPr>
        <w:t xml:space="preserve"> and protocols to </w:t>
      </w:r>
      <w:r w:rsidR="00F70533" w:rsidRPr="0314DC4B">
        <w:rPr>
          <w:rFonts w:cs="Arial"/>
        </w:rPr>
        <w:t>ensure</w:t>
      </w:r>
      <w:r w:rsidRPr="0314DC4B">
        <w:rPr>
          <w:rFonts w:cs="Arial"/>
        </w:rPr>
        <w:t xml:space="preserve"> consistency and effectiveness of the Corporation’s project delivery capability and project outcomes.</w:t>
      </w:r>
    </w:p>
    <w:p w14:paraId="1FCB0CBF" w14:textId="77777777" w:rsidR="0076421C" w:rsidRDefault="0076421C" w:rsidP="0076421C">
      <w:pPr>
        <w:pStyle w:val="Heading1"/>
      </w:pPr>
      <w:r w:rsidRPr="00A14A03">
        <w:t>Key accountabilities</w:t>
      </w:r>
    </w:p>
    <w:p w14:paraId="6F08942D" w14:textId="0E4B6A55" w:rsidR="002E68B0" w:rsidRPr="00255F0E" w:rsidRDefault="006317A7" w:rsidP="0076421C">
      <w:pPr>
        <w:pStyle w:val="ListParagraph"/>
        <w:numPr>
          <w:ilvl w:val="0"/>
          <w:numId w:val="3"/>
        </w:numPr>
        <w:tabs>
          <w:tab w:val="left" w:pos="2925"/>
        </w:tabs>
        <w:rPr>
          <w:rFonts w:ascii="Georgia" w:hAnsi="Georgia"/>
        </w:rPr>
      </w:pPr>
      <w:bookmarkStart w:id="0" w:name="_Hlk38556915"/>
      <w:r>
        <w:rPr>
          <w:rFonts w:cs="Arial"/>
        </w:rPr>
        <w:t xml:space="preserve">Ensure </w:t>
      </w:r>
      <w:r w:rsidR="007F1E33">
        <w:rPr>
          <w:rFonts w:cs="Arial"/>
        </w:rPr>
        <w:t>risk and cost management</w:t>
      </w:r>
      <w:r w:rsidR="005E4FC9">
        <w:rPr>
          <w:rFonts w:cs="Arial"/>
        </w:rPr>
        <w:t xml:space="preserve"> procedure</w:t>
      </w:r>
      <w:r w:rsidR="00A72DFF">
        <w:rPr>
          <w:rFonts w:cs="Arial"/>
        </w:rPr>
        <w:t>s</w:t>
      </w:r>
      <w:r w:rsidR="005E4FC9">
        <w:rPr>
          <w:rFonts w:cs="Arial"/>
        </w:rPr>
        <w:t xml:space="preserve"> are being implemented </w:t>
      </w:r>
      <w:r w:rsidR="002E68B0">
        <w:rPr>
          <w:rFonts w:cs="Arial"/>
        </w:rPr>
        <w:t>across the infrastructure projects</w:t>
      </w:r>
    </w:p>
    <w:p w14:paraId="4465683C" w14:textId="2E78352C" w:rsidR="002E68B0" w:rsidRPr="00255F0E" w:rsidRDefault="00B27609" w:rsidP="0076421C">
      <w:pPr>
        <w:pStyle w:val="ListParagraph"/>
        <w:numPr>
          <w:ilvl w:val="0"/>
          <w:numId w:val="3"/>
        </w:numPr>
        <w:tabs>
          <w:tab w:val="left" w:pos="2925"/>
        </w:tabs>
        <w:rPr>
          <w:rFonts w:ascii="Georgia" w:hAnsi="Georgia"/>
        </w:rPr>
      </w:pPr>
      <w:r>
        <w:rPr>
          <w:rFonts w:cs="Arial"/>
        </w:rPr>
        <w:t xml:space="preserve">Deliver </w:t>
      </w:r>
      <w:r w:rsidR="002E68B0">
        <w:rPr>
          <w:rFonts w:cs="Arial"/>
        </w:rPr>
        <w:t>project reporting and accountability within</w:t>
      </w:r>
      <w:r w:rsidR="007F1E33">
        <w:rPr>
          <w:rFonts w:cs="Arial"/>
        </w:rPr>
        <w:t xml:space="preserve"> </w:t>
      </w:r>
      <w:r w:rsidR="002E68B0">
        <w:rPr>
          <w:rFonts w:cs="Arial"/>
        </w:rPr>
        <w:t>the RGDC Infrastructure Team</w:t>
      </w:r>
    </w:p>
    <w:p w14:paraId="36C4B76F" w14:textId="6AF22F59" w:rsidR="00E1501C" w:rsidRDefault="002E68B0" w:rsidP="00A72DFF">
      <w:pPr>
        <w:pStyle w:val="ListParagraph"/>
        <w:numPr>
          <w:ilvl w:val="0"/>
          <w:numId w:val="3"/>
        </w:numPr>
        <w:tabs>
          <w:tab w:val="left" w:pos="2925"/>
        </w:tabs>
        <w:rPr>
          <w:rFonts w:cs="Arial"/>
        </w:rPr>
      </w:pPr>
      <w:r w:rsidRPr="00D35F4D">
        <w:rPr>
          <w:rFonts w:cs="Arial"/>
        </w:rPr>
        <w:t xml:space="preserve">Provide </w:t>
      </w:r>
      <w:r w:rsidR="00741C33" w:rsidRPr="00D35F4D">
        <w:rPr>
          <w:rFonts w:cs="Arial"/>
        </w:rPr>
        <w:t xml:space="preserve">input to </w:t>
      </w:r>
      <w:r w:rsidR="00741C33" w:rsidRPr="00AE35C8">
        <w:rPr>
          <w:rFonts w:cs="Arial"/>
        </w:rPr>
        <w:t xml:space="preserve">project </w:t>
      </w:r>
      <w:r w:rsidR="00741C33" w:rsidRPr="0027137B">
        <w:rPr>
          <w:rFonts w:cs="Arial"/>
        </w:rPr>
        <w:t xml:space="preserve">scheduling, </w:t>
      </w:r>
      <w:r w:rsidR="00E1501C" w:rsidRPr="0027137B">
        <w:rPr>
          <w:rFonts w:cs="Arial"/>
        </w:rPr>
        <w:t>contributing to planning and risk workshop sessions.</w:t>
      </w:r>
    </w:p>
    <w:p w14:paraId="680F53CE" w14:textId="0E6B2FA7" w:rsidR="00AE35C8" w:rsidRPr="00255F0E" w:rsidRDefault="008B1126" w:rsidP="00A72DFF">
      <w:pPr>
        <w:pStyle w:val="ListParagraph"/>
        <w:numPr>
          <w:ilvl w:val="0"/>
          <w:numId w:val="3"/>
        </w:numPr>
        <w:tabs>
          <w:tab w:val="left" w:pos="2925"/>
        </w:tabs>
        <w:rPr>
          <w:rFonts w:cs="Arial"/>
        </w:rPr>
      </w:pPr>
      <w:r>
        <w:rPr>
          <w:rFonts w:cs="Arial"/>
        </w:rPr>
        <w:lastRenderedPageBreak/>
        <w:t>Contribut</w:t>
      </w:r>
      <w:r w:rsidR="0027137B">
        <w:rPr>
          <w:rFonts w:cs="Arial"/>
        </w:rPr>
        <w:t>e</w:t>
      </w:r>
      <w:r>
        <w:rPr>
          <w:rFonts w:cs="Arial"/>
        </w:rPr>
        <w:t xml:space="preserve"> to project development including market sounding, </w:t>
      </w:r>
      <w:r w:rsidR="00842191">
        <w:rPr>
          <w:rFonts w:cs="Arial"/>
        </w:rPr>
        <w:t>contract documentation development</w:t>
      </w:r>
      <w:r w:rsidR="0027137B">
        <w:rPr>
          <w:rFonts w:cs="Arial"/>
        </w:rPr>
        <w:t xml:space="preserve"> and</w:t>
      </w:r>
      <w:r w:rsidR="00842191">
        <w:rPr>
          <w:rFonts w:cs="Arial"/>
        </w:rPr>
        <w:t xml:space="preserve"> tender reviews</w:t>
      </w:r>
      <w:r w:rsidR="0027137B">
        <w:rPr>
          <w:rFonts w:cs="Arial"/>
        </w:rPr>
        <w:t>.</w:t>
      </w:r>
    </w:p>
    <w:bookmarkEnd w:id="0"/>
    <w:p w14:paraId="120473CF" w14:textId="77777777" w:rsidR="0076421C" w:rsidRPr="00614552" w:rsidRDefault="0076421C" w:rsidP="0076421C">
      <w:pPr>
        <w:tabs>
          <w:tab w:val="left" w:pos="2925"/>
        </w:tabs>
        <w:rPr>
          <w:rStyle w:val="Heading1Char"/>
        </w:rPr>
      </w:pPr>
      <w:r w:rsidRPr="00614552">
        <w:rPr>
          <w:rStyle w:val="Heading1Char"/>
        </w:rPr>
        <w:t>Key challenges</w:t>
      </w:r>
    </w:p>
    <w:p w14:paraId="4FDB95A1" w14:textId="77777777" w:rsidR="0076421C" w:rsidRPr="00567294" w:rsidRDefault="0076421C" w:rsidP="0076421C">
      <w:pPr>
        <w:pStyle w:val="ListParagraph"/>
        <w:numPr>
          <w:ilvl w:val="0"/>
          <w:numId w:val="3"/>
        </w:numPr>
        <w:tabs>
          <w:tab w:val="left" w:pos="2925"/>
        </w:tabs>
        <w:rPr>
          <w:rFonts w:ascii="Georgia" w:hAnsi="Georgia"/>
        </w:rPr>
      </w:pPr>
      <w:bookmarkStart w:id="1" w:name="_Hlk38556926"/>
      <w:r w:rsidRPr="00567294">
        <w:rPr>
          <w:rFonts w:cs="Arial"/>
        </w:rPr>
        <w:t xml:space="preserve">Managing complex and sensitive consultations and negotiations with diverse stakeholders, within agreed timelines, given their varying expectations, </w:t>
      </w:r>
      <w:proofErr w:type="gramStart"/>
      <w:r w:rsidRPr="00567294">
        <w:rPr>
          <w:rFonts w:cs="Arial"/>
        </w:rPr>
        <w:t>viewpoints</w:t>
      </w:r>
      <w:proofErr w:type="gramEnd"/>
      <w:r w:rsidRPr="00567294">
        <w:rPr>
          <w:rFonts w:cs="Arial"/>
        </w:rPr>
        <w:t xml:space="preserve"> and interests.</w:t>
      </w:r>
    </w:p>
    <w:p w14:paraId="36081BA1" w14:textId="77777777" w:rsidR="0076421C" w:rsidRPr="004F0ED5" w:rsidRDefault="0076421C" w:rsidP="0076421C">
      <w:pPr>
        <w:pStyle w:val="ListParagraph"/>
        <w:numPr>
          <w:ilvl w:val="0"/>
          <w:numId w:val="3"/>
        </w:numPr>
        <w:tabs>
          <w:tab w:val="left" w:pos="2925"/>
        </w:tabs>
      </w:pPr>
      <w:r>
        <w:rPr>
          <w:rFonts w:cs="Arial"/>
        </w:rPr>
        <w:t>M</w:t>
      </w:r>
      <w:r w:rsidRPr="00614552">
        <w:rPr>
          <w:rFonts w:cs="Arial"/>
        </w:rPr>
        <w:t xml:space="preserve">anaging delivery </w:t>
      </w:r>
      <w:r>
        <w:rPr>
          <w:rFonts w:cs="Arial"/>
        </w:rPr>
        <w:t xml:space="preserve">and </w:t>
      </w:r>
      <w:r w:rsidRPr="00614552">
        <w:rPr>
          <w:rFonts w:cs="Arial"/>
        </w:rPr>
        <w:t>risks</w:t>
      </w:r>
      <w:r>
        <w:rPr>
          <w:rFonts w:cs="Arial"/>
        </w:rPr>
        <w:t xml:space="preserve"> for multiple civil works </w:t>
      </w:r>
      <w:r w:rsidRPr="00614552">
        <w:rPr>
          <w:rFonts w:cs="Arial"/>
        </w:rPr>
        <w:t>project</w:t>
      </w:r>
      <w:r>
        <w:rPr>
          <w:rFonts w:cs="Arial"/>
        </w:rPr>
        <w:t>s</w:t>
      </w:r>
      <w:r w:rsidRPr="00614552">
        <w:rPr>
          <w:rFonts w:cs="Arial"/>
        </w:rPr>
        <w:t>, including</w:t>
      </w:r>
      <w:r>
        <w:rPr>
          <w:rFonts w:cs="Arial"/>
        </w:rPr>
        <w:t xml:space="preserve"> but not limited to</w:t>
      </w:r>
      <w:r w:rsidRPr="00614552">
        <w:rPr>
          <w:rFonts w:cs="Arial"/>
        </w:rPr>
        <w:t xml:space="preserve"> safety, environment, </w:t>
      </w:r>
      <w:r>
        <w:rPr>
          <w:rFonts w:cs="Arial"/>
        </w:rPr>
        <w:t>technical, community and commercial.</w:t>
      </w:r>
    </w:p>
    <w:bookmarkEnd w:id="1"/>
    <w:p w14:paraId="7F24AD63" w14:textId="77777777" w:rsidR="0076421C" w:rsidRPr="00EC5C1D" w:rsidRDefault="0076421C" w:rsidP="0076421C">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76421C" w:rsidRPr="00C978B9" w14:paraId="4DE94728" w14:textId="77777777" w:rsidTr="00D70AF7">
        <w:trPr>
          <w:cnfStyle w:val="100000000000" w:firstRow="1" w:lastRow="0" w:firstColumn="0" w:lastColumn="0" w:oddVBand="0" w:evenVBand="0" w:oddHBand="0" w:evenHBand="0" w:firstRowFirstColumn="0" w:firstRowLastColumn="0" w:lastRowFirstColumn="0" w:lastRowLastColumn="0"/>
          <w:tblHeader/>
        </w:trPr>
        <w:tc>
          <w:tcPr>
            <w:tcW w:w="3601" w:type="dxa"/>
          </w:tcPr>
          <w:p w14:paraId="3D1CA521" w14:textId="77777777" w:rsidR="0076421C" w:rsidRPr="00C978B9" w:rsidRDefault="0076421C" w:rsidP="00D70AF7">
            <w:pPr>
              <w:pStyle w:val="TableTextWhite0"/>
            </w:pPr>
            <w:r w:rsidRPr="00C978B9">
              <w:t>Who</w:t>
            </w:r>
          </w:p>
        </w:tc>
        <w:tc>
          <w:tcPr>
            <w:tcW w:w="6986" w:type="dxa"/>
          </w:tcPr>
          <w:p w14:paraId="0EF7A7B3" w14:textId="77777777" w:rsidR="0076421C" w:rsidRPr="00C978B9" w:rsidRDefault="0076421C" w:rsidP="00D70AF7">
            <w:pPr>
              <w:pStyle w:val="TableTextWhite0"/>
            </w:pPr>
            <w:r>
              <w:t xml:space="preserve">       </w:t>
            </w:r>
            <w:r w:rsidRPr="00C978B9">
              <w:t>Why</w:t>
            </w:r>
          </w:p>
        </w:tc>
      </w:tr>
      <w:tr w:rsidR="0076421C" w:rsidRPr="00A8245E" w14:paraId="1CE185B9" w14:textId="77777777" w:rsidTr="00D70AF7">
        <w:tc>
          <w:tcPr>
            <w:tcW w:w="3601" w:type="dxa"/>
            <w:shd w:val="clear" w:color="auto" w:fill="BCBEC0"/>
          </w:tcPr>
          <w:p w14:paraId="095BAE2A" w14:textId="77777777" w:rsidR="0076421C" w:rsidRPr="00A8245E" w:rsidRDefault="0076421C" w:rsidP="00D70AF7">
            <w:pPr>
              <w:pStyle w:val="TableText"/>
              <w:keepNext/>
              <w:rPr>
                <w:b/>
              </w:rPr>
            </w:pPr>
            <w:r w:rsidRPr="00A8245E">
              <w:rPr>
                <w:b/>
              </w:rPr>
              <w:t>Internal</w:t>
            </w:r>
          </w:p>
        </w:tc>
        <w:tc>
          <w:tcPr>
            <w:tcW w:w="6986" w:type="dxa"/>
            <w:shd w:val="clear" w:color="auto" w:fill="BCBEC0"/>
          </w:tcPr>
          <w:p w14:paraId="1D353290" w14:textId="77777777" w:rsidR="0076421C" w:rsidRPr="00A8245E" w:rsidRDefault="0076421C" w:rsidP="00D70AF7">
            <w:pPr>
              <w:pStyle w:val="TableText"/>
              <w:keepNext/>
              <w:rPr>
                <w:b/>
              </w:rPr>
            </w:pPr>
          </w:p>
        </w:tc>
      </w:tr>
      <w:tr w:rsidR="0076421C" w:rsidRPr="00C978B9" w14:paraId="07D58686" w14:textId="77777777" w:rsidTr="00D70AF7">
        <w:tc>
          <w:tcPr>
            <w:tcW w:w="3601" w:type="dxa"/>
            <w:tcBorders>
              <w:top w:val="single" w:sz="8" w:space="0" w:color="auto"/>
            </w:tcBorders>
          </w:tcPr>
          <w:p w14:paraId="5A8A42C3" w14:textId="0F44B150" w:rsidR="0076421C" w:rsidRPr="00A15CDB" w:rsidRDefault="0076421C" w:rsidP="00D70AF7">
            <w:pPr>
              <w:pStyle w:val="TableText"/>
            </w:pPr>
            <w:r>
              <w:t xml:space="preserve">Infrastructure </w:t>
            </w:r>
            <w:r w:rsidR="00F70533">
              <w:t>Program Manager</w:t>
            </w:r>
          </w:p>
        </w:tc>
        <w:tc>
          <w:tcPr>
            <w:tcW w:w="6986" w:type="dxa"/>
            <w:tcBorders>
              <w:top w:val="single" w:sz="8" w:space="0" w:color="auto"/>
            </w:tcBorders>
          </w:tcPr>
          <w:p w14:paraId="05302A21" w14:textId="40884ED7" w:rsidR="0076421C" w:rsidRPr="00A15CDB" w:rsidRDefault="0076421C" w:rsidP="0076421C">
            <w:pPr>
              <w:pStyle w:val="TableText"/>
              <w:numPr>
                <w:ilvl w:val="0"/>
                <w:numId w:val="3"/>
              </w:numPr>
            </w:pPr>
            <w:r>
              <w:t>Provide advice and contribute to decision making</w:t>
            </w:r>
          </w:p>
          <w:p w14:paraId="23CCEE0F" w14:textId="5DC51A6D" w:rsidR="0076421C" w:rsidRPr="00A15CDB" w:rsidRDefault="0076421C" w:rsidP="0076421C">
            <w:pPr>
              <w:pStyle w:val="TableText"/>
              <w:numPr>
                <w:ilvl w:val="0"/>
                <w:numId w:val="3"/>
              </w:numPr>
            </w:pPr>
            <w:r>
              <w:t>Report on progress toward pro</w:t>
            </w:r>
            <w:r w:rsidR="001A2CA9">
              <w:t>gram</w:t>
            </w:r>
            <w:r>
              <w:t xml:space="preserve"> objectives and </w:t>
            </w:r>
            <w:r w:rsidR="00E1312D">
              <w:t>plan</w:t>
            </w:r>
            <w:r>
              <w:t xml:space="preserve"> future direction</w:t>
            </w:r>
            <w:r w:rsidR="00E1312D">
              <w:t xml:space="preserve"> to Project Managers</w:t>
            </w:r>
          </w:p>
        </w:tc>
      </w:tr>
      <w:tr w:rsidR="0076421C" w:rsidRPr="00C978B9" w14:paraId="65683052" w14:textId="77777777" w:rsidTr="00D70AF7">
        <w:tc>
          <w:tcPr>
            <w:tcW w:w="3601" w:type="dxa"/>
            <w:tcBorders>
              <w:top w:val="single" w:sz="8" w:space="0" w:color="auto"/>
            </w:tcBorders>
          </w:tcPr>
          <w:p w14:paraId="25968AB0" w14:textId="0740DB11" w:rsidR="0076421C" w:rsidRPr="00A15CDB" w:rsidRDefault="0076421C" w:rsidP="00D70AF7">
            <w:pPr>
              <w:pStyle w:val="TableText"/>
            </w:pPr>
            <w:r>
              <w:t xml:space="preserve">Project </w:t>
            </w:r>
            <w:r w:rsidR="00F70533">
              <w:t>Manager</w:t>
            </w:r>
          </w:p>
        </w:tc>
        <w:tc>
          <w:tcPr>
            <w:tcW w:w="6986" w:type="dxa"/>
            <w:tcBorders>
              <w:top w:val="single" w:sz="8" w:space="0" w:color="auto"/>
            </w:tcBorders>
          </w:tcPr>
          <w:p w14:paraId="46D45B0C" w14:textId="77777777" w:rsidR="00E1312D" w:rsidRDefault="0076421C" w:rsidP="0076421C">
            <w:pPr>
              <w:pStyle w:val="TableText"/>
              <w:numPr>
                <w:ilvl w:val="0"/>
                <w:numId w:val="3"/>
              </w:numPr>
            </w:pPr>
            <w:r>
              <w:t xml:space="preserve">Provide project management advice to impact decisions, support initiatives, clarify accountability </w:t>
            </w:r>
          </w:p>
          <w:p w14:paraId="1B534AC5" w14:textId="7FBCEB8C" w:rsidR="0076421C" w:rsidRPr="00A15CDB" w:rsidRDefault="00E1312D" w:rsidP="0076421C">
            <w:pPr>
              <w:pStyle w:val="TableText"/>
              <w:numPr>
                <w:ilvl w:val="0"/>
                <w:numId w:val="3"/>
              </w:numPr>
            </w:pPr>
            <w:r>
              <w:t>Ensure re</w:t>
            </w:r>
            <w:r w:rsidR="00E17CB7">
              <w:t>porting and forecasting responsibilities are being met</w:t>
            </w:r>
          </w:p>
        </w:tc>
      </w:tr>
      <w:tr w:rsidR="0076421C" w:rsidRPr="00C978B9" w14:paraId="30854B9E" w14:textId="77777777" w:rsidTr="00D70AF7">
        <w:tc>
          <w:tcPr>
            <w:tcW w:w="3601" w:type="dxa"/>
            <w:tcBorders>
              <w:top w:val="single" w:sz="8" w:space="0" w:color="auto"/>
            </w:tcBorders>
          </w:tcPr>
          <w:p w14:paraId="6912A1F0" w14:textId="718E5987" w:rsidR="0076421C" w:rsidRPr="00A15CDB" w:rsidRDefault="00F70533" w:rsidP="00D70AF7">
            <w:pPr>
              <w:pStyle w:val="TableText"/>
            </w:pPr>
            <w:r>
              <w:t>Project Team / Direct Reports</w:t>
            </w:r>
          </w:p>
        </w:tc>
        <w:tc>
          <w:tcPr>
            <w:tcW w:w="6986" w:type="dxa"/>
            <w:tcBorders>
              <w:top w:val="single" w:sz="8" w:space="0" w:color="auto"/>
            </w:tcBorders>
          </w:tcPr>
          <w:p w14:paraId="32ED15AD" w14:textId="77777777" w:rsidR="00404FB5" w:rsidRDefault="00F70533" w:rsidP="00404FB5">
            <w:pPr>
              <w:pStyle w:val="Default"/>
              <w:numPr>
                <w:ilvl w:val="0"/>
                <w:numId w:val="3"/>
              </w:numPr>
              <w:rPr>
                <w:sz w:val="20"/>
                <w:szCs w:val="20"/>
              </w:rPr>
            </w:pPr>
            <w:r>
              <w:rPr>
                <w:sz w:val="20"/>
                <w:szCs w:val="20"/>
              </w:rPr>
              <w:t>W</w:t>
            </w:r>
            <w:r w:rsidR="0076421C">
              <w:rPr>
                <w:sz w:val="20"/>
                <w:szCs w:val="20"/>
              </w:rPr>
              <w:t xml:space="preserve">ork collaboratively </w:t>
            </w:r>
            <w:r>
              <w:rPr>
                <w:sz w:val="20"/>
                <w:szCs w:val="20"/>
              </w:rPr>
              <w:t xml:space="preserve">as part of team </w:t>
            </w:r>
            <w:r w:rsidR="0076421C">
              <w:rPr>
                <w:sz w:val="20"/>
                <w:szCs w:val="20"/>
              </w:rPr>
              <w:t>to contribute to achievi</w:t>
            </w:r>
            <w:r w:rsidR="00404FB5">
              <w:rPr>
                <w:sz w:val="20"/>
                <w:szCs w:val="20"/>
              </w:rPr>
              <w:t>ng the team’s business outcomes</w:t>
            </w:r>
          </w:p>
          <w:p w14:paraId="1682BC7A" w14:textId="405FB69A" w:rsidR="0076421C" w:rsidRPr="00404FB5" w:rsidRDefault="00F70533" w:rsidP="00404FB5">
            <w:pPr>
              <w:pStyle w:val="Default"/>
              <w:numPr>
                <w:ilvl w:val="0"/>
                <w:numId w:val="3"/>
              </w:numPr>
              <w:rPr>
                <w:sz w:val="20"/>
                <w:szCs w:val="20"/>
              </w:rPr>
            </w:pPr>
            <w:r w:rsidRPr="00404FB5">
              <w:rPr>
                <w:sz w:val="20"/>
                <w:szCs w:val="20"/>
              </w:rPr>
              <w:t xml:space="preserve">Participate in </w:t>
            </w:r>
            <w:r w:rsidR="0076421C" w:rsidRPr="00404FB5">
              <w:rPr>
                <w:sz w:val="20"/>
                <w:szCs w:val="20"/>
              </w:rPr>
              <w:t xml:space="preserve">discussions regarding implementation of innovation and best practice </w:t>
            </w:r>
          </w:p>
        </w:tc>
      </w:tr>
      <w:tr w:rsidR="0076421C" w:rsidRPr="00A8245E" w14:paraId="4E36FCED" w14:textId="77777777" w:rsidTr="00D70AF7">
        <w:tc>
          <w:tcPr>
            <w:tcW w:w="3601" w:type="dxa"/>
            <w:shd w:val="clear" w:color="auto" w:fill="BCBEC0"/>
          </w:tcPr>
          <w:p w14:paraId="04B2C831" w14:textId="77777777" w:rsidR="0076421C" w:rsidRPr="00A8245E" w:rsidRDefault="0076421C" w:rsidP="00D70AF7">
            <w:pPr>
              <w:pStyle w:val="TableText"/>
              <w:keepNext/>
              <w:rPr>
                <w:b/>
              </w:rPr>
            </w:pPr>
            <w:r w:rsidRPr="00A8245E">
              <w:rPr>
                <w:b/>
              </w:rPr>
              <w:t>External</w:t>
            </w:r>
          </w:p>
        </w:tc>
        <w:tc>
          <w:tcPr>
            <w:tcW w:w="6986" w:type="dxa"/>
            <w:shd w:val="clear" w:color="auto" w:fill="BCBEC0"/>
          </w:tcPr>
          <w:p w14:paraId="59B6A078" w14:textId="77777777" w:rsidR="0076421C" w:rsidRPr="00A8245E" w:rsidRDefault="0076421C" w:rsidP="00D70AF7">
            <w:pPr>
              <w:pStyle w:val="TableText"/>
              <w:keepNext/>
              <w:rPr>
                <w:b/>
              </w:rPr>
            </w:pPr>
          </w:p>
        </w:tc>
      </w:tr>
      <w:tr w:rsidR="0076421C" w:rsidRPr="00C978B9" w14:paraId="01613FAF" w14:textId="77777777" w:rsidTr="00D70AF7">
        <w:tc>
          <w:tcPr>
            <w:tcW w:w="3601" w:type="dxa"/>
            <w:tcBorders>
              <w:top w:val="single" w:sz="8" w:space="0" w:color="auto"/>
            </w:tcBorders>
          </w:tcPr>
          <w:p w14:paraId="2E91E811" w14:textId="77777777" w:rsidR="0076421C" w:rsidRDefault="0076421C" w:rsidP="00D70AF7">
            <w:pPr>
              <w:pStyle w:val="Default"/>
              <w:rPr>
                <w:sz w:val="20"/>
                <w:szCs w:val="20"/>
              </w:rPr>
            </w:pPr>
            <w:r>
              <w:rPr>
                <w:sz w:val="20"/>
                <w:szCs w:val="20"/>
              </w:rPr>
              <w:t xml:space="preserve">Clients/ </w:t>
            </w:r>
          </w:p>
          <w:p w14:paraId="2E809118" w14:textId="77777777" w:rsidR="0076421C" w:rsidRPr="00A15CDB" w:rsidRDefault="0076421C" w:rsidP="00D70AF7">
            <w:pPr>
              <w:pStyle w:val="TableText"/>
            </w:pPr>
            <w:r>
              <w:t xml:space="preserve">Stakeholders </w:t>
            </w:r>
          </w:p>
        </w:tc>
        <w:tc>
          <w:tcPr>
            <w:tcW w:w="6986" w:type="dxa"/>
            <w:tcBorders>
              <w:top w:val="single" w:sz="8" w:space="0" w:color="auto"/>
            </w:tcBorders>
          </w:tcPr>
          <w:p w14:paraId="154B130C" w14:textId="77777777" w:rsidR="0076421C" w:rsidRDefault="0076421C" w:rsidP="0076421C">
            <w:pPr>
              <w:pStyle w:val="Default"/>
              <w:numPr>
                <w:ilvl w:val="0"/>
                <w:numId w:val="3"/>
              </w:numPr>
              <w:rPr>
                <w:sz w:val="20"/>
                <w:szCs w:val="20"/>
              </w:rPr>
            </w:pPr>
            <w:r>
              <w:rPr>
                <w:sz w:val="20"/>
                <w:szCs w:val="20"/>
              </w:rPr>
              <w:t xml:space="preserve">Develop and maintain effective working relationships and open channels of communication to improve the profile of the Corporation </w:t>
            </w:r>
          </w:p>
          <w:p w14:paraId="6D24E32A" w14:textId="77777777" w:rsidR="00404FB5" w:rsidRDefault="0076421C" w:rsidP="00404FB5">
            <w:pPr>
              <w:pStyle w:val="Default"/>
              <w:numPr>
                <w:ilvl w:val="0"/>
                <w:numId w:val="3"/>
              </w:numPr>
              <w:rPr>
                <w:sz w:val="20"/>
                <w:szCs w:val="20"/>
              </w:rPr>
            </w:pPr>
            <w:r>
              <w:rPr>
                <w:sz w:val="20"/>
                <w:szCs w:val="20"/>
              </w:rPr>
              <w:t xml:space="preserve">Contribute to a client focused approach to service delivery </w:t>
            </w:r>
          </w:p>
          <w:p w14:paraId="6ADED368" w14:textId="3D43CD39" w:rsidR="0076421C" w:rsidRPr="00404FB5" w:rsidRDefault="0076421C" w:rsidP="00404FB5">
            <w:pPr>
              <w:pStyle w:val="Default"/>
              <w:numPr>
                <w:ilvl w:val="0"/>
                <w:numId w:val="3"/>
              </w:numPr>
              <w:rPr>
                <w:sz w:val="20"/>
                <w:szCs w:val="20"/>
              </w:rPr>
            </w:pPr>
            <w:r w:rsidRPr="00404FB5">
              <w:rPr>
                <w:sz w:val="20"/>
                <w:szCs w:val="20"/>
              </w:rPr>
              <w:t xml:space="preserve">Engage with partners to identify and develop business opportunities and innovative solution concepts across domains </w:t>
            </w:r>
          </w:p>
        </w:tc>
      </w:tr>
      <w:tr w:rsidR="0076421C" w:rsidRPr="00C978B9" w14:paraId="4D6E0937" w14:textId="77777777" w:rsidTr="00D70AF7">
        <w:tc>
          <w:tcPr>
            <w:tcW w:w="3601" w:type="dxa"/>
            <w:tcBorders>
              <w:top w:val="single" w:sz="8" w:space="0" w:color="auto"/>
            </w:tcBorders>
          </w:tcPr>
          <w:p w14:paraId="0AD4DCA4" w14:textId="77777777" w:rsidR="0076421C" w:rsidRPr="00A15CDB" w:rsidRDefault="0076421C" w:rsidP="00D70AF7">
            <w:pPr>
              <w:pStyle w:val="TableText"/>
            </w:pPr>
            <w:r>
              <w:t>Vendors/Service Providers and Consultants</w:t>
            </w:r>
          </w:p>
        </w:tc>
        <w:tc>
          <w:tcPr>
            <w:tcW w:w="6986" w:type="dxa"/>
            <w:tcBorders>
              <w:top w:val="single" w:sz="8" w:space="0" w:color="auto"/>
            </w:tcBorders>
          </w:tcPr>
          <w:p w14:paraId="23213EAC" w14:textId="77777777" w:rsidR="0076421C" w:rsidRPr="00A15CDB" w:rsidRDefault="0076421C" w:rsidP="0076421C">
            <w:pPr>
              <w:pStyle w:val="TableText"/>
              <w:numPr>
                <w:ilvl w:val="0"/>
                <w:numId w:val="3"/>
              </w:numPr>
            </w:pPr>
            <w:r>
              <w:t>Manage contracts and monitor provision of service to ensure compliance with contracts and service arrangements</w:t>
            </w:r>
          </w:p>
        </w:tc>
      </w:tr>
    </w:tbl>
    <w:p w14:paraId="11645212" w14:textId="77777777" w:rsidR="0076421C" w:rsidRDefault="0076421C" w:rsidP="0076421C">
      <w:pPr>
        <w:autoSpaceDE w:val="0"/>
        <w:autoSpaceDN w:val="0"/>
        <w:adjustRightInd w:val="0"/>
        <w:spacing w:after="0" w:line="240" w:lineRule="auto"/>
        <w:rPr>
          <w:rFonts w:cs="Arial"/>
          <w:b/>
          <w:bCs/>
          <w:color w:val="000000"/>
          <w:sz w:val="26"/>
          <w:szCs w:val="26"/>
          <w:lang w:val="en-AU"/>
        </w:rPr>
      </w:pPr>
    </w:p>
    <w:p w14:paraId="3FCF7BD4" w14:textId="77777777" w:rsidR="00BA0452" w:rsidRDefault="00BA0452" w:rsidP="0076421C">
      <w:pPr>
        <w:autoSpaceDE w:val="0"/>
        <w:autoSpaceDN w:val="0"/>
        <w:adjustRightInd w:val="0"/>
        <w:spacing w:after="0" w:line="240" w:lineRule="auto"/>
        <w:rPr>
          <w:rFonts w:cs="Arial"/>
          <w:b/>
          <w:bCs/>
          <w:color w:val="000000"/>
          <w:sz w:val="26"/>
          <w:szCs w:val="26"/>
          <w:lang w:val="en-AU"/>
        </w:rPr>
      </w:pPr>
    </w:p>
    <w:p w14:paraId="205CAC83" w14:textId="41B45FE4" w:rsidR="0076421C" w:rsidRPr="00A45DAB" w:rsidRDefault="0076421C" w:rsidP="0076421C">
      <w:pPr>
        <w:autoSpaceDE w:val="0"/>
        <w:autoSpaceDN w:val="0"/>
        <w:adjustRightInd w:val="0"/>
        <w:spacing w:after="0" w:line="240" w:lineRule="auto"/>
        <w:rPr>
          <w:rFonts w:cs="Arial"/>
          <w:color w:val="000000"/>
          <w:sz w:val="26"/>
          <w:szCs w:val="26"/>
          <w:lang w:val="en-AU"/>
        </w:rPr>
      </w:pPr>
      <w:r w:rsidRPr="00A45DAB">
        <w:rPr>
          <w:rFonts w:cs="Arial"/>
          <w:b/>
          <w:bCs/>
          <w:color w:val="000000"/>
          <w:sz w:val="26"/>
          <w:szCs w:val="26"/>
          <w:lang w:val="en-AU"/>
        </w:rPr>
        <w:t xml:space="preserve">Role dimensions </w:t>
      </w:r>
    </w:p>
    <w:p w14:paraId="1E52F1A9" w14:textId="77777777" w:rsidR="0076421C" w:rsidRDefault="0076421C" w:rsidP="0076421C">
      <w:pPr>
        <w:autoSpaceDE w:val="0"/>
        <w:autoSpaceDN w:val="0"/>
        <w:adjustRightInd w:val="0"/>
        <w:spacing w:after="0" w:line="240" w:lineRule="auto"/>
        <w:rPr>
          <w:rFonts w:cs="Arial"/>
          <w:b/>
          <w:bCs/>
          <w:color w:val="6C6D70"/>
          <w:sz w:val="23"/>
          <w:szCs w:val="23"/>
          <w:lang w:val="en-AU"/>
        </w:rPr>
      </w:pPr>
    </w:p>
    <w:p w14:paraId="6F0DB297" w14:textId="77777777" w:rsidR="0076421C" w:rsidRPr="00A45DAB" w:rsidRDefault="0076421C" w:rsidP="0076421C">
      <w:pPr>
        <w:autoSpaceDE w:val="0"/>
        <w:autoSpaceDN w:val="0"/>
        <w:adjustRightInd w:val="0"/>
        <w:spacing w:after="0" w:line="240" w:lineRule="auto"/>
        <w:rPr>
          <w:rFonts w:cs="Arial"/>
          <w:color w:val="6C6D70"/>
          <w:sz w:val="23"/>
          <w:szCs w:val="23"/>
          <w:lang w:val="en-AU"/>
        </w:rPr>
      </w:pPr>
      <w:r w:rsidRPr="00A45DAB">
        <w:rPr>
          <w:rFonts w:cs="Arial"/>
          <w:b/>
          <w:bCs/>
          <w:color w:val="6C6D70"/>
          <w:sz w:val="23"/>
          <w:szCs w:val="23"/>
          <w:lang w:val="en-AU"/>
        </w:rPr>
        <w:t xml:space="preserve">Decision making </w:t>
      </w:r>
    </w:p>
    <w:p w14:paraId="7B892EA8" w14:textId="5F11FDA3" w:rsidR="0076421C" w:rsidRDefault="0076421C" w:rsidP="0076421C">
      <w:pPr>
        <w:autoSpaceDE w:val="0"/>
        <w:autoSpaceDN w:val="0"/>
        <w:adjustRightInd w:val="0"/>
        <w:spacing w:after="0" w:line="240" w:lineRule="auto"/>
        <w:rPr>
          <w:rFonts w:cs="Arial"/>
          <w:color w:val="000000"/>
          <w:lang w:val="en-AU"/>
        </w:rPr>
      </w:pPr>
      <w:r>
        <w:rPr>
          <w:rFonts w:cs="Arial"/>
          <w:color w:val="000000"/>
          <w:lang w:val="en-AU"/>
        </w:rPr>
        <w:t>The role has</w:t>
      </w:r>
      <w:r w:rsidRPr="00A45DAB">
        <w:rPr>
          <w:rFonts w:cs="Arial"/>
          <w:color w:val="000000"/>
          <w:lang w:val="en-AU"/>
        </w:rPr>
        <w:t xml:space="preserve"> </w:t>
      </w:r>
      <w:r w:rsidR="00F70533">
        <w:rPr>
          <w:rFonts w:cs="Arial"/>
          <w:color w:val="000000"/>
          <w:lang w:val="en-AU"/>
        </w:rPr>
        <w:t xml:space="preserve">limited </w:t>
      </w:r>
      <w:r w:rsidRPr="00A45DAB">
        <w:rPr>
          <w:rFonts w:cs="Arial"/>
          <w:color w:val="000000"/>
          <w:lang w:val="en-AU"/>
        </w:rPr>
        <w:t xml:space="preserve">autonomy and authority </w:t>
      </w:r>
      <w:r w:rsidR="00F70533">
        <w:rPr>
          <w:rFonts w:cs="Arial"/>
          <w:color w:val="000000"/>
          <w:lang w:val="en-AU"/>
        </w:rPr>
        <w:t>and works under general direction of the</w:t>
      </w:r>
      <w:r w:rsidR="00830716">
        <w:rPr>
          <w:rFonts w:cs="Arial"/>
          <w:color w:val="000000"/>
          <w:lang w:val="en-AU"/>
        </w:rPr>
        <w:t xml:space="preserve"> Infrastructure </w:t>
      </w:r>
      <w:r w:rsidR="00F70533">
        <w:rPr>
          <w:rFonts w:cs="Arial"/>
          <w:color w:val="000000"/>
          <w:lang w:val="en-AU"/>
        </w:rPr>
        <w:t>Pro</w:t>
      </w:r>
      <w:r w:rsidR="00D36ED5">
        <w:rPr>
          <w:rFonts w:cs="Arial"/>
          <w:color w:val="000000"/>
          <w:lang w:val="en-AU"/>
        </w:rPr>
        <w:t>gram</w:t>
      </w:r>
      <w:r w:rsidR="00F70533">
        <w:rPr>
          <w:rFonts w:cs="Arial"/>
          <w:color w:val="000000"/>
          <w:lang w:val="en-AU"/>
        </w:rPr>
        <w:t xml:space="preserve"> Manager </w:t>
      </w:r>
      <w:r w:rsidRPr="00A45DAB">
        <w:rPr>
          <w:rFonts w:cs="Arial"/>
          <w:color w:val="000000"/>
          <w:lang w:val="en-AU"/>
        </w:rPr>
        <w:t xml:space="preserve">to make decisions, set priorities and direction specific to the </w:t>
      </w:r>
      <w:r w:rsidR="00513D55">
        <w:rPr>
          <w:rFonts w:cs="Arial"/>
          <w:color w:val="000000"/>
          <w:lang w:val="en-AU"/>
        </w:rPr>
        <w:t>deliver</w:t>
      </w:r>
      <w:r w:rsidR="00255F0E">
        <w:rPr>
          <w:rFonts w:cs="Arial"/>
          <w:color w:val="000000"/>
          <w:lang w:val="en-AU"/>
        </w:rPr>
        <w:t>y of</w:t>
      </w:r>
      <w:r w:rsidR="00513D55">
        <w:rPr>
          <w:rFonts w:cs="Arial"/>
          <w:color w:val="000000"/>
          <w:lang w:val="en-AU"/>
        </w:rPr>
        <w:t xml:space="preserve"> </w:t>
      </w:r>
      <w:r w:rsidR="00255F0E">
        <w:rPr>
          <w:rFonts w:cs="Arial"/>
          <w:color w:val="000000"/>
          <w:lang w:val="en-AU"/>
        </w:rPr>
        <w:t>i</w:t>
      </w:r>
      <w:r w:rsidR="0040336D">
        <w:rPr>
          <w:rFonts w:cs="Arial"/>
          <w:color w:val="000000"/>
          <w:lang w:val="en-AU"/>
        </w:rPr>
        <w:t>nfrastructure</w:t>
      </w:r>
      <w:r w:rsidR="00513D55">
        <w:rPr>
          <w:rFonts w:cs="Arial"/>
          <w:color w:val="000000"/>
          <w:lang w:val="en-AU"/>
        </w:rPr>
        <w:t xml:space="preserve"> for the Special Activation Precincts.</w:t>
      </w:r>
      <w:r w:rsidRPr="00A45DAB">
        <w:rPr>
          <w:rFonts w:cs="Arial"/>
          <w:color w:val="000000"/>
          <w:lang w:val="en-AU"/>
        </w:rPr>
        <w:t xml:space="preserve"> Formal delegations are in line with the Government and Departmental delegations. </w:t>
      </w:r>
    </w:p>
    <w:p w14:paraId="58CFE122" w14:textId="77777777" w:rsidR="0076421C" w:rsidRPr="00A45DAB" w:rsidRDefault="0076421C" w:rsidP="0076421C">
      <w:pPr>
        <w:autoSpaceDE w:val="0"/>
        <w:autoSpaceDN w:val="0"/>
        <w:adjustRightInd w:val="0"/>
        <w:spacing w:after="0" w:line="240" w:lineRule="auto"/>
        <w:rPr>
          <w:rFonts w:cs="Arial"/>
          <w:color w:val="000000"/>
          <w:lang w:val="en-AU"/>
        </w:rPr>
      </w:pPr>
    </w:p>
    <w:p w14:paraId="39FCCA2A" w14:textId="77777777" w:rsidR="0076421C" w:rsidRPr="00A45DAB" w:rsidRDefault="0076421C" w:rsidP="0076421C">
      <w:pPr>
        <w:autoSpaceDE w:val="0"/>
        <w:autoSpaceDN w:val="0"/>
        <w:adjustRightInd w:val="0"/>
        <w:spacing w:after="0" w:line="240" w:lineRule="auto"/>
        <w:rPr>
          <w:rFonts w:cs="Arial"/>
          <w:color w:val="6C6D70"/>
          <w:sz w:val="23"/>
          <w:szCs w:val="23"/>
          <w:lang w:val="en-AU"/>
        </w:rPr>
      </w:pPr>
      <w:r w:rsidRPr="00A45DAB">
        <w:rPr>
          <w:rFonts w:cs="Arial"/>
          <w:b/>
          <w:bCs/>
          <w:color w:val="6C6D70"/>
          <w:sz w:val="23"/>
          <w:szCs w:val="23"/>
          <w:lang w:val="en-AU"/>
        </w:rPr>
        <w:t xml:space="preserve">Reporting Line </w:t>
      </w:r>
    </w:p>
    <w:p w14:paraId="31E48DEB" w14:textId="304B069B" w:rsidR="0076421C" w:rsidRDefault="0076421C" w:rsidP="0076421C">
      <w:pPr>
        <w:autoSpaceDE w:val="0"/>
        <w:autoSpaceDN w:val="0"/>
        <w:adjustRightInd w:val="0"/>
        <w:spacing w:after="0" w:line="240" w:lineRule="auto"/>
        <w:rPr>
          <w:rFonts w:cs="Arial"/>
          <w:color w:val="000000"/>
          <w:lang w:val="en-AU"/>
        </w:rPr>
      </w:pPr>
      <w:r w:rsidRPr="0314DC4B">
        <w:rPr>
          <w:rFonts w:cs="Arial"/>
          <w:color w:val="000000" w:themeColor="text1"/>
          <w:lang w:val="en-AU"/>
        </w:rPr>
        <w:t>The role reports to the</w:t>
      </w:r>
      <w:r w:rsidR="00390073">
        <w:rPr>
          <w:rFonts w:cs="Arial"/>
          <w:color w:val="000000" w:themeColor="text1"/>
          <w:lang w:val="en-AU"/>
        </w:rPr>
        <w:t xml:space="preserve"> Infrastructure </w:t>
      </w:r>
      <w:r w:rsidR="00C70ECD" w:rsidRPr="00122740">
        <w:rPr>
          <w:rFonts w:cs="Arial"/>
          <w:color w:val="000000" w:themeColor="text1"/>
          <w:lang w:val="en-AU"/>
        </w:rPr>
        <w:t>Pro</w:t>
      </w:r>
      <w:r w:rsidR="00513D55" w:rsidRPr="00122740">
        <w:rPr>
          <w:rFonts w:cs="Arial"/>
          <w:color w:val="000000" w:themeColor="text1"/>
          <w:lang w:val="en-AU"/>
        </w:rPr>
        <w:t>gram</w:t>
      </w:r>
      <w:r w:rsidR="00C70ECD" w:rsidRPr="00122740">
        <w:rPr>
          <w:rFonts w:cs="Arial"/>
          <w:color w:val="000000" w:themeColor="text1"/>
          <w:lang w:val="en-AU"/>
        </w:rPr>
        <w:t xml:space="preserve"> Manage</w:t>
      </w:r>
      <w:r w:rsidR="00AB567E" w:rsidRPr="00122740">
        <w:rPr>
          <w:rFonts w:cs="Arial"/>
          <w:color w:val="000000" w:themeColor="text1"/>
          <w:lang w:val="en-AU"/>
        </w:rPr>
        <w:t>r</w:t>
      </w:r>
    </w:p>
    <w:p w14:paraId="28252FFD" w14:textId="77777777" w:rsidR="0076421C" w:rsidRPr="00A45DAB" w:rsidRDefault="0076421C" w:rsidP="0076421C">
      <w:pPr>
        <w:autoSpaceDE w:val="0"/>
        <w:autoSpaceDN w:val="0"/>
        <w:adjustRightInd w:val="0"/>
        <w:spacing w:after="0" w:line="240" w:lineRule="auto"/>
        <w:rPr>
          <w:rFonts w:cs="Arial"/>
          <w:color w:val="000000"/>
          <w:lang w:val="en-AU"/>
        </w:rPr>
      </w:pPr>
    </w:p>
    <w:p w14:paraId="35AEB88E" w14:textId="77777777" w:rsidR="0076421C" w:rsidRPr="00A45DAB" w:rsidRDefault="0076421C" w:rsidP="0076421C">
      <w:pPr>
        <w:autoSpaceDE w:val="0"/>
        <w:autoSpaceDN w:val="0"/>
        <w:adjustRightInd w:val="0"/>
        <w:spacing w:after="0" w:line="240" w:lineRule="auto"/>
        <w:rPr>
          <w:rFonts w:cs="Arial"/>
          <w:color w:val="6C6D70"/>
          <w:sz w:val="23"/>
          <w:szCs w:val="23"/>
          <w:lang w:val="en-AU"/>
        </w:rPr>
      </w:pPr>
      <w:r w:rsidRPr="00A45DAB">
        <w:rPr>
          <w:rFonts w:cs="Arial"/>
          <w:b/>
          <w:bCs/>
          <w:color w:val="6C6D70"/>
          <w:sz w:val="23"/>
          <w:szCs w:val="23"/>
          <w:lang w:val="en-AU"/>
        </w:rPr>
        <w:t xml:space="preserve">Direct reports </w:t>
      </w:r>
    </w:p>
    <w:p w14:paraId="0AEAE98B" w14:textId="120196BB" w:rsidR="0076421C" w:rsidRDefault="00255F0E" w:rsidP="0076421C">
      <w:pPr>
        <w:autoSpaceDE w:val="0"/>
        <w:autoSpaceDN w:val="0"/>
        <w:adjustRightInd w:val="0"/>
        <w:spacing w:after="0" w:line="240" w:lineRule="auto"/>
        <w:rPr>
          <w:rFonts w:cs="Arial"/>
          <w:color w:val="000000"/>
          <w:lang w:val="en-AU"/>
        </w:rPr>
      </w:pPr>
      <w:r>
        <w:rPr>
          <w:rFonts w:cs="Arial"/>
          <w:color w:val="000000"/>
          <w:lang w:val="en-AU"/>
        </w:rPr>
        <w:t>Nil</w:t>
      </w:r>
      <w:r w:rsidR="0076421C" w:rsidRPr="00A45DAB">
        <w:rPr>
          <w:rFonts w:cs="Arial"/>
          <w:color w:val="000000"/>
          <w:lang w:val="en-AU"/>
        </w:rPr>
        <w:t xml:space="preserve"> </w:t>
      </w:r>
    </w:p>
    <w:p w14:paraId="710E37AF" w14:textId="77777777" w:rsidR="0076421C" w:rsidRPr="00A45DAB" w:rsidRDefault="0076421C" w:rsidP="0076421C">
      <w:pPr>
        <w:autoSpaceDE w:val="0"/>
        <w:autoSpaceDN w:val="0"/>
        <w:adjustRightInd w:val="0"/>
        <w:spacing w:after="0" w:line="240" w:lineRule="auto"/>
        <w:rPr>
          <w:rFonts w:cs="Arial"/>
          <w:color w:val="000000"/>
          <w:lang w:val="en-AU"/>
        </w:rPr>
      </w:pPr>
    </w:p>
    <w:p w14:paraId="497B2BA3" w14:textId="77777777" w:rsidR="0076421C" w:rsidRPr="00A45DAB" w:rsidRDefault="0076421C" w:rsidP="0076421C">
      <w:pPr>
        <w:autoSpaceDE w:val="0"/>
        <w:autoSpaceDN w:val="0"/>
        <w:adjustRightInd w:val="0"/>
        <w:spacing w:after="0" w:line="240" w:lineRule="auto"/>
        <w:rPr>
          <w:rFonts w:cs="Arial"/>
          <w:color w:val="6C6D70"/>
          <w:sz w:val="23"/>
          <w:szCs w:val="23"/>
          <w:lang w:val="en-AU"/>
        </w:rPr>
      </w:pPr>
      <w:r w:rsidRPr="00A45DAB">
        <w:rPr>
          <w:rFonts w:cs="Arial"/>
          <w:b/>
          <w:bCs/>
          <w:color w:val="6C6D70"/>
          <w:sz w:val="23"/>
          <w:szCs w:val="23"/>
          <w:lang w:val="en-AU"/>
        </w:rPr>
        <w:t xml:space="preserve">Budget/Expenditure </w:t>
      </w:r>
    </w:p>
    <w:p w14:paraId="1545D7D2" w14:textId="77777777" w:rsidR="0076421C" w:rsidRDefault="0076421C" w:rsidP="0076421C">
      <w:pPr>
        <w:autoSpaceDE w:val="0"/>
        <w:autoSpaceDN w:val="0"/>
        <w:adjustRightInd w:val="0"/>
        <w:spacing w:after="0" w:line="240" w:lineRule="auto"/>
        <w:rPr>
          <w:rFonts w:cs="Arial"/>
          <w:color w:val="000000"/>
          <w:lang w:val="en-AU"/>
        </w:rPr>
      </w:pPr>
      <w:r w:rsidRPr="00A45DAB">
        <w:rPr>
          <w:rFonts w:cs="Arial"/>
          <w:color w:val="000000"/>
          <w:lang w:val="en-AU"/>
        </w:rPr>
        <w:t xml:space="preserve">TBA </w:t>
      </w:r>
    </w:p>
    <w:p w14:paraId="6FE3D776" w14:textId="77777777" w:rsidR="006D6B31" w:rsidRPr="00A45DAB" w:rsidRDefault="006D6B31" w:rsidP="006D6B31">
      <w:pPr>
        <w:autoSpaceDE w:val="0"/>
        <w:autoSpaceDN w:val="0"/>
        <w:adjustRightInd w:val="0"/>
        <w:spacing w:after="0" w:line="240" w:lineRule="auto"/>
        <w:rPr>
          <w:rFonts w:cs="Arial"/>
          <w:color w:val="000000"/>
          <w:lang w:val="en-AU"/>
        </w:rPr>
      </w:pPr>
    </w:p>
    <w:p w14:paraId="72CC272F" w14:textId="7CE30F11" w:rsidR="00322E86" w:rsidRDefault="00322E86" w:rsidP="006D6B31">
      <w:pPr>
        <w:autoSpaceDE w:val="0"/>
        <w:autoSpaceDN w:val="0"/>
        <w:adjustRightInd w:val="0"/>
        <w:spacing w:after="0" w:line="240" w:lineRule="auto"/>
        <w:rPr>
          <w:rFonts w:cs="Arial"/>
          <w:b/>
          <w:bCs/>
          <w:color w:val="000000"/>
          <w:sz w:val="26"/>
          <w:szCs w:val="26"/>
          <w:lang w:val="en-AU"/>
        </w:rPr>
      </w:pPr>
      <w:r>
        <w:rPr>
          <w:rFonts w:cs="Arial"/>
          <w:b/>
          <w:bCs/>
          <w:color w:val="000000"/>
          <w:sz w:val="26"/>
          <w:szCs w:val="26"/>
          <w:lang w:val="en-AU"/>
        </w:rPr>
        <w:t>Key knowledge and experience</w:t>
      </w:r>
    </w:p>
    <w:p w14:paraId="76E5FE6B" w14:textId="126D1B90" w:rsidR="00322E86" w:rsidRDefault="00C70ECD" w:rsidP="00322E86">
      <w:pPr>
        <w:pStyle w:val="ListParagraph"/>
        <w:numPr>
          <w:ilvl w:val="0"/>
          <w:numId w:val="3"/>
        </w:numPr>
        <w:autoSpaceDE w:val="0"/>
        <w:autoSpaceDN w:val="0"/>
        <w:adjustRightInd w:val="0"/>
        <w:spacing w:after="0" w:line="240" w:lineRule="auto"/>
        <w:ind w:left="426" w:hanging="425"/>
        <w:rPr>
          <w:rFonts w:cs="Arial"/>
          <w:color w:val="000000"/>
          <w:lang w:val="en-AU"/>
        </w:rPr>
      </w:pPr>
      <w:r>
        <w:rPr>
          <w:rFonts w:cs="Arial"/>
          <w:color w:val="000000"/>
          <w:lang w:val="en-AU"/>
        </w:rPr>
        <w:t>E</w:t>
      </w:r>
      <w:r w:rsidR="00322E86" w:rsidRPr="006E55A8">
        <w:rPr>
          <w:rFonts w:cs="Arial"/>
          <w:color w:val="000000"/>
          <w:lang w:val="en-AU"/>
        </w:rPr>
        <w:t>xperience in project and contract management</w:t>
      </w:r>
      <w:r w:rsidR="00322E86">
        <w:rPr>
          <w:rFonts w:cs="Arial"/>
          <w:color w:val="000000"/>
          <w:lang w:val="en-AU"/>
        </w:rPr>
        <w:t xml:space="preserve"> on infrastructure projects. </w:t>
      </w:r>
    </w:p>
    <w:p w14:paraId="705E37D8" w14:textId="1F82AD79" w:rsidR="00322E86" w:rsidRPr="006E55A8" w:rsidRDefault="00322E86" w:rsidP="00322E86">
      <w:pPr>
        <w:pStyle w:val="ListParagraph"/>
        <w:numPr>
          <w:ilvl w:val="0"/>
          <w:numId w:val="3"/>
        </w:numPr>
        <w:autoSpaceDE w:val="0"/>
        <w:autoSpaceDN w:val="0"/>
        <w:adjustRightInd w:val="0"/>
        <w:spacing w:after="0" w:line="240" w:lineRule="auto"/>
        <w:ind w:left="426" w:hanging="425"/>
        <w:rPr>
          <w:rFonts w:cs="Arial"/>
          <w:color w:val="000000"/>
          <w:lang w:val="en-AU"/>
        </w:rPr>
      </w:pPr>
      <w:r>
        <w:rPr>
          <w:rFonts w:cs="Arial"/>
          <w:color w:val="000000"/>
          <w:lang w:val="en-AU"/>
        </w:rPr>
        <w:t xml:space="preserve">Demonstrated experience in the use and administration of </w:t>
      </w:r>
      <w:r w:rsidR="00C70ECD">
        <w:rPr>
          <w:rFonts w:cs="Arial"/>
          <w:color w:val="000000"/>
          <w:lang w:val="en-AU"/>
        </w:rPr>
        <w:t>construction</w:t>
      </w:r>
      <w:r>
        <w:rPr>
          <w:rFonts w:cs="Arial"/>
          <w:color w:val="000000"/>
          <w:lang w:val="en-AU"/>
        </w:rPr>
        <w:t xml:space="preserve"> contracts</w:t>
      </w:r>
      <w:r w:rsidR="00125493">
        <w:rPr>
          <w:rFonts w:cs="Arial"/>
          <w:color w:val="000000"/>
          <w:lang w:val="en-AU"/>
        </w:rPr>
        <w:t>.</w:t>
      </w:r>
      <w:r>
        <w:rPr>
          <w:rFonts w:cs="Arial"/>
          <w:color w:val="000000"/>
          <w:lang w:val="en-AU"/>
        </w:rPr>
        <w:t xml:space="preserve"> </w:t>
      </w:r>
    </w:p>
    <w:p w14:paraId="5F844EA0" w14:textId="77777777" w:rsidR="00322E86" w:rsidRDefault="00322E86" w:rsidP="006D6B31">
      <w:pPr>
        <w:autoSpaceDE w:val="0"/>
        <w:autoSpaceDN w:val="0"/>
        <w:adjustRightInd w:val="0"/>
        <w:spacing w:after="0" w:line="240" w:lineRule="auto"/>
        <w:rPr>
          <w:rFonts w:cs="Arial"/>
          <w:b/>
          <w:bCs/>
          <w:color w:val="000000"/>
          <w:sz w:val="26"/>
          <w:szCs w:val="26"/>
          <w:lang w:val="en-AU"/>
        </w:rPr>
      </w:pPr>
    </w:p>
    <w:p w14:paraId="12CDC162" w14:textId="1D083920" w:rsidR="006D6B31" w:rsidRPr="00A45DAB" w:rsidRDefault="006D6B31" w:rsidP="006D6B31">
      <w:pPr>
        <w:autoSpaceDE w:val="0"/>
        <w:autoSpaceDN w:val="0"/>
        <w:adjustRightInd w:val="0"/>
        <w:spacing w:after="0" w:line="240" w:lineRule="auto"/>
        <w:rPr>
          <w:rFonts w:cs="Arial"/>
          <w:color w:val="000000"/>
          <w:sz w:val="26"/>
          <w:szCs w:val="26"/>
          <w:lang w:val="en-AU"/>
        </w:rPr>
      </w:pPr>
      <w:r w:rsidRPr="00A45DAB">
        <w:rPr>
          <w:rFonts w:cs="Arial"/>
          <w:b/>
          <w:bCs/>
          <w:color w:val="000000"/>
          <w:sz w:val="26"/>
          <w:szCs w:val="26"/>
          <w:lang w:val="en-AU"/>
        </w:rPr>
        <w:t xml:space="preserve">Essential requirements </w:t>
      </w:r>
    </w:p>
    <w:p w14:paraId="7A807549" w14:textId="2CFA8A91" w:rsidR="006D6B31" w:rsidRDefault="00C70ECD" w:rsidP="006D6B31">
      <w:pPr>
        <w:pStyle w:val="ListParagraph"/>
        <w:numPr>
          <w:ilvl w:val="0"/>
          <w:numId w:val="3"/>
        </w:numPr>
        <w:autoSpaceDE w:val="0"/>
        <w:autoSpaceDN w:val="0"/>
        <w:adjustRightInd w:val="0"/>
        <w:spacing w:after="68" w:line="240" w:lineRule="auto"/>
        <w:ind w:left="426" w:hanging="425"/>
        <w:rPr>
          <w:rFonts w:cs="Arial"/>
          <w:color w:val="000000"/>
          <w:lang w:val="en-AU"/>
        </w:rPr>
      </w:pPr>
      <w:r>
        <w:rPr>
          <w:rFonts w:cs="Arial"/>
          <w:color w:val="000000"/>
          <w:lang w:val="en-AU"/>
        </w:rPr>
        <w:t>Q</w:t>
      </w:r>
      <w:r w:rsidR="006D6B31">
        <w:rPr>
          <w:rFonts w:cs="Arial"/>
          <w:color w:val="000000"/>
          <w:lang w:val="en-AU"/>
        </w:rPr>
        <w:t>ualifications</w:t>
      </w:r>
      <w:r w:rsidR="006D6B31" w:rsidRPr="006E55A8">
        <w:rPr>
          <w:rFonts w:cs="Arial"/>
          <w:color w:val="000000"/>
          <w:lang w:val="en-AU"/>
        </w:rPr>
        <w:t xml:space="preserve"> </w:t>
      </w:r>
      <w:r>
        <w:rPr>
          <w:rFonts w:cs="Arial"/>
          <w:color w:val="000000"/>
          <w:lang w:val="en-AU"/>
        </w:rPr>
        <w:t xml:space="preserve">and / </w:t>
      </w:r>
      <w:r w:rsidR="006D6B31">
        <w:rPr>
          <w:rFonts w:cs="Arial"/>
          <w:color w:val="000000"/>
          <w:lang w:val="en-AU"/>
        </w:rPr>
        <w:t>or demonstra</w:t>
      </w:r>
      <w:r w:rsidR="00B41485">
        <w:rPr>
          <w:rFonts w:cs="Arial"/>
          <w:color w:val="000000"/>
          <w:lang w:val="en-AU"/>
        </w:rPr>
        <w:t>ble</w:t>
      </w:r>
      <w:r w:rsidR="006D6B31">
        <w:rPr>
          <w:rFonts w:cs="Arial"/>
          <w:color w:val="000000"/>
          <w:lang w:val="en-AU"/>
        </w:rPr>
        <w:t xml:space="preserve"> experience</w:t>
      </w:r>
      <w:r w:rsidR="006D6B31" w:rsidRPr="006E55A8">
        <w:rPr>
          <w:rFonts w:cs="Arial"/>
          <w:color w:val="000000"/>
          <w:lang w:val="en-AU"/>
        </w:rPr>
        <w:t xml:space="preserve"> in project management</w:t>
      </w:r>
      <w:r w:rsidR="007747C9">
        <w:rPr>
          <w:rFonts w:cs="Arial"/>
          <w:color w:val="000000"/>
          <w:lang w:val="en-AU"/>
        </w:rPr>
        <w:t xml:space="preserve"> </w:t>
      </w:r>
      <w:r w:rsidR="00F95711">
        <w:rPr>
          <w:rFonts w:cs="Arial"/>
          <w:color w:val="000000"/>
          <w:lang w:val="en-AU"/>
        </w:rPr>
        <w:t>delivering civil</w:t>
      </w:r>
      <w:r w:rsidR="00125493">
        <w:rPr>
          <w:rFonts w:cs="Arial"/>
          <w:color w:val="000000"/>
          <w:lang w:val="en-AU"/>
        </w:rPr>
        <w:t xml:space="preserve"> </w:t>
      </w:r>
      <w:r w:rsidR="00F95711">
        <w:rPr>
          <w:rFonts w:cs="Arial"/>
          <w:color w:val="000000"/>
          <w:lang w:val="en-AU"/>
        </w:rPr>
        <w:t>infrastructure</w:t>
      </w:r>
      <w:r w:rsidR="00297F5B">
        <w:rPr>
          <w:rFonts w:cs="Arial"/>
          <w:color w:val="000000"/>
          <w:lang w:val="en-AU"/>
        </w:rPr>
        <w:t>.</w:t>
      </w:r>
    </w:p>
    <w:p w14:paraId="22A29D91" w14:textId="77777777" w:rsidR="00297F5B" w:rsidRPr="00297F5B" w:rsidRDefault="00297F5B" w:rsidP="00297F5B">
      <w:pPr>
        <w:autoSpaceDE w:val="0"/>
        <w:autoSpaceDN w:val="0"/>
        <w:adjustRightInd w:val="0"/>
        <w:spacing w:after="68" w:line="240" w:lineRule="auto"/>
        <w:ind w:left="1"/>
        <w:rPr>
          <w:rFonts w:cs="Arial"/>
          <w:color w:val="000000"/>
          <w:lang w:val="en-AU"/>
        </w:rPr>
      </w:pPr>
    </w:p>
    <w:p w14:paraId="655899AC" w14:textId="77777777" w:rsidR="006D6B31" w:rsidRPr="00C978B9" w:rsidRDefault="006D6B31" w:rsidP="006D6B31">
      <w:pPr>
        <w:pStyle w:val="Heading1"/>
      </w:pPr>
      <w:r w:rsidRPr="00C978B9">
        <w:t>Capabilities for the role</w:t>
      </w:r>
    </w:p>
    <w:p w14:paraId="130C3567" w14:textId="77777777" w:rsidR="006D6B31" w:rsidRPr="00175AAF" w:rsidRDefault="006D6B31" w:rsidP="006D6B31">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66962B2" w14:textId="77777777" w:rsidR="006D6B31" w:rsidRPr="00175AAF" w:rsidRDefault="006D6B31" w:rsidP="006D6B3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3FC1BEF" w14:textId="77777777" w:rsidR="006D6B31" w:rsidRPr="00C978B9" w:rsidRDefault="006D6B31" w:rsidP="006D6B31">
      <w:pPr>
        <w:pStyle w:val="Heading1"/>
      </w:pPr>
      <w:r w:rsidRPr="00C978B9">
        <w:t xml:space="preserve">Focus </w:t>
      </w:r>
      <w:r>
        <w:t>c</w:t>
      </w:r>
      <w:r w:rsidRPr="00C978B9">
        <w:t>apabilities</w:t>
      </w:r>
    </w:p>
    <w:p w14:paraId="19C86E6D" w14:textId="77777777" w:rsidR="006D6B31" w:rsidRDefault="006D6B31" w:rsidP="006D6B31">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394113D4" w14:textId="5378C3DF" w:rsidR="006D6B31" w:rsidRDefault="006D6B31" w:rsidP="006D6B31">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5AFF1D59" w14:textId="0815C949" w:rsidR="00CF194B" w:rsidRDefault="00CF194B" w:rsidP="006D6B31">
      <w:pPr>
        <w:pStyle w:val="PlainText"/>
        <w:spacing w:before="62" w:line="276" w:lineRule="auto"/>
        <w:rPr>
          <w:rFonts w:ascii="Arial" w:hAnsi="Arial"/>
          <w:szCs w:val="22"/>
          <w:lang w:val="en-US"/>
        </w:rPr>
      </w:pPr>
    </w:p>
    <w:p w14:paraId="598F5AE9" w14:textId="77777777" w:rsidR="00CF194B" w:rsidRDefault="00CF194B" w:rsidP="00CF194B">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CF194B" w:rsidRPr="003C7A36" w14:paraId="40940044" w14:textId="77777777" w:rsidTr="00736A77">
        <w:trPr>
          <w:cantSplit/>
        </w:trPr>
        <w:tc>
          <w:tcPr>
            <w:tcW w:w="1385" w:type="dxa"/>
            <w:shd w:val="clear" w:color="auto" w:fill="BFBFBF" w:themeFill="background1" w:themeFillShade="BF"/>
            <w:vAlign w:val="center"/>
          </w:tcPr>
          <w:p w14:paraId="6B9F950D" w14:textId="77777777" w:rsidR="00CF194B" w:rsidRPr="003C7A36" w:rsidRDefault="00CF194B" w:rsidP="00736A77">
            <w:pPr>
              <w:rPr>
                <w:sz w:val="20"/>
              </w:rPr>
            </w:pPr>
            <w:r w:rsidRPr="003C7A36">
              <w:rPr>
                <w:b/>
                <w:sz w:val="20"/>
              </w:rPr>
              <w:t>Capability group/sets</w:t>
            </w:r>
          </w:p>
        </w:tc>
        <w:tc>
          <w:tcPr>
            <w:tcW w:w="2726" w:type="dxa"/>
            <w:shd w:val="clear" w:color="auto" w:fill="BFBFBF" w:themeFill="background1" w:themeFillShade="BF"/>
          </w:tcPr>
          <w:p w14:paraId="64260FF4" w14:textId="77777777" w:rsidR="00CF194B" w:rsidRPr="003C7A36" w:rsidRDefault="00CF194B" w:rsidP="00736A77">
            <w:pPr>
              <w:rPr>
                <w:sz w:val="20"/>
              </w:rPr>
            </w:pPr>
            <w:r w:rsidRPr="003C7A36">
              <w:rPr>
                <w:b/>
                <w:sz w:val="20"/>
              </w:rPr>
              <w:t>Capability name</w:t>
            </w:r>
          </w:p>
        </w:tc>
        <w:tc>
          <w:tcPr>
            <w:tcW w:w="4709" w:type="dxa"/>
            <w:shd w:val="clear" w:color="auto" w:fill="BFBFBF" w:themeFill="background1" w:themeFillShade="BF"/>
          </w:tcPr>
          <w:p w14:paraId="233EE3C7" w14:textId="77777777" w:rsidR="00CF194B" w:rsidRPr="003C7A36" w:rsidRDefault="00CF194B" w:rsidP="00736A77">
            <w:pPr>
              <w:rPr>
                <w:sz w:val="20"/>
              </w:rPr>
            </w:pPr>
            <w:proofErr w:type="spellStart"/>
            <w:r w:rsidRPr="003C7A36">
              <w:rPr>
                <w:b/>
                <w:sz w:val="20"/>
              </w:rPr>
              <w:t>Behavioural</w:t>
            </w:r>
            <w:proofErr w:type="spellEnd"/>
            <w:r w:rsidRPr="003C7A36">
              <w:rPr>
                <w:b/>
                <w:sz w:val="20"/>
              </w:rPr>
              <w:t xml:space="preserve"> indicators</w:t>
            </w:r>
          </w:p>
        </w:tc>
        <w:tc>
          <w:tcPr>
            <w:tcW w:w="1668" w:type="dxa"/>
            <w:shd w:val="clear" w:color="auto" w:fill="BFBFBF" w:themeFill="background1" w:themeFillShade="BF"/>
          </w:tcPr>
          <w:p w14:paraId="3EB4FE7E" w14:textId="77777777" w:rsidR="00CF194B" w:rsidRPr="00372FE9" w:rsidRDefault="00CF194B" w:rsidP="00736A77">
            <w:pPr>
              <w:rPr>
                <w:b/>
                <w:bCs/>
                <w:sz w:val="20"/>
              </w:rPr>
            </w:pPr>
            <w:r w:rsidRPr="00372FE9">
              <w:rPr>
                <w:b/>
                <w:bCs/>
                <w:sz w:val="20"/>
              </w:rPr>
              <w:t>Level</w:t>
            </w:r>
          </w:p>
        </w:tc>
      </w:tr>
      <w:tr w:rsidR="00CF194B" w:rsidRPr="003C7A36" w14:paraId="457E98FE" w14:textId="77777777" w:rsidTr="00736A77">
        <w:trPr>
          <w:cantSplit/>
        </w:trPr>
        <w:tc>
          <w:tcPr>
            <w:tcW w:w="1385" w:type="dxa"/>
          </w:tcPr>
          <w:p w14:paraId="08DAF80A" w14:textId="77777777" w:rsidR="00CF194B" w:rsidRPr="003C7A36" w:rsidRDefault="00CF194B" w:rsidP="00736A77">
            <w:pPr>
              <w:jc w:val="center"/>
              <w:rPr>
                <w:noProof/>
                <w:sz w:val="20"/>
                <w:lang w:eastAsia="en-AU"/>
              </w:rPr>
            </w:pPr>
            <w:r w:rsidRPr="00372FE9">
              <w:rPr>
                <w:noProof/>
                <w:sz w:val="20"/>
                <w:lang w:val="en-AU" w:eastAsia="en-AU"/>
              </w:rPr>
              <w:drawing>
                <wp:inline distT="0" distB="0" distL="0" distR="0" wp14:anchorId="19E35582" wp14:editId="41540C1B">
                  <wp:extent cx="749300" cy="749300"/>
                  <wp:effectExtent l="0" t="0" r="0" b="0"/>
                  <wp:docPr id="5937"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36A481C" w14:textId="77777777" w:rsidR="00CF194B" w:rsidRDefault="00CF194B" w:rsidP="00736A77">
            <w:pPr>
              <w:rPr>
                <w:rFonts w:cs="Arial"/>
                <w:color w:val="000000"/>
                <w:sz w:val="20"/>
              </w:rPr>
            </w:pPr>
            <w:r w:rsidRPr="003C7A36">
              <w:rPr>
                <w:rFonts w:cs="Arial"/>
                <w:b/>
                <w:bCs/>
                <w:color w:val="000000"/>
                <w:sz w:val="20"/>
              </w:rPr>
              <w:t>Act with Integrity</w:t>
            </w:r>
          </w:p>
          <w:p w14:paraId="2F5D4805" w14:textId="77777777" w:rsidR="00CF194B" w:rsidRPr="00667FCB" w:rsidRDefault="00CF194B" w:rsidP="00736A77">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28A0A63C" w14:textId="77777777" w:rsidR="00CF194B" w:rsidRPr="003C7A36" w:rsidRDefault="00CF194B" w:rsidP="00736A77">
            <w:pPr>
              <w:pStyle w:val="TableBullet"/>
            </w:pPr>
            <w:r w:rsidRPr="003C7A36">
              <w:t xml:space="preserve">Represent the organisation in an honest, </w:t>
            </w:r>
            <w:proofErr w:type="gramStart"/>
            <w:r w:rsidRPr="003C7A36">
              <w:t>ethical</w:t>
            </w:r>
            <w:proofErr w:type="gramEnd"/>
            <w:r w:rsidRPr="003C7A36">
              <w:t xml:space="preserve"> and professional way</w:t>
            </w:r>
          </w:p>
          <w:p w14:paraId="36160B0A" w14:textId="77777777" w:rsidR="00CF194B" w:rsidRPr="003C7A36" w:rsidRDefault="00CF194B" w:rsidP="00736A77">
            <w:pPr>
              <w:pStyle w:val="TableBullet"/>
            </w:pPr>
            <w:r w:rsidRPr="003C7A36">
              <w:t>Support a culture of integrity and professionalism</w:t>
            </w:r>
          </w:p>
          <w:p w14:paraId="06B23DCD" w14:textId="77777777" w:rsidR="00CF194B" w:rsidRPr="003C7A36" w:rsidRDefault="00CF194B" w:rsidP="00736A77">
            <w:pPr>
              <w:pStyle w:val="TableBullet"/>
            </w:pPr>
            <w:r w:rsidRPr="003C7A36">
              <w:t xml:space="preserve">Understand and help others to recognise their obligations to comply with legislation, policies, </w:t>
            </w:r>
            <w:proofErr w:type="gramStart"/>
            <w:r w:rsidRPr="003C7A36">
              <w:t>guidelines</w:t>
            </w:r>
            <w:proofErr w:type="gramEnd"/>
            <w:r w:rsidRPr="003C7A36">
              <w:t xml:space="preserve"> and codes of conduct</w:t>
            </w:r>
          </w:p>
          <w:p w14:paraId="7EF999AA" w14:textId="77777777" w:rsidR="00CF194B" w:rsidRPr="003C7A36" w:rsidRDefault="00CF194B" w:rsidP="00736A77">
            <w:pPr>
              <w:pStyle w:val="TableBullet"/>
            </w:pPr>
            <w:r w:rsidRPr="003C7A36">
              <w:t>Recognise and report misconduct and illegal and inappropriate behaviour</w:t>
            </w:r>
          </w:p>
          <w:p w14:paraId="488917CD" w14:textId="77777777" w:rsidR="00CF194B" w:rsidRPr="003C7A36" w:rsidRDefault="00CF194B" w:rsidP="00736A77">
            <w:pPr>
              <w:pStyle w:val="TableBullet"/>
            </w:pPr>
            <w:r w:rsidRPr="003C7A36">
              <w:t>Report and manage apparent conflicts of interest and encourage others to do so</w:t>
            </w:r>
          </w:p>
        </w:tc>
        <w:tc>
          <w:tcPr>
            <w:tcW w:w="1668" w:type="dxa"/>
          </w:tcPr>
          <w:p w14:paraId="4E62F5DA" w14:textId="77777777" w:rsidR="00CF194B" w:rsidRPr="006F0836" w:rsidRDefault="00CF194B" w:rsidP="00736A77">
            <w:pPr>
              <w:pStyle w:val="TableText"/>
            </w:pPr>
            <w:r w:rsidRPr="004C659E">
              <w:t>Intermediate</w:t>
            </w:r>
          </w:p>
        </w:tc>
      </w:tr>
      <w:tr w:rsidR="00CF194B" w:rsidRPr="003C7A36" w14:paraId="0BEE1077" w14:textId="77777777" w:rsidTr="00736A77">
        <w:trPr>
          <w:cantSplit/>
        </w:trPr>
        <w:tc>
          <w:tcPr>
            <w:tcW w:w="1385" w:type="dxa"/>
          </w:tcPr>
          <w:p w14:paraId="24C01839" w14:textId="77777777" w:rsidR="00CF194B" w:rsidRPr="003C7A36" w:rsidRDefault="00CF194B" w:rsidP="00736A77">
            <w:pPr>
              <w:jc w:val="center"/>
              <w:rPr>
                <w:noProof/>
                <w:sz w:val="20"/>
                <w:lang w:eastAsia="en-AU"/>
              </w:rPr>
            </w:pPr>
            <w:r w:rsidRPr="00372FE9">
              <w:rPr>
                <w:noProof/>
                <w:sz w:val="20"/>
                <w:lang w:val="en-AU" w:eastAsia="en-AU"/>
              </w:rPr>
              <w:lastRenderedPageBreak/>
              <w:drawing>
                <wp:inline distT="0" distB="0" distL="0" distR="0" wp14:anchorId="50614445" wp14:editId="3E84EA73">
                  <wp:extent cx="749300" cy="749300"/>
                  <wp:effectExtent l="0" t="0" r="0" b="0"/>
                  <wp:docPr id="9521"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86E1546" w14:textId="77777777" w:rsidR="00CF194B" w:rsidRDefault="00CF194B" w:rsidP="00736A77">
            <w:pPr>
              <w:rPr>
                <w:rFonts w:cs="Arial"/>
                <w:color w:val="000000"/>
                <w:sz w:val="20"/>
              </w:rPr>
            </w:pPr>
            <w:r w:rsidRPr="003C7A36">
              <w:rPr>
                <w:rFonts w:cs="Arial"/>
                <w:b/>
                <w:bCs/>
                <w:color w:val="000000"/>
                <w:sz w:val="20"/>
              </w:rPr>
              <w:t>Communicate Effectively</w:t>
            </w:r>
          </w:p>
          <w:p w14:paraId="32332514" w14:textId="77777777" w:rsidR="00CF194B" w:rsidRPr="00667FCB" w:rsidRDefault="00CF194B" w:rsidP="00736A77">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6F223379" w14:textId="77777777" w:rsidR="00CF194B" w:rsidRPr="003C7A36" w:rsidRDefault="00CF194B" w:rsidP="00736A77">
            <w:pPr>
              <w:pStyle w:val="TableBullet"/>
            </w:pPr>
            <w:r w:rsidRPr="003C7A36">
              <w:t>Focus on key points and speak in plain English</w:t>
            </w:r>
          </w:p>
          <w:p w14:paraId="0E1DA68A" w14:textId="77777777" w:rsidR="00CF194B" w:rsidRPr="003C7A36" w:rsidRDefault="00CF194B" w:rsidP="00736A77">
            <w:pPr>
              <w:pStyle w:val="TableBullet"/>
            </w:pPr>
            <w:r w:rsidRPr="003C7A36">
              <w:t>Clearly explain and present ideas and arguments</w:t>
            </w:r>
          </w:p>
          <w:p w14:paraId="228AC018" w14:textId="77777777" w:rsidR="00CF194B" w:rsidRPr="003C7A36" w:rsidRDefault="00CF194B" w:rsidP="00736A77">
            <w:pPr>
              <w:pStyle w:val="TableBullet"/>
            </w:pPr>
            <w:r w:rsidRPr="003C7A36">
              <w:t>Listen to others to gain an understanding and ask appropriate, respectful questions</w:t>
            </w:r>
          </w:p>
          <w:p w14:paraId="3FF828E4" w14:textId="77777777" w:rsidR="00CF194B" w:rsidRPr="003C7A36" w:rsidRDefault="00CF194B" w:rsidP="00736A77">
            <w:pPr>
              <w:pStyle w:val="TableBullet"/>
            </w:pPr>
            <w:r w:rsidRPr="003C7A36">
              <w:t>Promote the use of inclusive language and assist others to adjust where necessary</w:t>
            </w:r>
          </w:p>
          <w:p w14:paraId="2E459A4E" w14:textId="77777777" w:rsidR="00CF194B" w:rsidRPr="003C7A36" w:rsidRDefault="00CF194B" w:rsidP="00736A77">
            <w:pPr>
              <w:pStyle w:val="TableBullet"/>
            </w:pPr>
            <w:r w:rsidRPr="003C7A36">
              <w:t>Monitor own and others’ non-verbal cues and adapt where necessary</w:t>
            </w:r>
          </w:p>
          <w:p w14:paraId="3F3D7642" w14:textId="77777777" w:rsidR="00CF194B" w:rsidRPr="003C7A36" w:rsidRDefault="00CF194B" w:rsidP="00736A77">
            <w:pPr>
              <w:pStyle w:val="TableBullet"/>
            </w:pPr>
            <w:r w:rsidRPr="003C7A36">
              <w:t>Write and prepare material that is well structured and easy to follow</w:t>
            </w:r>
          </w:p>
          <w:p w14:paraId="33EE863D" w14:textId="77777777" w:rsidR="00CF194B" w:rsidRPr="003C7A36" w:rsidRDefault="00CF194B" w:rsidP="00736A77">
            <w:pPr>
              <w:pStyle w:val="TableBullet"/>
            </w:pPr>
            <w:r w:rsidRPr="003C7A36">
              <w:t>Communicate routine technical information clearly</w:t>
            </w:r>
          </w:p>
        </w:tc>
        <w:tc>
          <w:tcPr>
            <w:tcW w:w="1668" w:type="dxa"/>
          </w:tcPr>
          <w:p w14:paraId="60A097D8" w14:textId="77777777" w:rsidR="00CF194B" w:rsidRPr="006F0836" w:rsidRDefault="00CF194B" w:rsidP="00736A77">
            <w:pPr>
              <w:pStyle w:val="TableText"/>
            </w:pPr>
            <w:r w:rsidRPr="004C659E">
              <w:t>Intermediate</w:t>
            </w:r>
          </w:p>
        </w:tc>
      </w:tr>
      <w:tr w:rsidR="00CF194B" w:rsidRPr="003C7A36" w14:paraId="1609E2F5" w14:textId="77777777" w:rsidTr="00736A77">
        <w:trPr>
          <w:cantSplit/>
        </w:trPr>
        <w:tc>
          <w:tcPr>
            <w:tcW w:w="1385" w:type="dxa"/>
          </w:tcPr>
          <w:p w14:paraId="46FA5449" w14:textId="77777777" w:rsidR="00CF194B" w:rsidRPr="003C7A36" w:rsidRDefault="00CF194B" w:rsidP="00736A77">
            <w:pPr>
              <w:jc w:val="center"/>
              <w:rPr>
                <w:noProof/>
                <w:sz w:val="20"/>
                <w:lang w:eastAsia="en-AU"/>
              </w:rPr>
            </w:pPr>
            <w:r w:rsidRPr="00372FE9">
              <w:rPr>
                <w:noProof/>
                <w:sz w:val="20"/>
                <w:lang w:val="en-AU" w:eastAsia="en-AU"/>
              </w:rPr>
              <w:drawing>
                <wp:inline distT="0" distB="0" distL="0" distR="0" wp14:anchorId="0C232063" wp14:editId="3A9E2AF1">
                  <wp:extent cx="749300" cy="749300"/>
                  <wp:effectExtent l="0" t="0" r="0" b="0"/>
                  <wp:docPr id="7887"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C80510F" w14:textId="77777777" w:rsidR="00CF194B" w:rsidRDefault="00CF194B" w:rsidP="00736A77">
            <w:pPr>
              <w:rPr>
                <w:rFonts w:cs="Arial"/>
                <w:color w:val="000000"/>
                <w:sz w:val="20"/>
              </w:rPr>
            </w:pPr>
            <w:r w:rsidRPr="003C7A36">
              <w:rPr>
                <w:rFonts w:cs="Arial"/>
                <w:b/>
                <w:bCs/>
                <w:color w:val="000000"/>
                <w:sz w:val="20"/>
              </w:rPr>
              <w:t>Work Collaboratively</w:t>
            </w:r>
          </w:p>
          <w:p w14:paraId="31B26C70" w14:textId="77777777" w:rsidR="00CF194B" w:rsidRPr="00667FCB" w:rsidRDefault="00CF194B" w:rsidP="00736A77">
            <w:pPr>
              <w:rPr>
                <w:rFonts w:cs="Arial"/>
                <w:color w:val="000000"/>
                <w:sz w:val="20"/>
              </w:rPr>
            </w:pPr>
            <w:r w:rsidRPr="003C7A36">
              <w:rPr>
                <w:rFonts w:cs="Arial"/>
                <w:color w:val="000000"/>
                <w:sz w:val="20"/>
              </w:rPr>
              <w:t>Collaborate with others and value their contribution</w:t>
            </w:r>
          </w:p>
        </w:tc>
        <w:tc>
          <w:tcPr>
            <w:tcW w:w="4709" w:type="dxa"/>
          </w:tcPr>
          <w:p w14:paraId="24F6E32D" w14:textId="77777777" w:rsidR="00CF194B" w:rsidRPr="003C7A36" w:rsidRDefault="00CF194B" w:rsidP="00736A77">
            <w:pPr>
              <w:pStyle w:val="TableBullet"/>
            </w:pPr>
            <w:r w:rsidRPr="003C7A36">
              <w:t>Build a supportive and cooperative team environment</w:t>
            </w:r>
          </w:p>
          <w:p w14:paraId="2E75EAB3" w14:textId="77777777" w:rsidR="00CF194B" w:rsidRPr="003C7A36" w:rsidRDefault="00CF194B" w:rsidP="00736A77">
            <w:pPr>
              <w:pStyle w:val="TableBullet"/>
            </w:pPr>
            <w:r w:rsidRPr="003C7A36">
              <w:t>Share information and learning across teams</w:t>
            </w:r>
          </w:p>
          <w:p w14:paraId="7CB99516" w14:textId="77777777" w:rsidR="00CF194B" w:rsidRPr="003C7A36" w:rsidRDefault="00CF194B" w:rsidP="00736A77">
            <w:pPr>
              <w:pStyle w:val="TableBullet"/>
            </w:pPr>
            <w:r w:rsidRPr="003C7A36">
              <w:t>Acknowledge outcomes that were achieved by effective collaboration</w:t>
            </w:r>
          </w:p>
          <w:p w14:paraId="769978CE" w14:textId="77777777" w:rsidR="00CF194B" w:rsidRPr="003C7A36" w:rsidRDefault="00CF194B" w:rsidP="00736A77">
            <w:pPr>
              <w:pStyle w:val="TableBullet"/>
            </w:pPr>
            <w:r w:rsidRPr="003C7A36">
              <w:t>Engage other teams and units to share information and jointly solve issues and problems</w:t>
            </w:r>
          </w:p>
          <w:p w14:paraId="78BC74F0" w14:textId="77777777" w:rsidR="00CF194B" w:rsidRPr="003C7A36" w:rsidRDefault="00CF194B" w:rsidP="00736A77">
            <w:pPr>
              <w:pStyle w:val="TableBullet"/>
            </w:pPr>
            <w:r w:rsidRPr="003C7A36">
              <w:t>Support others in challenging situations</w:t>
            </w:r>
          </w:p>
          <w:p w14:paraId="70DF1000" w14:textId="77777777" w:rsidR="00CF194B" w:rsidRPr="003C7A36" w:rsidRDefault="00CF194B" w:rsidP="00736A77">
            <w:pPr>
              <w:pStyle w:val="TableBullet"/>
            </w:pPr>
            <w:r w:rsidRPr="003C7A36">
              <w:t>Use collaboration tools, including digital technologies, to work with others</w:t>
            </w:r>
          </w:p>
        </w:tc>
        <w:tc>
          <w:tcPr>
            <w:tcW w:w="1668" w:type="dxa"/>
          </w:tcPr>
          <w:p w14:paraId="3875B0BC" w14:textId="77777777" w:rsidR="00CF194B" w:rsidRPr="006F0836" w:rsidRDefault="00CF194B" w:rsidP="00736A77">
            <w:pPr>
              <w:pStyle w:val="TableText"/>
            </w:pPr>
            <w:r w:rsidRPr="004C659E">
              <w:t>Intermediate</w:t>
            </w:r>
          </w:p>
        </w:tc>
      </w:tr>
      <w:tr w:rsidR="00CF194B" w:rsidRPr="003C7A36" w14:paraId="51CB769E" w14:textId="77777777" w:rsidTr="00736A77">
        <w:trPr>
          <w:cantSplit/>
        </w:trPr>
        <w:tc>
          <w:tcPr>
            <w:tcW w:w="1385" w:type="dxa"/>
          </w:tcPr>
          <w:p w14:paraId="14548F7F" w14:textId="77777777" w:rsidR="00CF194B" w:rsidRPr="003C7A36" w:rsidRDefault="00CF194B" w:rsidP="00736A77">
            <w:pPr>
              <w:jc w:val="center"/>
              <w:rPr>
                <w:noProof/>
                <w:sz w:val="20"/>
                <w:lang w:eastAsia="en-AU"/>
              </w:rPr>
            </w:pPr>
            <w:r w:rsidRPr="00372FE9">
              <w:rPr>
                <w:noProof/>
                <w:sz w:val="20"/>
                <w:lang w:val="en-AU" w:eastAsia="en-AU"/>
              </w:rPr>
              <w:drawing>
                <wp:inline distT="0" distB="0" distL="0" distR="0" wp14:anchorId="60E22322" wp14:editId="5E6AC969">
                  <wp:extent cx="749300" cy="749300"/>
                  <wp:effectExtent l="0" t="0" r="0" b="0"/>
                  <wp:docPr id="1481"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B11C159" w14:textId="77777777" w:rsidR="00CF194B" w:rsidRDefault="00CF194B" w:rsidP="00736A77">
            <w:pPr>
              <w:rPr>
                <w:rFonts w:cs="Arial"/>
                <w:color w:val="000000"/>
                <w:sz w:val="20"/>
              </w:rPr>
            </w:pPr>
            <w:r w:rsidRPr="003C7A36">
              <w:rPr>
                <w:rFonts w:cs="Arial"/>
                <w:b/>
                <w:bCs/>
                <w:color w:val="000000"/>
                <w:sz w:val="20"/>
              </w:rPr>
              <w:t>Think and Solve Problems</w:t>
            </w:r>
          </w:p>
          <w:p w14:paraId="43332E60" w14:textId="77777777" w:rsidR="00CF194B" w:rsidRPr="00667FCB" w:rsidRDefault="00CF194B" w:rsidP="00736A77">
            <w:pPr>
              <w:rPr>
                <w:rFonts w:cs="Arial"/>
                <w:color w:val="000000"/>
                <w:sz w:val="20"/>
              </w:rPr>
            </w:pPr>
            <w:r w:rsidRPr="003C7A36">
              <w:rPr>
                <w:rFonts w:cs="Arial"/>
                <w:color w:val="000000"/>
                <w:sz w:val="20"/>
              </w:rPr>
              <w:t xml:space="preserve">Think, </w:t>
            </w:r>
            <w:proofErr w:type="spellStart"/>
            <w:proofErr w:type="gramStart"/>
            <w:r w:rsidRPr="003C7A36">
              <w:rPr>
                <w:rFonts w:cs="Arial"/>
                <w:color w:val="000000"/>
                <w:sz w:val="20"/>
              </w:rPr>
              <w:t>analyse</w:t>
            </w:r>
            <w:proofErr w:type="spellEnd"/>
            <w:proofErr w:type="gramEnd"/>
            <w:r w:rsidRPr="003C7A36">
              <w:rPr>
                <w:rFonts w:cs="Arial"/>
                <w:color w:val="000000"/>
                <w:sz w:val="20"/>
              </w:rPr>
              <w:t xml:space="preserve"> and consider the broader context to develop practical solutions</w:t>
            </w:r>
          </w:p>
        </w:tc>
        <w:tc>
          <w:tcPr>
            <w:tcW w:w="4709" w:type="dxa"/>
          </w:tcPr>
          <w:p w14:paraId="1D86F7D0" w14:textId="77777777" w:rsidR="00CF194B" w:rsidRPr="003C7A36" w:rsidRDefault="00CF194B" w:rsidP="00736A77">
            <w:pPr>
              <w:pStyle w:val="TableBullet"/>
            </w:pPr>
            <w:r w:rsidRPr="003C7A36">
              <w:t>Identify the facts and type of data needed to understand a problem or explore an opportunity</w:t>
            </w:r>
          </w:p>
          <w:p w14:paraId="5DDD9F5B" w14:textId="77777777" w:rsidR="00CF194B" w:rsidRPr="003C7A36" w:rsidRDefault="00CF194B" w:rsidP="00736A77">
            <w:pPr>
              <w:pStyle w:val="TableBullet"/>
            </w:pPr>
            <w:r w:rsidRPr="003C7A36">
              <w:t>Research and analyse information to make recommendations based on relevant evidence</w:t>
            </w:r>
          </w:p>
          <w:p w14:paraId="1A375A20" w14:textId="77777777" w:rsidR="00CF194B" w:rsidRPr="003C7A36" w:rsidRDefault="00CF194B" w:rsidP="00736A77">
            <w:pPr>
              <w:pStyle w:val="TableBullet"/>
            </w:pPr>
            <w:r w:rsidRPr="003C7A36">
              <w:t>Identify issues that may hinder the completion of tasks and find appropriate solutions</w:t>
            </w:r>
          </w:p>
          <w:p w14:paraId="58893EF6" w14:textId="77777777" w:rsidR="00CF194B" w:rsidRPr="003C7A36" w:rsidRDefault="00CF194B" w:rsidP="00736A77">
            <w:pPr>
              <w:pStyle w:val="TableBullet"/>
            </w:pPr>
            <w:r w:rsidRPr="003C7A36">
              <w:t>Be willing to seek input from others and share own ideas to achieve best outcomes</w:t>
            </w:r>
          </w:p>
          <w:p w14:paraId="24414C32" w14:textId="77777777" w:rsidR="00CF194B" w:rsidRPr="003C7A36" w:rsidRDefault="00CF194B" w:rsidP="00736A77">
            <w:pPr>
              <w:pStyle w:val="TableBullet"/>
            </w:pPr>
            <w:r w:rsidRPr="003C7A36">
              <w:t>Generate ideas and identify ways to improve systems and processes to meet user needs</w:t>
            </w:r>
          </w:p>
        </w:tc>
        <w:tc>
          <w:tcPr>
            <w:tcW w:w="1668" w:type="dxa"/>
          </w:tcPr>
          <w:p w14:paraId="7814D20F" w14:textId="77777777" w:rsidR="00CF194B" w:rsidRPr="006F0836" w:rsidRDefault="00CF194B" w:rsidP="00736A77">
            <w:pPr>
              <w:pStyle w:val="TableText"/>
            </w:pPr>
            <w:r w:rsidRPr="004C659E">
              <w:t>Intermediate</w:t>
            </w:r>
          </w:p>
        </w:tc>
      </w:tr>
      <w:tr w:rsidR="00CF194B" w:rsidRPr="003C7A36" w14:paraId="563D088A" w14:textId="77777777" w:rsidTr="00736A77">
        <w:trPr>
          <w:cantSplit/>
        </w:trPr>
        <w:tc>
          <w:tcPr>
            <w:tcW w:w="1385" w:type="dxa"/>
          </w:tcPr>
          <w:p w14:paraId="05927E44" w14:textId="77777777" w:rsidR="00CF194B" w:rsidRPr="003C7A36" w:rsidRDefault="00CF194B" w:rsidP="00736A77">
            <w:pPr>
              <w:jc w:val="center"/>
              <w:rPr>
                <w:noProof/>
                <w:sz w:val="20"/>
                <w:lang w:eastAsia="en-AU"/>
              </w:rPr>
            </w:pPr>
            <w:r w:rsidRPr="00372FE9">
              <w:rPr>
                <w:noProof/>
                <w:sz w:val="20"/>
                <w:lang w:val="en-AU" w:eastAsia="en-AU"/>
              </w:rPr>
              <w:drawing>
                <wp:inline distT="0" distB="0" distL="0" distR="0" wp14:anchorId="41BD96DD" wp14:editId="21516E55">
                  <wp:extent cx="749300" cy="749300"/>
                  <wp:effectExtent l="0" t="0" r="0" b="0"/>
                  <wp:docPr id="5065"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002BBA3" w14:textId="77777777" w:rsidR="00CF194B" w:rsidRDefault="00CF194B" w:rsidP="00736A77">
            <w:pPr>
              <w:rPr>
                <w:rFonts w:cs="Arial"/>
                <w:color w:val="000000"/>
                <w:sz w:val="20"/>
              </w:rPr>
            </w:pPr>
            <w:r w:rsidRPr="003C7A36">
              <w:rPr>
                <w:rFonts w:cs="Arial"/>
                <w:b/>
                <w:bCs/>
                <w:color w:val="000000"/>
                <w:sz w:val="20"/>
              </w:rPr>
              <w:t>Project Management</w:t>
            </w:r>
          </w:p>
          <w:p w14:paraId="63E53A3F" w14:textId="77777777" w:rsidR="00CF194B" w:rsidRPr="00667FCB" w:rsidRDefault="00CF194B" w:rsidP="00736A77">
            <w:pPr>
              <w:rPr>
                <w:rFonts w:cs="Arial"/>
                <w:color w:val="000000"/>
                <w:sz w:val="20"/>
              </w:rPr>
            </w:pPr>
            <w:r w:rsidRPr="003C7A36">
              <w:rPr>
                <w:rFonts w:cs="Arial"/>
                <w:color w:val="000000"/>
                <w:sz w:val="20"/>
              </w:rPr>
              <w:t xml:space="preserve">Understand and apply effective planning, </w:t>
            </w:r>
            <w:proofErr w:type="gramStart"/>
            <w:r w:rsidRPr="003C7A36">
              <w:rPr>
                <w:rFonts w:cs="Arial"/>
                <w:color w:val="000000"/>
                <w:sz w:val="20"/>
              </w:rPr>
              <w:t>coordination</w:t>
            </w:r>
            <w:proofErr w:type="gramEnd"/>
            <w:r w:rsidRPr="003C7A36">
              <w:rPr>
                <w:rFonts w:cs="Arial"/>
                <w:color w:val="000000"/>
                <w:sz w:val="20"/>
              </w:rPr>
              <w:t xml:space="preserve"> and control methods</w:t>
            </w:r>
          </w:p>
        </w:tc>
        <w:tc>
          <w:tcPr>
            <w:tcW w:w="4709" w:type="dxa"/>
          </w:tcPr>
          <w:p w14:paraId="6BF88183" w14:textId="77777777" w:rsidR="00CF194B" w:rsidRPr="003C7A36" w:rsidRDefault="00CF194B" w:rsidP="00736A77">
            <w:pPr>
              <w:pStyle w:val="TableBullet"/>
            </w:pPr>
            <w:r w:rsidRPr="003C7A36">
              <w:t>Understand project goals, steps to be undertaken and expected outcomes</w:t>
            </w:r>
          </w:p>
          <w:p w14:paraId="378D7DBE" w14:textId="77777777" w:rsidR="00CF194B" w:rsidRPr="003C7A36" w:rsidRDefault="00CF194B" w:rsidP="00736A77">
            <w:pPr>
              <w:pStyle w:val="TableBullet"/>
            </w:pPr>
            <w:r w:rsidRPr="003C7A36">
              <w:t>Plan and deliver tasks in line with agreed project milestones and timeframes</w:t>
            </w:r>
          </w:p>
          <w:p w14:paraId="4A1DC54E" w14:textId="77777777" w:rsidR="00CF194B" w:rsidRPr="003C7A36" w:rsidRDefault="00CF194B" w:rsidP="00736A77">
            <w:pPr>
              <w:pStyle w:val="TableBullet"/>
            </w:pPr>
            <w:r w:rsidRPr="003C7A36">
              <w:t>Check progress against agreed milestones and timeframes, and seek help to overcome barriers</w:t>
            </w:r>
          </w:p>
          <w:p w14:paraId="73270EA9" w14:textId="77777777" w:rsidR="00CF194B" w:rsidRPr="003C7A36" w:rsidRDefault="00CF194B" w:rsidP="00736A77">
            <w:pPr>
              <w:pStyle w:val="TableBullet"/>
            </w:pPr>
            <w:r w:rsidRPr="003C7A36">
              <w:t>Participate in planning and provide feedback on progress and potential improvements to project processes</w:t>
            </w:r>
          </w:p>
        </w:tc>
        <w:tc>
          <w:tcPr>
            <w:tcW w:w="1668" w:type="dxa"/>
          </w:tcPr>
          <w:p w14:paraId="3C6A549E" w14:textId="77777777" w:rsidR="00CF194B" w:rsidRPr="006F0836" w:rsidRDefault="00CF194B" w:rsidP="00736A77">
            <w:pPr>
              <w:pStyle w:val="TableText"/>
            </w:pPr>
            <w:r w:rsidRPr="004C659E">
              <w:t>Foundational</w:t>
            </w:r>
          </w:p>
        </w:tc>
      </w:tr>
    </w:tbl>
    <w:p w14:paraId="5EB1D491" w14:textId="77777777" w:rsidR="00CF194B" w:rsidRDefault="00CF194B" w:rsidP="00CF194B">
      <w:pPr>
        <w:pStyle w:val="Heading2"/>
      </w:pPr>
      <w:r>
        <w:lastRenderedPageBreak/>
        <w:t>Complementary capabilities</w:t>
      </w:r>
    </w:p>
    <w:p w14:paraId="67349D15" w14:textId="77777777" w:rsidR="00CF194B" w:rsidRPr="003927AE" w:rsidRDefault="00CF194B" w:rsidP="00CF194B">
      <w:pPr>
        <w:pStyle w:val="PlainText"/>
        <w:spacing w:before="62" w:line="276" w:lineRule="auto"/>
        <w:contextualSpacing/>
        <w:rPr>
          <w:szCs w:val="22"/>
          <w:lang w:val="en-US"/>
        </w:rPr>
      </w:pPr>
      <w:r w:rsidRPr="003927AE">
        <w:rPr>
          <w:i/>
          <w:szCs w:val="22"/>
          <w:lang w:val="en-US"/>
        </w:rPr>
        <w:t>Complementary capabilities</w:t>
      </w:r>
      <w:r w:rsidRPr="003927AE">
        <w:rPr>
          <w:szCs w:val="22"/>
          <w:lang w:val="en-US"/>
        </w:rPr>
        <w:t xml:space="preserve"> are also identified from the Capability Framework and relevant occupation-specific capability sets. They are important to identifying performance required for the role and development opportunities. </w:t>
      </w:r>
    </w:p>
    <w:p w14:paraId="687B29BC" w14:textId="77777777" w:rsidR="00CF194B" w:rsidRDefault="00CF194B" w:rsidP="00CF194B">
      <w:pPr>
        <w:pStyle w:val="PlainText"/>
        <w:spacing w:before="62" w:line="276" w:lineRule="auto"/>
        <w:contextualSpacing/>
        <w:rPr>
          <w:szCs w:val="22"/>
          <w:lang w:val="en-US"/>
        </w:rPr>
      </w:pPr>
      <w:r w:rsidRPr="003927AE">
        <w:rPr>
          <w:szCs w:val="22"/>
          <w:lang w:val="en-US"/>
        </w:rPr>
        <w:t>Note: capabilities listed as ‘not essential’ for this role are not relevant for recruitment purposes however may be relevant for future career development.</w:t>
      </w:r>
    </w:p>
    <w:p w14:paraId="57FCFBD8" w14:textId="77777777" w:rsidR="00CF194B" w:rsidRDefault="00CF194B" w:rsidP="00CF194B">
      <w:pPr>
        <w:pStyle w:val="PlainText"/>
        <w:spacing w:before="62" w:line="276" w:lineRule="auto"/>
        <w:contextualSpacing/>
        <w:rPr>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CF194B" w:rsidRPr="00372FE9" w14:paraId="550DA0B1" w14:textId="77777777" w:rsidTr="00736A77">
        <w:trPr>
          <w:cantSplit/>
        </w:trPr>
        <w:tc>
          <w:tcPr>
            <w:tcW w:w="1276" w:type="dxa"/>
            <w:shd w:val="clear" w:color="auto" w:fill="BFBFBF" w:themeFill="background1" w:themeFillShade="BF"/>
            <w:vAlign w:val="center"/>
          </w:tcPr>
          <w:p w14:paraId="1F56728D" w14:textId="77777777" w:rsidR="00CF194B" w:rsidRPr="00372FE9" w:rsidRDefault="00CF194B" w:rsidP="00736A77">
            <w:pPr>
              <w:rPr>
                <w:sz w:val="20"/>
              </w:rPr>
            </w:pPr>
            <w:r w:rsidRPr="00372FE9">
              <w:rPr>
                <w:b/>
                <w:sz w:val="20"/>
              </w:rPr>
              <w:t>Capability group/sets</w:t>
            </w:r>
          </w:p>
        </w:tc>
        <w:tc>
          <w:tcPr>
            <w:tcW w:w="2693" w:type="dxa"/>
            <w:shd w:val="clear" w:color="auto" w:fill="BFBFBF" w:themeFill="background1" w:themeFillShade="BF"/>
          </w:tcPr>
          <w:p w14:paraId="52753FF9" w14:textId="77777777" w:rsidR="00CF194B" w:rsidRPr="00372FE9" w:rsidRDefault="00CF194B" w:rsidP="00736A77">
            <w:pPr>
              <w:rPr>
                <w:sz w:val="20"/>
              </w:rPr>
            </w:pPr>
            <w:r w:rsidRPr="00372FE9">
              <w:rPr>
                <w:b/>
                <w:sz w:val="20"/>
              </w:rPr>
              <w:t>Capability name</w:t>
            </w:r>
          </w:p>
        </w:tc>
        <w:tc>
          <w:tcPr>
            <w:tcW w:w="4851" w:type="dxa"/>
            <w:shd w:val="clear" w:color="auto" w:fill="BFBFBF" w:themeFill="background1" w:themeFillShade="BF"/>
          </w:tcPr>
          <w:p w14:paraId="7724087F" w14:textId="77777777" w:rsidR="00CF194B" w:rsidRPr="00372FE9" w:rsidRDefault="00CF194B" w:rsidP="00736A77">
            <w:pPr>
              <w:rPr>
                <w:sz w:val="20"/>
              </w:rPr>
            </w:pPr>
            <w:r w:rsidRPr="00372FE9">
              <w:rPr>
                <w:b/>
                <w:sz w:val="20"/>
              </w:rPr>
              <w:t>Description</w:t>
            </w:r>
          </w:p>
        </w:tc>
        <w:tc>
          <w:tcPr>
            <w:tcW w:w="1668" w:type="dxa"/>
            <w:shd w:val="clear" w:color="auto" w:fill="BFBFBF" w:themeFill="background1" w:themeFillShade="BF"/>
          </w:tcPr>
          <w:p w14:paraId="3C66F68F" w14:textId="77777777" w:rsidR="00CF194B" w:rsidRPr="00372FE9" w:rsidRDefault="00CF194B" w:rsidP="00736A77">
            <w:pPr>
              <w:rPr>
                <w:b/>
                <w:bCs/>
                <w:sz w:val="20"/>
              </w:rPr>
            </w:pPr>
            <w:r w:rsidRPr="00372FE9">
              <w:rPr>
                <w:b/>
                <w:bCs/>
                <w:sz w:val="20"/>
              </w:rPr>
              <w:t>Level</w:t>
            </w:r>
          </w:p>
        </w:tc>
      </w:tr>
      <w:tr w:rsidR="00CF194B" w:rsidRPr="00372FE9" w14:paraId="5EE1035F" w14:textId="77777777" w:rsidTr="00736A77">
        <w:trPr>
          <w:cantSplit/>
        </w:trPr>
        <w:tc>
          <w:tcPr>
            <w:tcW w:w="1276" w:type="dxa"/>
          </w:tcPr>
          <w:p w14:paraId="06DA90DA" w14:textId="77777777" w:rsidR="00CF194B" w:rsidRPr="00372FE9" w:rsidRDefault="00CF194B" w:rsidP="00736A77">
            <w:pPr>
              <w:rPr>
                <w:sz w:val="20"/>
              </w:rPr>
            </w:pPr>
            <w:r w:rsidRPr="00372FE9">
              <w:rPr>
                <w:noProof/>
                <w:sz w:val="20"/>
                <w:lang w:val="en-AU" w:eastAsia="en-AU"/>
              </w:rPr>
              <w:drawing>
                <wp:inline distT="0" distB="0" distL="0" distR="0" wp14:anchorId="4C0288BF" wp14:editId="1844E75F">
                  <wp:extent cx="416966" cy="416966"/>
                  <wp:effectExtent l="0" t="0" r="2540" b="2540"/>
                  <wp:docPr id="343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9F3B9EA" w14:textId="77777777" w:rsidR="00CF194B" w:rsidRPr="00372FE9" w:rsidRDefault="00CF194B" w:rsidP="00736A77">
            <w:pPr>
              <w:pStyle w:val="TableText"/>
            </w:pPr>
            <w:r w:rsidRPr="00372FE9">
              <w:t>Display Resilience and Courage</w:t>
            </w:r>
          </w:p>
        </w:tc>
        <w:tc>
          <w:tcPr>
            <w:tcW w:w="4851" w:type="dxa"/>
          </w:tcPr>
          <w:p w14:paraId="662FFAC1" w14:textId="77777777" w:rsidR="00CF194B" w:rsidRPr="00372FE9" w:rsidRDefault="00CF194B" w:rsidP="00736A77">
            <w:pPr>
              <w:pStyle w:val="TableText"/>
            </w:pPr>
            <w:r w:rsidRPr="00372FE9">
              <w:t>Be open and honest, prepared to express your views, and willing to accept and commit to change</w:t>
            </w:r>
          </w:p>
        </w:tc>
        <w:tc>
          <w:tcPr>
            <w:tcW w:w="1668" w:type="dxa"/>
          </w:tcPr>
          <w:p w14:paraId="59B3B985" w14:textId="77777777" w:rsidR="00CF194B" w:rsidRPr="00372FE9" w:rsidRDefault="00CF194B" w:rsidP="00736A77">
            <w:pPr>
              <w:pStyle w:val="TableText"/>
            </w:pPr>
            <w:r w:rsidRPr="004C659E">
              <w:t>Intermediate</w:t>
            </w:r>
          </w:p>
        </w:tc>
      </w:tr>
      <w:tr w:rsidR="00CF194B" w:rsidRPr="00372FE9" w14:paraId="1FE76446" w14:textId="77777777" w:rsidTr="00736A77">
        <w:trPr>
          <w:cantSplit/>
        </w:trPr>
        <w:tc>
          <w:tcPr>
            <w:tcW w:w="1276" w:type="dxa"/>
          </w:tcPr>
          <w:p w14:paraId="794B4E77" w14:textId="77777777" w:rsidR="00CF194B" w:rsidRPr="00372FE9" w:rsidRDefault="00CF194B" w:rsidP="00736A77">
            <w:pPr>
              <w:rPr>
                <w:sz w:val="20"/>
              </w:rPr>
            </w:pPr>
            <w:r w:rsidRPr="00372FE9">
              <w:rPr>
                <w:noProof/>
                <w:sz w:val="20"/>
                <w:lang w:val="en-AU" w:eastAsia="en-AU"/>
              </w:rPr>
              <w:drawing>
                <wp:inline distT="0" distB="0" distL="0" distR="0" wp14:anchorId="266CF524" wp14:editId="3D052073">
                  <wp:extent cx="416966" cy="416966"/>
                  <wp:effectExtent l="0" t="0" r="2540" b="2540"/>
                  <wp:docPr id="701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90E2E34" w14:textId="77777777" w:rsidR="00CF194B" w:rsidRPr="00372FE9" w:rsidRDefault="00CF194B" w:rsidP="00736A77">
            <w:pPr>
              <w:pStyle w:val="TableText"/>
            </w:pPr>
            <w:r w:rsidRPr="00372FE9">
              <w:t>Manage Self</w:t>
            </w:r>
          </w:p>
        </w:tc>
        <w:tc>
          <w:tcPr>
            <w:tcW w:w="4851" w:type="dxa"/>
          </w:tcPr>
          <w:p w14:paraId="100F6E37" w14:textId="77777777" w:rsidR="00CF194B" w:rsidRPr="00372FE9" w:rsidRDefault="00CF194B" w:rsidP="00736A77">
            <w:pPr>
              <w:pStyle w:val="TableText"/>
            </w:pPr>
            <w:r w:rsidRPr="00372FE9">
              <w:t>Show drive and motivation, an ability to self-reflect and a commitment to learning</w:t>
            </w:r>
          </w:p>
        </w:tc>
        <w:tc>
          <w:tcPr>
            <w:tcW w:w="1668" w:type="dxa"/>
          </w:tcPr>
          <w:p w14:paraId="3B03E7FB" w14:textId="77777777" w:rsidR="00CF194B" w:rsidRPr="00372FE9" w:rsidRDefault="00CF194B" w:rsidP="00736A77">
            <w:pPr>
              <w:pStyle w:val="TableText"/>
            </w:pPr>
            <w:r w:rsidRPr="004C659E">
              <w:t>Intermediate</w:t>
            </w:r>
          </w:p>
        </w:tc>
      </w:tr>
      <w:tr w:rsidR="00CF194B" w:rsidRPr="00372FE9" w14:paraId="749DF3C0" w14:textId="77777777" w:rsidTr="00736A77">
        <w:trPr>
          <w:cantSplit/>
        </w:trPr>
        <w:tc>
          <w:tcPr>
            <w:tcW w:w="1276" w:type="dxa"/>
          </w:tcPr>
          <w:p w14:paraId="0AFE8DFA" w14:textId="77777777" w:rsidR="00CF194B" w:rsidRPr="00372FE9" w:rsidRDefault="00CF194B" w:rsidP="00736A77">
            <w:pPr>
              <w:rPr>
                <w:sz w:val="20"/>
              </w:rPr>
            </w:pPr>
            <w:r w:rsidRPr="00372FE9">
              <w:rPr>
                <w:noProof/>
                <w:sz w:val="20"/>
                <w:lang w:val="en-AU" w:eastAsia="en-AU"/>
              </w:rPr>
              <w:drawing>
                <wp:inline distT="0" distB="0" distL="0" distR="0" wp14:anchorId="08BAA25D" wp14:editId="7AF3814E">
                  <wp:extent cx="416966" cy="416966"/>
                  <wp:effectExtent l="0" t="0" r="2540" b="2540"/>
                  <wp:docPr id="538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2995A4E" w14:textId="77777777" w:rsidR="00CF194B" w:rsidRPr="00372FE9" w:rsidRDefault="00CF194B" w:rsidP="00736A77">
            <w:pPr>
              <w:pStyle w:val="TableText"/>
            </w:pPr>
            <w:r w:rsidRPr="00372FE9">
              <w:t>Value Diversity and Inclusion</w:t>
            </w:r>
          </w:p>
        </w:tc>
        <w:tc>
          <w:tcPr>
            <w:tcW w:w="4851" w:type="dxa"/>
          </w:tcPr>
          <w:p w14:paraId="302A3BCD" w14:textId="77777777" w:rsidR="00CF194B" w:rsidRPr="00372FE9" w:rsidRDefault="00CF194B" w:rsidP="00736A77">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5F44FCAA" w14:textId="77777777" w:rsidR="00CF194B" w:rsidRPr="00372FE9" w:rsidRDefault="00CF194B" w:rsidP="00736A77">
            <w:pPr>
              <w:pStyle w:val="TableText"/>
            </w:pPr>
            <w:r w:rsidRPr="004C659E">
              <w:t>Foundational</w:t>
            </w:r>
          </w:p>
        </w:tc>
      </w:tr>
      <w:tr w:rsidR="00CF194B" w:rsidRPr="00372FE9" w14:paraId="2D76EFB0" w14:textId="77777777" w:rsidTr="00736A77">
        <w:trPr>
          <w:cantSplit/>
        </w:trPr>
        <w:tc>
          <w:tcPr>
            <w:tcW w:w="1276" w:type="dxa"/>
          </w:tcPr>
          <w:p w14:paraId="6A9CFF77" w14:textId="77777777" w:rsidR="00CF194B" w:rsidRPr="00372FE9" w:rsidRDefault="00CF194B" w:rsidP="00736A77">
            <w:pPr>
              <w:rPr>
                <w:sz w:val="20"/>
              </w:rPr>
            </w:pPr>
            <w:r w:rsidRPr="00372FE9">
              <w:rPr>
                <w:noProof/>
                <w:sz w:val="20"/>
                <w:lang w:val="en-AU" w:eastAsia="en-AU"/>
              </w:rPr>
              <w:drawing>
                <wp:inline distT="0" distB="0" distL="0" distR="0" wp14:anchorId="6AB47E07" wp14:editId="2953B394">
                  <wp:extent cx="416966" cy="416966"/>
                  <wp:effectExtent l="0" t="0" r="2540" b="2540"/>
                  <wp:docPr id="8965"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40155AB" w14:textId="77777777" w:rsidR="00CF194B" w:rsidRPr="00372FE9" w:rsidRDefault="00CF194B" w:rsidP="00736A77">
            <w:pPr>
              <w:pStyle w:val="TableText"/>
            </w:pPr>
            <w:r w:rsidRPr="00372FE9">
              <w:t>Commit to Customer Service</w:t>
            </w:r>
          </w:p>
        </w:tc>
        <w:tc>
          <w:tcPr>
            <w:tcW w:w="4851" w:type="dxa"/>
          </w:tcPr>
          <w:p w14:paraId="62404800" w14:textId="77777777" w:rsidR="00CF194B" w:rsidRPr="00372FE9" w:rsidRDefault="00CF194B" w:rsidP="00736A77">
            <w:pPr>
              <w:pStyle w:val="TableText"/>
            </w:pPr>
            <w:r w:rsidRPr="00372FE9">
              <w:t>Provide customer-focused services in line with public sector and organisational objectives</w:t>
            </w:r>
          </w:p>
        </w:tc>
        <w:tc>
          <w:tcPr>
            <w:tcW w:w="1668" w:type="dxa"/>
          </w:tcPr>
          <w:p w14:paraId="571721C2" w14:textId="77777777" w:rsidR="00CF194B" w:rsidRPr="00372FE9" w:rsidRDefault="00CF194B" w:rsidP="00736A77">
            <w:pPr>
              <w:pStyle w:val="TableText"/>
            </w:pPr>
            <w:r w:rsidRPr="004C659E">
              <w:t>Intermediate</w:t>
            </w:r>
          </w:p>
        </w:tc>
      </w:tr>
      <w:tr w:rsidR="00CF194B" w:rsidRPr="00372FE9" w14:paraId="77CBA80A" w14:textId="77777777" w:rsidTr="00736A77">
        <w:trPr>
          <w:cantSplit/>
        </w:trPr>
        <w:tc>
          <w:tcPr>
            <w:tcW w:w="1276" w:type="dxa"/>
          </w:tcPr>
          <w:p w14:paraId="46D5EF1B" w14:textId="77777777" w:rsidR="00CF194B" w:rsidRPr="00372FE9" w:rsidRDefault="00CF194B" w:rsidP="00736A77">
            <w:pPr>
              <w:rPr>
                <w:sz w:val="20"/>
              </w:rPr>
            </w:pPr>
            <w:r w:rsidRPr="00372FE9">
              <w:rPr>
                <w:noProof/>
                <w:sz w:val="20"/>
                <w:lang w:val="en-AU" w:eastAsia="en-AU"/>
              </w:rPr>
              <w:drawing>
                <wp:inline distT="0" distB="0" distL="0" distR="0" wp14:anchorId="0B1CF0DD" wp14:editId="7050F552">
                  <wp:extent cx="416966" cy="416966"/>
                  <wp:effectExtent l="0" t="0" r="2540" b="2540"/>
                  <wp:docPr id="2560"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842B32E" w14:textId="77777777" w:rsidR="00CF194B" w:rsidRPr="00372FE9" w:rsidRDefault="00CF194B" w:rsidP="00736A77">
            <w:pPr>
              <w:pStyle w:val="TableText"/>
            </w:pPr>
            <w:r w:rsidRPr="00372FE9">
              <w:t>Influence and Negotiate</w:t>
            </w:r>
          </w:p>
        </w:tc>
        <w:tc>
          <w:tcPr>
            <w:tcW w:w="4851" w:type="dxa"/>
          </w:tcPr>
          <w:p w14:paraId="51E0B36B" w14:textId="77777777" w:rsidR="00CF194B" w:rsidRPr="00372FE9" w:rsidRDefault="00CF194B" w:rsidP="00736A77">
            <w:pPr>
              <w:pStyle w:val="TableText"/>
            </w:pPr>
            <w:r w:rsidRPr="00372FE9">
              <w:t>Gain consensus and commitment from others, and resolve issues and conflicts</w:t>
            </w:r>
          </w:p>
        </w:tc>
        <w:tc>
          <w:tcPr>
            <w:tcW w:w="1668" w:type="dxa"/>
          </w:tcPr>
          <w:p w14:paraId="344FE331" w14:textId="77777777" w:rsidR="00CF194B" w:rsidRPr="00372FE9" w:rsidRDefault="00CF194B" w:rsidP="00736A77">
            <w:pPr>
              <w:pStyle w:val="TableText"/>
            </w:pPr>
            <w:r w:rsidRPr="004C659E">
              <w:t>Intermediate</w:t>
            </w:r>
          </w:p>
        </w:tc>
      </w:tr>
      <w:tr w:rsidR="00CF194B" w:rsidRPr="00372FE9" w14:paraId="5B9E0DFC" w14:textId="77777777" w:rsidTr="00736A77">
        <w:trPr>
          <w:cantSplit/>
        </w:trPr>
        <w:tc>
          <w:tcPr>
            <w:tcW w:w="1276" w:type="dxa"/>
          </w:tcPr>
          <w:p w14:paraId="5AFA6E49" w14:textId="77777777" w:rsidR="00CF194B" w:rsidRPr="00372FE9" w:rsidRDefault="00CF194B" w:rsidP="00736A77">
            <w:pPr>
              <w:rPr>
                <w:sz w:val="20"/>
              </w:rPr>
            </w:pPr>
            <w:r w:rsidRPr="00372FE9">
              <w:rPr>
                <w:noProof/>
                <w:sz w:val="20"/>
                <w:lang w:val="en-AU" w:eastAsia="en-AU"/>
              </w:rPr>
              <w:drawing>
                <wp:inline distT="0" distB="0" distL="0" distR="0" wp14:anchorId="6CE03CFA" wp14:editId="71903C20">
                  <wp:extent cx="416966" cy="416966"/>
                  <wp:effectExtent l="0" t="0" r="2540" b="2540"/>
                  <wp:docPr id="925"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465BAAA" w14:textId="77777777" w:rsidR="00CF194B" w:rsidRPr="00372FE9" w:rsidRDefault="00CF194B" w:rsidP="00736A77">
            <w:pPr>
              <w:pStyle w:val="TableText"/>
            </w:pPr>
            <w:r w:rsidRPr="00372FE9">
              <w:t>Deliver Results</w:t>
            </w:r>
          </w:p>
        </w:tc>
        <w:tc>
          <w:tcPr>
            <w:tcW w:w="4851" w:type="dxa"/>
          </w:tcPr>
          <w:p w14:paraId="5DB6E4EC" w14:textId="77777777" w:rsidR="00CF194B" w:rsidRPr="00372FE9" w:rsidRDefault="00CF194B" w:rsidP="00736A77">
            <w:pPr>
              <w:pStyle w:val="TableText"/>
            </w:pPr>
            <w:r w:rsidRPr="00372FE9">
              <w:t>Achieve results through the efficient use of resources and a commitment to quality outcomes</w:t>
            </w:r>
          </w:p>
        </w:tc>
        <w:tc>
          <w:tcPr>
            <w:tcW w:w="1668" w:type="dxa"/>
          </w:tcPr>
          <w:p w14:paraId="4C79116B" w14:textId="77777777" w:rsidR="00CF194B" w:rsidRPr="00372FE9" w:rsidRDefault="00CF194B" w:rsidP="00736A77">
            <w:pPr>
              <w:pStyle w:val="TableText"/>
            </w:pPr>
            <w:r w:rsidRPr="004C659E">
              <w:t>Intermediate</w:t>
            </w:r>
          </w:p>
        </w:tc>
      </w:tr>
      <w:tr w:rsidR="00CF194B" w:rsidRPr="00372FE9" w14:paraId="24BE25A7" w14:textId="77777777" w:rsidTr="00736A77">
        <w:trPr>
          <w:cantSplit/>
        </w:trPr>
        <w:tc>
          <w:tcPr>
            <w:tcW w:w="1276" w:type="dxa"/>
          </w:tcPr>
          <w:p w14:paraId="598B6DC3" w14:textId="77777777" w:rsidR="00CF194B" w:rsidRPr="00372FE9" w:rsidRDefault="00CF194B" w:rsidP="00736A77">
            <w:pPr>
              <w:rPr>
                <w:sz w:val="20"/>
              </w:rPr>
            </w:pPr>
            <w:r w:rsidRPr="00372FE9">
              <w:rPr>
                <w:noProof/>
                <w:sz w:val="20"/>
                <w:lang w:val="en-AU" w:eastAsia="en-AU"/>
              </w:rPr>
              <w:drawing>
                <wp:inline distT="0" distB="0" distL="0" distR="0" wp14:anchorId="455F9AD3" wp14:editId="7FC36C96">
                  <wp:extent cx="416966" cy="416966"/>
                  <wp:effectExtent l="0" t="0" r="2540" b="2540"/>
                  <wp:docPr id="451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4FEBD49" w14:textId="77777777" w:rsidR="00CF194B" w:rsidRPr="00372FE9" w:rsidRDefault="00CF194B" w:rsidP="00736A77">
            <w:pPr>
              <w:pStyle w:val="TableText"/>
            </w:pPr>
            <w:r w:rsidRPr="00372FE9">
              <w:t>Plan and Prioritise</w:t>
            </w:r>
          </w:p>
        </w:tc>
        <w:tc>
          <w:tcPr>
            <w:tcW w:w="4851" w:type="dxa"/>
          </w:tcPr>
          <w:p w14:paraId="4BB0857E" w14:textId="77777777" w:rsidR="00CF194B" w:rsidRPr="00372FE9" w:rsidRDefault="00CF194B" w:rsidP="00736A77">
            <w:pPr>
              <w:pStyle w:val="TableText"/>
            </w:pPr>
            <w:r w:rsidRPr="00372FE9">
              <w:t>Plan to achieve priority outcomes and respond flexibly to changing circumstances</w:t>
            </w:r>
          </w:p>
        </w:tc>
        <w:tc>
          <w:tcPr>
            <w:tcW w:w="1668" w:type="dxa"/>
          </w:tcPr>
          <w:p w14:paraId="4DFE02CC" w14:textId="77777777" w:rsidR="00CF194B" w:rsidRPr="00372FE9" w:rsidRDefault="00CF194B" w:rsidP="00736A77">
            <w:pPr>
              <w:pStyle w:val="TableText"/>
            </w:pPr>
            <w:r w:rsidRPr="004C659E">
              <w:t>Intermediate</w:t>
            </w:r>
          </w:p>
        </w:tc>
      </w:tr>
      <w:tr w:rsidR="00CF194B" w:rsidRPr="00372FE9" w14:paraId="61D47F58" w14:textId="77777777" w:rsidTr="00736A77">
        <w:trPr>
          <w:cantSplit/>
        </w:trPr>
        <w:tc>
          <w:tcPr>
            <w:tcW w:w="1276" w:type="dxa"/>
          </w:tcPr>
          <w:p w14:paraId="2DB72D78" w14:textId="77777777" w:rsidR="00CF194B" w:rsidRPr="00372FE9" w:rsidRDefault="00CF194B" w:rsidP="00736A77">
            <w:pPr>
              <w:rPr>
                <w:sz w:val="20"/>
              </w:rPr>
            </w:pPr>
            <w:r w:rsidRPr="00372FE9">
              <w:rPr>
                <w:noProof/>
                <w:sz w:val="20"/>
                <w:lang w:val="en-AU" w:eastAsia="en-AU"/>
              </w:rPr>
              <w:drawing>
                <wp:inline distT="0" distB="0" distL="0" distR="0" wp14:anchorId="0729B1D4" wp14:editId="6597C4E4">
                  <wp:extent cx="416966" cy="416966"/>
                  <wp:effectExtent l="0" t="0" r="2540" b="2540"/>
                  <wp:docPr id="809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758181A" w14:textId="77777777" w:rsidR="00CF194B" w:rsidRPr="00372FE9" w:rsidRDefault="00CF194B" w:rsidP="00736A77">
            <w:pPr>
              <w:pStyle w:val="TableText"/>
            </w:pPr>
            <w:r w:rsidRPr="00372FE9">
              <w:t>Demonstrate Accountability</w:t>
            </w:r>
          </w:p>
        </w:tc>
        <w:tc>
          <w:tcPr>
            <w:tcW w:w="4851" w:type="dxa"/>
          </w:tcPr>
          <w:p w14:paraId="39A19089" w14:textId="77777777" w:rsidR="00CF194B" w:rsidRPr="00372FE9" w:rsidRDefault="00CF194B" w:rsidP="00736A77">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0632B19D" w14:textId="77777777" w:rsidR="00CF194B" w:rsidRPr="00372FE9" w:rsidRDefault="00CF194B" w:rsidP="00736A77">
            <w:pPr>
              <w:pStyle w:val="TableText"/>
            </w:pPr>
            <w:r w:rsidRPr="004C659E">
              <w:t>Adept</w:t>
            </w:r>
          </w:p>
        </w:tc>
      </w:tr>
      <w:tr w:rsidR="00CF194B" w:rsidRPr="00372FE9" w14:paraId="0D21207C" w14:textId="77777777" w:rsidTr="00736A77">
        <w:trPr>
          <w:cantSplit/>
        </w:trPr>
        <w:tc>
          <w:tcPr>
            <w:tcW w:w="1276" w:type="dxa"/>
          </w:tcPr>
          <w:p w14:paraId="30262C5C" w14:textId="77777777" w:rsidR="00CF194B" w:rsidRPr="00372FE9" w:rsidRDefault="00CF194B" w:rsidP="00736A77">
            <w:pPr>
              <w:rPr>
                <w:sz w:val="20"/>
              </w:rPr>
            </w:pPr>
            <w:r w:rsidRPr="00372FE9">
              <w:rPr>
                <w:noProof/>
                <w:sz w:val="20"/>
                <w:lang w:val="en-AU" w:eastAsia="en-AU"/>
              </w:rPr>
              <w:drawing>
                <wp:inline distT="0" distB="0" distL="0" distR="0" wp14:anchorId="0A69457C" wp14:editId="039B53AF">
                  <wp:extent cx="416966" cy="416966"/>
                  <wp:effectExtent l="0" t="0" r="2540" b="2540"/>
                  <wp:docPr id="645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38093A6" w14:textId="77777777" w:rsidR="00CF194B" w:rsidRPr="00372FE9" w:rsidRDefault="00CF194B" w:rsidP="00736A77">
            <w:pPr>
              <w:pStyle w:val="TableText"/>
            </w:pPr>
            <w:r w:rsidRPr="00372FE9">
              <w:t>Finance</w:t>
            </w:r>
          </w:p>
        </w:tc>
        <w:tc>
          <w:tcPr>
            <w:tcW w:w="4851" w:type="dxa"/>
          </w:tcPr>
          <w:p w14:paraId="36AD130F" w14:textId="77777777" w:rsidR="00CF194B" w:rsidRPr="00372FE9" w:rsidRDefault="00CF194B" w:rsidP="00736A77">
            <w:pPr>
              <w:pStyle w:val="TableText"/>
            </w:pPr>
            <w:r w:rsidRPr="00372FE9">
              <w:t>Understand and apply financial processes to achieve value for money and minimise financial risk</w:t>
            </w:r>
          </w:p>
        </w:tc>
        <w:tc>
          <w:tcPr>
            <w:tcW w:w="1668" w:type="dxa"/>
          </w:tcPr>
          <w:p w14:paraId="28C0F26E" w14:textId="77777777" w:rsidR="00CF194B" w:rsidRPr="00372FE9" w:rsidRDefault="00CF194B" w:rsidP="00736A77">
            <w:pPr>
              <w:pStyle w:val="TableText"/>
            </w:pPr>
            <w:r w:rsidRPr="004C659E">
              <w:t>Foundational</w:t>
            </w:r>
          </w:p>
        </w:tc>
      </w:tr>
      <w:tr w:rsidR="00CF194B" w:rsidRPr="00372FE9" w14:paraId="235B52E6" w14:textId="77777777" w:rsidTr="00736A77">
        <w:trPr>
          <w:cantSplit/>
        </w:trPr>
        <w:tc>
          <w:tcPr>
            <w:tcW w:w="1276" w:type="dxa"/>
          </w:tcPr>
          <w:p w14:paraId="4AE7E334" w14:textId="77777777" w:rsidR="00CF194B" w:rsidRPr="00372FE9" w:rsidRDefault="00CF194B" w:rsidP="00736A77">
            <w:pPr>
              <w:rPr>
                <w:sz w:val="20"/>
              </w:rPr>
            </w:pPr>
            <w:r w:rsidRPr="00372FE9">
              <w:rPr>
                <w:noProof/>
                <w:sz w:val="20"/>
                <w:lang w:val="en-AU" w:eastAsia="en-AU"/>
              </w:rPr>
              <w:drawing>
                <wp:inline distT="0" distB="0" distL="0" distR="0" wp14:anchorId="78E60570" wp14:editId="2B6B819D">
                  <wp:extent cx="416966" cy="416966"/>
                  <wp:effectExtent l="0" t="0" r="2540" b="2540"/>
                  <wp:docPr id="5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D041789" w14:textId="77777777" w:rsidR="00CF194B" w:rsidRPr="00372FE9" w:rsidRDefault="00CF194B" w:rsidP="00736A77">
            <w:pPr>
              <w:pStyle w:val="TableText"/>
            </w:pPr>
            <w:r w:rsidRPr="00372FE9">
              <w:t>Technology</w:t>
            </w:r>
          </w:p>
        </w:tc>
        <w:tc>
          <w:tcPr>
            <w:tcW w:w="4851" w:type="dxa"/>
          </w:tcPr>
          <w:p w14:paraId="6107ADD9" w14:textId="77777777" w:rsidR="00CF194B" w:rsidRPr="00372FE9" w:rsidRDefault="00CF194B" w:rsidP="00736A77">
            <w:pPr>
              <w:pStyle w:val="TableText"/>
            </w:pPr>
            <w:r w:rsidRPr="00372FE9">
              <w:t>Understand and use available technologies to maximise efficiencies and effectiveness</w:t>
            </w:r>
          </w:p>
        </w:tc>
        <w:tc>
          <w:tcPr>
            <w:tcW w:w="1668" w:type="dxa"/>
          </w:tcPr>
          <w:p w14:paraId="7EA537D1" w14:textId="77777777" w:rsidR="00CF194B" w:rsidRPr="00372FE9" w:rsidRDefault="00CF194B" w:rsidP="00736A77">
            <w:pPr>
              <w:pStyle w:val="TableText"/>
            </w:pPr>
            <w:r w:rsidRPr="004C659E">
              <w:t>Foundational</w:t>
            </w:r>
          </w:p>
        </w:tc>
      </w:tr>
      <w:tr w:rsidR="00CF194B" w:rsidRPr="00372FE9" w14:paraId="3B6E84A4" w14:textId="77777777" w:rsidTr="00736A77">
        <w:trPr>
          <w:cantSplit/>
        </w:trPr>
        <w:tc>
          <w:tcPr>
            <w:tcW w:w="1276" w:type="dxa"/>
          </w:tcPr>
          <w:p w14:paraId="018812B5" w14:textId="77777777" w:rsidR="00CF194B" w:rsidRPr="00372FE9" w:rsidRDefault="00CF194B" w:rsidP="00736A77">
            <w:pPr>
              <w:rPr>
                <w:sz w:val="20"/>
              </w:rPr>
            </w:pPr>
            <w:r w:rsidRPr="00372FE9">
              <w:rPr>
                <w:noProof/>
                <w:sz w:val="20"/>
                <w:lang w:val="en-AU" w:eastAsia="en-AU"/>
              </w:rPr>
              <w:drawing>
                <wp:inline distT="0" distB="0" distL="0" distR="0" wp14:anchorId="56583B7A" wp14:editId="11EE9030">
                  <wp:extent cx="416966" cy="416966"/>
                  <wp:effectExtent l="0" t="0" r="2540" b="2540"/>
                  <wp:docPr id="840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42525D" w14:textId="77777777" w:rsidR="00CF194B" w:rsidRPr="00372FE9" w:rsidRDefault="00CF194B" w:rsidP="00736A77">
            <w:pPr>
              <w:pStyle w:val="TableText"/>
            </w:pPr>
            <w:r w:rsidRPr="00372FE9">
              <w:t>Procurement and Contract Management</w:t>
            </w:r>
          </w:p>
        </w:tc>
        <w:tc>
          <w:tcPr>
            <w:tcW w:w="4851" w:type="dxa"/>
          </w:tcPr>
          <w:p w14:paraId="775EA4DB" w14:textId="77777777" w:rsidR="00CF194B" w:rsidRPr="00372FE9" w:rsidRDefault="00CF194B" w:rsidP="00736A77">
            <w:pPr>
              <w:pStyle w:val="TableText"/>
            </w:pPr>
            <w:r w:rsidRPr="00372FE9">
              <w:t>Understand and apply procurement processes to ensure effective purchasing and contract performance</w:t>
            </w:r>
          </w:p>
        </w:tc>
        <w:tc>
          <w:tcPr>
            <w:tcW w:w="1668" w:type="dxa"/>
          </w:tcPr>
          <w:p w14:paraId="04E76085" w14:textId="77777777" w:rsidR="00CF194B" w:rsidRPr="00372FE9" w:rsidRDefault="00CF194B" w:rsidP="00736A77">
            <w:pPr>
              <w:pStyle w:val="TableText"/>
            </w:pPr>
            <w:r w:rsidRPr="004C659E">
              <w:t>Intermediate</w:t>
            </w:r>
          </w:p>
        </w:tc>
      </w:tr>
    </w:tbl>
    <w:p w14:paraId="0BB38B40" w14:textId="77777777" w:rsidR="006D6B31" w:rsidRDefault="006D6B31" w:rsidP="00FC6195">
      <w:pPr>
        <w:tabs>
          <w:tab w:val="left" w:pos="2925"/>
        </w:tabs>
      </w:pPr>
    </w:p>
    <w:sectPr w:rsidR="006D6B31"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C6BD" w14:textId="77777777" w:rsidR="006F2A37" w:rsidRDefault="006F2A37" w:rsidP="00BB532F">
      <w:pPr>
        <w:spacing w:after="0" w:line="240" w:lineRule="auto"/>
      </w:pPr>
      <w:r>
        <w:separator/>
      </w:r>
    </w:p>
  </w:endnote>
  <w:endnote w:type="continuationSeparator" w:id="0">
    <w:p w14:paraId="11284FFA" w14:textId="77777777" w:rsidR="006F2A37" w:rsidRDefault="006F2A37" w:rsidP="00BB532F">
      <w:pPr>
        <w:spacing w:after="0" w:line="240" w:lineRule="auto"/>
      </w:pPr>
      <w:r>
        <w:continuationSeparator/>
      </w:r>
    </w:p>
  </w:endnote>
  <w:endnote w:type="continuationNotice" w:id="1">
    <w:p w14:paraId="1B77F36C" w14:textId="77777777" w:rsidR="006F2A37" w:rsidRDefault="006F2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567294" w14:paraId="01FD418E" w14:textId="77777777" w:rsidTr="00C03AFD">
      <w:tc>
        <w:tcPr>
          <w:tcW w:w="2250" w:type="pct"/>
          <w:vAlign w:val="center"/>
        </w:tcPr>
        <w:p w14:paraId="01FD418B" w14:textId="44F0B721" w:rsidR="00567294" w:rsidRDefault="00567294" w:rsidP="00322E86">
          <w:pPr>
            <w:pStyle w:val="Footer"/>
          </w:pPr>
          <w:r w:rsidRPr="00C03AFD">
            <w:rPr>
              <w:color w:val="928B81"/>
              <w:sz w:val="18"/>
            </w:rPr>
            <w:t>Role Description</w:t>
          </w:r>
          <w:r w:rsidRPr="00C03AFD">
            <w:rPr>
              <w:color w:val="595959" w:themeColor="text1" w:themeTint="A6"/>
              <w:sz w:val="18"/>
            </w:rPr>
            <w:t xml:space="preserve"> </w:t>
          </w:r>
          <w:r w:rsidR="00190159">
            <w:rPr>
              <w:color w:val="000000" w:themeColor="text1"/>
              <w:sz w:val="18"/>
            </w:rPr>
            <w:t>Assistant P</w:t>
          </w:r>
          <w:r w:rsidR="00322E86">
            <w:rPr>
              <w:color w:val="000000" w:themeColor="text1"/>
              <w:sz w:val="18"/>
            </w:rPr>
            <w:t>ro</w:t>
          </w:r>
          <w:r w:rsidR="0027137B">
            <w:rPr>
              <w:color w:val="000000" w:themeColor="text1"/>
              <w:sz w:val="18"/>
            </w:rPr>
            <w:t>gram</w:t>
          </w:r>
          <w:r w:rsidR="00322E86">
            <w:rPr>
              <w:color w:val="000000" w:themeColor="text1"/>
              <w:sz w:val="18"/>
            </w:rPr>
            <w:t xml:space="preserve"> Manager </w:t>
          </w:r>
          <w:r w:rsidR="0076421C">
            <w:rPr>
              <w:color w:val="000000" w:themeColor="text1"/>
              <w:sz w:val="18"/>
            </w:rPr>
            <w:t xml:space="preserve">(Construction) </w:t>
          </w:r>
          <w:r w:rsidR="00BA32B4">
            <w:rPr>
              <w:color w:val="000000" w:themeColor="text1"/>
              <w:sz w:val="18"/>
            </w:rPr>
            <w:t>–</w:t>
          </w:r>
          <w:r w:rsidR="0076421C">
            <w:rPr>
              <w:color w:val="000000" w:themeColor="text1"/>
              <w:sz w:val="18"/>
            </w:rPr>
            <w:t xml:space="preserve"> </w:t>
          </w:r>
          <w:r w:rsidR="00322E86">
            <w:rPr>
              <w:color w:val="000000" w:themeColor="text1"/>
              <w:sz w:val="18"/>
            </w:rPr>
            <w:t xml:space="preserve">Special </w:t>
          </w:r>
          <w:r w:rsidR="0076421C">
            <w:rPr>
              <w:color w:val="000000" w:themeColor="text1"/>
              <w:sz w:val="18"/>
            </w:rPr>
            <w:t>Activation Precinct</w:t>
          </w:r>
          <w:r w:rsidR="0027137B">
            <w:rPr>
              <w:color w:val="000000" w:themeColor="text1"/>
              <w:sz w:val="18"/>
            </w:rPr>
            <w:t>s</w:t>
          </w:r>
        </w:p>
      </w:tc>
      <w:tc>
        <w:tcPr>
          <w:tcW w:w="250" w:type="pct"/>
          <w:vAlign w:val="center"/>
        </w:tcPr>
        <w:p w14:paraId="01FD418C" w14:textId="7AB87473" w:rsidR="00567294" w:rsidRPr="00C03AFD" w:rsidRDefault="00567294"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27609">
            <w:rPr>
              <w:noProof/>
              <w:color w:val="928B81"/>
              <w:sz w:val="18"/>
              <w:lang w:eastAsia="en-AU"/>
            </w:rPr>
            <w:t>2</w:t>
          </w:r>
          <w:r w:rsidRPr="00C03AFD">
            <w:rPr>
              <w:noProof/>
              <w:color w:val="928B81"/>
              <w:sz w:val="18"/>
              <w:lang w:eastAsia="en-AU"/>
            </w:rPr>
            <w:fldChar w:fldCharType="end"/>
          </w:r>
        </w:p>
      </w:tc>
      <w:tc>
        <w:tcPr>
          <w:tcW w:w="2350" w:type="pct"/>
        </w:tcPr>
        <w:p w14:paraId="01FD418D" w14:textId="77777777" w:rsidR="00567294" w:rsidRDefault="00567294" w:rsidP="00C03AFD">
          <w:pPr>
            <w:pStyle w:val="Footer"/>
            <w:jc w:val="right"/>
          </w:pPr>
          <w:r>
            <w:rPr>
              <w:noProof/>
              <w:lang w:val="en-AU" w:eastAsia="en-AU"/>
            </w:rPr>
            <w:drawing>
              <wp:inline distT="0" distB="0" distL="0" distR="0" wp14:anchorId="01FD4199" wp14:editId="01FD419A">
                <wp:extent cx="586740" cy="617220"/>
                <wp:effectExtent l="0" t="0" r="3810" b="0"/>
                <wp:docPr id="8" name="Picture 8"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01FD418F" w14:textId="77777777" w:rsidR="00567294" w:rsidRDefault="0056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567294" w14:paraId="01FD4197" w14:textId="77777777" w:rsidTr="0047547E">
      <w:trPr>
        <w:trHeight w:val="811"/>
      </w:trPr>
      <w:tc>
        <w:tcPr>
          <w:tcW w:w="10005" w:type="dxa"/>
          <w:vAlign w:val="bottom"/>
        </w:tcPr>
        <w:p w14:paraId="01FD4195" w14:textId="0222BF4D" w:rsidR="00567294" w:rsidRPr="00051237" w:rsidRDefault="00567294" w:rsidP="0056729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27609">
            <w:rPr>
              <w:noProof/>
              <w:lang w:eastAsia="en-AU"/>
            </w:rPr>
            <w:t>1</w:t>
          </w:r>
          <w:r>
            <w:rPr>
              <w:noProof/>
              <w:lang w:eastAsia="en-AU"/>
            </w:rPr>
            <w:fldChar w:fldCharType="end"/>
          </w:r>
        </w:p>
      </w:tc>
      <w:tc>
        <w:tcPr>
          <w:tcW w:w="875" w:type="dxa"/>
        </w:tcPr>
        <w:p w14:paraId="01FD4196" w14:textId="77777777" w:rsidR="00567294" w:rsidRDefault="00567294" w:rsidP="00567294">
          <w:pPr>
            <w:pStyle w:val="Footer"/>
            <w:jc w:val="right"/>
          </w:pPr>
          <w:r>
            <w:rPr>
              <w:noProof/>
              <w:lang w:val="en-AU" w:eastAsia="en-AU"/>
            </w:rPr>
            <w:drawing>
              <wp:inline distT="0" distB="0" distL="0" distR="0" wp14:anchorId="01FD419B" wp14:editId="01FD419C">
                <wp:extent cx="586740" cy="617220"/>
                <wp:effectExtent l="0" t="0" r="3810" b="0"/>
                <wp:docPr id="7" name="Picture 7"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01FD4198" w14:textId="77777777" w:rsidR="00567294" w:rsidRDefault="0056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B245" w14:textId="77777777" w:rsidR="006F2A37" w:rsidRDefault="006F2A37" w:rsidP="00BB532F">
      <w:pPr>
        <w:spacing w:after="0" w:line="240" w:lineRule="auto"/>
      </w:pPr>
      <w:r>
        <w:separator/>
      </w:r>
    </w:p>
  </w:footnote>
  <w:footnote w:type="continuationSeparator" w:id="0">
    <w:p w14:paraId="32BB72F2" w14:textId="77777777" w:rsidR="006F2A37" w:rsidRDefault="006F2A37" w:rsidP="00BB532F">
      <w:pPr>
        <w:spacing w:after="0" w:line="240" w:lineRule="auto"/>
      </w:pPr>
      <w:r>
        <w:continuationSeparator/>
      </w:r>
    </w:p>
  </w:footnote>
  <w:footnote w:type="continuationNotice" w:id="1">
    <w:p w14:paraId="0D5520E6" w14:textId="77777777" w:rsidR="006F2A37" w:rsidRDefault="006F2A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567294" w14:paraId="01FD4193" w14:textId="77777777" w:rsidTr="009D747B">
      <w:trPr>
        <w:trHeight w:val="1337"/>
      </w:trPr>
      <w:tc>
        <w:tcPr>
          <w:tcW w:w="7038" w:type="dxa"/>
        </w:tcPr>
        <w:p w14:paraId="01FD4190" w14:textId="77777777" w:rsidR="00567294" w:rsidRPr="001E49B2" w:rsidRDefault="00567294" w:rsidP="007E2FB7">
          <w:pPr>
            <w:pStyle w:val="TitleSub"/>
            <w:spacing w:after="0"/>
            <w:rPr>
              <w:rFonts w:ascii="Arial" w:hAnsi="Arial" w:cs="Arial"/>
            </w:rPr>
          </w:pPr>
          <w:r w:rsidRPr="001E49B2">
            <w:rPr>
              <w:rFonts w:ascii="Arial" w:hAnsi="Arial" w:cs="Arial"/>
            </w:rPr>
            <w:t xml:space="preserve">Role Description </w:t>
          </w:r>
        </w:p>
        <w:p w14:paraId="15BE16FD" w14:textId="69C5C32E" w:rsidR="006D6B31" w:rsidRPr="006D6B31" w:rsidRDefault="00F70533" w:rsidP="006D6B31">
          <w:pPr>
            <w:autoSpaceDE w:val="0"/>
            <w:autoSpaceDN w:val="0"/>
            <w:adjustRightInd w:val="0"/>
            <w:spacing w:line="420" w:lineRule="atLeast"/>
            <w:textAlignment w:val="center"/>
            <w:rPr>
              <w:rFonts w:cs="Arial"/>
              <w:b/>
              <w:color w:val="000000"/>
              <w:spacing w:val="-10"/>
              <w:sz w:val="44"/>
              <w:szCs w:val="44"/>
            </w:rPr>
          </w:pPr>
          <w:r>
            <w:rPr>
              <w:rFonts w:cs="Arial"/>
              <w:b/>
              <w:color w:val="000000"/>
              <w:spacing w:val="-10"/>
              <w:sz w:val="44"/>
              <w:szCs w:val="44"/>
            </w:rPr>
            <w:t xml:space="preserve">Assistant </w:t>
          </w:r>
          <w:r w:rsidR="006D6B31">
            <w:rPr>
              <w:rFonts w:cs="Arial"/>
              <w:b/>
              <w:color w:val="000000"/>
              <w:spacing w:val="-10"/>
              <w:sz w:val="44"/>
              <w:szCs w:val="44"/>
            </w:rPr>
            <w:t>Pro</w:t>
          </w:r>
          <w:r w:rsidR="00F962A5">
            <w:rPr>
              <w:rFonts w:cs="Arial"/>
              <w:b/>
              <w:color w:val="000000"/>
              <w:spacing w:val="-10"/>
              <w:sz w:val="44"/>
              <w:szCs w:val="44"/>
            </w:rPr>
            <w:t>gram</w:t>
          </w:r>
          <w:r w:rsidR="006D6B31" w:rsidRPr="006D6B31">
            <w:rPr>
              <w:rFonts w:cs="Arial"/>
              <w:b/>
              <w:color w:val="000000"/>
              <w:spacing w:val="-10"/>
              <w:sz w:val="44"/>
              <w:szCs w:val="44"/>
            </w:rPr>
            <w:t xml:space="preserve"> Manager </w:t>
          </w:r>
          <w:r w:rsidR="0076421C">
            <w:rPr>
              <w:rFonts w:cs="Arial"/>
              <w:b/>
              <w:color w:val="000000"/>
              <w:spacing w:val="-10"/>
              <w:sz w:val="44"/>
              <w:szCs w:val="44"/>
            </w:rPr>
            <w:t>(Construction) -</w:t>
          </w:r>
        </w:p>
        <w:p w14:paraId="01FD4191" w14:textId="7B880260" w:rsidR="00567294" w:rsidRPr="001E49B2" w:rsidRDefault="006D6B31" w:rsidP="0076421C">
          <w:pPr>
            <w:pStyle w:val="TitleSub"/>
            <w:spacing w:after="0"/>
            <w:rPr>
              <w:rFonts w:ascii="Arial" w:hAnsi="Arial" w:cs="Arial"/>
              <w:b/>
            </w:rPr>
          </w:pPr>
          <w:r w:rsidRPr="006D6B31">
            <w:rPr>
              <w:rFonts w:ascii="Arial" w:eastAsiaTheme="minorEastAsia" w:hAnsi="Arial" w:cs="Arial"/>
              <w:b/>
              <w:color w:val="auto"/>
              <w:spacing w:val="0"/>
              <w:sz w:val="44"/>
              <w:szCs w:val="44"/>
            </w:rPr>
            <w:t>Special Activation Precinct</w:t>
          </w:r>
          <w:r w:rsidR="00F962A5">
            <w:rPr>
              <w:rFonts w:ascii="Arial" w:eastAsiaTheme="minorEastAsia" w:hAnsi="Arial" w:cs="Arial"/>
              <w:b/>
              <w:color w:val="auto"/>
              <w:spacing w:val="0"/>
              <w:sz w:val="44"/>
              <w:szCs w:val="44"/>
            </w:rPr>
            <w:t>s</w:t>
          </w:r>
          <w:r w:rsidRPr="006D6B31">
            <w:rPr>
              <w:rFonts w:ascii="Arial" w:eastAsiaTheme="minorEastAsia" w:hAnsi="Arial" w:cs="Arial"/>
              <w:b/>
              <w:color w:val="auto"/>
              <w:spacing w:val="0"/>
              <w:sz w:val="44"/>
              <w:szCs w:val="44"/>
            </w:rPr>
            <w:t xml:space="preserve"> </w:t>
          </w:r>
        </w:p>
      </w:tc>
      <w:tc>
        <w:tcPr>
          <w:tcW w:w="3665" w:type="dxa"/>
        </w:tcPr>
        <w:p w14:paraId="01FD4192" w14:textId="2DEF94C9" w:rsidR="00567294" w:rsidRPr="000477E1" w:rsidRDefault="00567294" w:rsidP="00567294">
          <w:pPr>
            <w:jc w:val="center"/>
          </w:pPr>
          <w:r>
            <w:rPr>
              <w:noProof/>
              <w:lang w:val="en-AU" w:eastAsia="en-AU"/>
            </w:rPr>
            <w:drawing>
              <wp:inline distT="0" distB="0" distL="0" distR="0" wp14:anchorId="5B2BAA33" wp14:editId="352D55CC">
                <wp:extent cx="1562100" cy="476250"/>
                <wp:effectExtent l="0" t="0" r="0" b="0"/>
                <wp:docPr id="1" name="57ecc486-ff89-ea11-90ff-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ecc486-ff89-ea11-90ff-002590979d77.png"/>
                        <pic:cNvPicPr/>
                      </pic:nvPicPr>
                      <pic:blipFill>
                        <a:blip r:embed="rId1" cstate="print"/>
                        <a:stretch>
                          <a:fillRect/>
                        </a:stretch>
                      </pic:blipFill>
                      <pic:spPr>
                        <a:xfrm>
                          <a:off x="0" y="0"/>
                          <a:ext cx="1562100" cy="476250"/>
                        </a:xfrm>
                        <a:prstGeom prst="rect">
                          <a:avLst/>
                        </a:prstGeom>
                      </pic:spPr>
                    </pic:pic>
                  </a:graphicData>
                </a:graphic>
              </wp:inline>
            </w:drawing>
          </w:r>
        </w:p>
      </w:tc>
    </w:tr>
  </w:tbl>
  <w:p w14:paraId="01FD4194" w14:textId="77777777" w:rsidR="00567294" w:rsidRDefault="00567294"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4195"/>
    <w:multiLevelType w:val="hybridMultilevel"/>
    <w:tmpl w:val="DBC0E7CC"/>
    <w:lvl w:ilvl="0" w:tplc="F52AE438">
      <w:numFmt w:val="bullet"/>
      <w:lvlText w:val="-"/>
      <w:lvlJc w:val="left"/>
      <w:pPr>
        <w:ind w:left="720" w:hanging="360"/>
      </w:pPr>
      <w:rPr>
        <w:rFonts w:ascii="Arial" w:eastAsiaTheme="minorEastAsia" w:hAnsi="Arial" w:cs="Arial" w:hint="default"/>
        <w:color w:val="auto"/>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83FC8"/>
    <w:multiLevelType w:val="hybridMultilevel"/>
    <w:tmpl w:val="5FB04F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E55F3"/>
    <w:multiLevelType w:val="hybridMultilevel"/>
    <w:tmpl w:val="2966A4B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26AE21D5"/>
    <w:multiLevelType w:val="hybridMultilevel"/>
    <w:tmpl w:val="FE46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060EF"/>
    <w:multiLevelType w:val="hybridMultilevel"/>
    <w:tmpl w:val="09345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CB6F05"/>
    <w:multiLevelType w:val="hybridMultilevel"/>
    <w:tmpl w:val="CE3A278A"/>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8" w15:restartNumberingAfterBreak="0">
    <w:nsid w:val="57B87A4B"/>
    <w:multiLevelType w:val="hybridMultilevel"/>
    <w:tmpl w:val="D9F2CF9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7FA2"/>
    <w:rsid w:val="0001016C"/>
    <w:rsid w:val="0001706E"/>
    <w:rsid w:val="00020023"/>
    <w:rsid w:val="00022223"/>
    <w:rsid w:val="00024F1B"/>
    <w:rsid w:val="000254D2"/>
    <w:rsid w:val="00026543"/>
    <w:rsid w:val="00027E23"/>
    <w:rsid w:val="00030565"/>
    <w:rsid w:val="0003263C"/>
    <w:rsid w:val="00035639"/>
    <w:rsid w:val="0003564E"/>
    <w:rsid w:val="00037FD5"/>
    <w:rsid w:val="0004127C"/>
    <w:rsid w:val="000477E1"/>
    <w:rsid w:val="0005274D"/>
    <w:rsid w:val="00060B58"/>
    <w:rsid w:val="000645C8"/>
    <w:rsid w:val="00067161"/>
    <w:rsid w:val="00087609"/>
    <w:rsid w:val="000A2621"/>
    <w:rsid w:val="000B15DF"/>
    <w:rsid w:val="000C3CC8"/>
    <w:rsid w:val="000D12B3"/>
    <w:rsid w:val="000D799A"/>
    <w:rsid w:val="000E63BA"/>
    <w:rsid w:val="000F231F"/>
    <w:rsid w:val="00104EC7"/>
    <w:rsid w:val="00122740"/>
    <w:rsid w:val="00125493"/>
    <w:rsid w:val="00131D5E"/>
    <w:rsid w:val="001336E8"/>
    <w:rsid w:val="0013413E"/>
    <w:rsid w:val="00134F5E"/>
    <w:rsid w:val="00153F10"/>
    <w:rsid w:val="00165754"/>
    <w:rsid w:val="001671DC"/>
    <w:rsid w:val="0018091E"/>
    <w:rsid w:val="001815E8"/>
    <w:rsid w:val="00185ABC"/>
    <w:rsid w:val="001876C4"/>
    <w:rsid w:val="00190159"/>
    <w:rsid w:val="00194A32"/>
    <w:rsid w:val="001A00F1"/>
    <w:rsid w:val="001A1AA1"/>
    <w:rsid w:val="001A1EC8"/>
    <w:rsid w:val="001A2CA9"/>
    <w:rsid w:val="001A4F0B"/>
    <w:rsid w:val="001A5382"/>
    <w:rsid w:val="001B1F0F"/>
    <w:rsid w:val="001B5DFD"/>
    <w:rsid w:val="001B75A6"/>
    <w:rsid w:val="001B77BC"/>
    <w:rsid w:val="001C0E5F"/>
    <w:rsid w:val="001C2248"/>
    <w:rsid w:val="001C5166"/>
    <w:rsid w:val="001C5A46"/>
    <w:rsid w:val="001D097C"/>
    <w:rsid w:val="001E2792"/>
    <w:rsid w:val="001E27DB"/>
    <w:rsid w:val="001E49B2"/>
    <w:rsid w:val="001F2503"/>
    <w:rsid w:val="00201E8B"/>
    <w:rsid w:val="00205A8A"/>
    <w:rsid w:val="00211F68"/>
    <w:rsid w:val="00227B4F"/>
    <w:rsid w:val="00237421"/>
    <w:rsid w:val="00240A8E"/>
    <w:rsid w:val="00255F0E"/>
    <w:rsid w:val="00263ACB"/>
    <w:rsid w:val="0027137B"/>
    <w:rsid w:val="00272B93"/>
    <w:rsid w:val="0028314F"/>
    <w:rsid w:val="00287C54"/>
    <w:rsid w:val="00293069"/>
    <w:rsid w:val="00297F5B"/>
    <w:rsid w:val="002A648F"/>
    <w:rsid w:val="002B04B1"/>
    <w:rsid w:val="002B0B83"/>
    <w:rsid w:val="002B1F76"/>
    <w:rsid w:val="002C2823"/>
    <w:rsid w:val="002D17F0"/>
    <w:rsid w:val="002D36BB"/>
    <w:rsid w:val="002E1847"/>
    <w:rsid w:val="002E68B0"/>
    <w:rsid w:val="002F2B38"/>
    <w:rsid w:val="00301747"/>
    <w:rsid w:val="00303507"/>
    <w:rsid w:val="00322E86"/>
    <w:rsid w:val="00325E9D"/>
    <w:rsid w:val="00327F5C"/>
    <w:rsid w:val="00340ADC"/>
    <w:rsid w:val="00343491"/>
    <w:rsid w:val="00345199"/>
    <w:rsid w:val="00346D3F"/>
    <w:rsid w:val="00346D51"/>
    <w:rsid w:val="00351826"/>
    <w:rsid w:val="003521B8"/>
    <w:rsid w:val="00362346"/>
    <w:rsid w:val="00372A99"/>
    <w:rsid w:val="00373737"/>
    <w:rsid w:val="00375289"/>
    <w:rsid w:val="00377118"/>
    <w:rsid w:val="00390073"/>
    <w:rsid w:val="0039395B"/>
    <w:rsid w:val="003A2AFA"/>
    <w:rsid w:val="003A3538"/>
    <w:rsid w:val="003A52C5"/>
    <w:rsid w:val="003A6D97"/>
    <w:rsid w:val="003B0F42"/>
    <w:rsid w:val="003B403A"/>
    <w:rsid w:val="003B437C"/>
    <w:rsid w:val="003B5B6F"/>
    <w:rsid w:val="003C00FD"/>
    <w:rsid w:val="003C031F"/>
    <w:rsid w:val="003C5EB3"/>
    <w:rsid w:val="003D1394"/>
    <w:rsid w:val="003D5227"/>
    <w:rsid w:val="003E2663"/>
    <w:rsid w:val="0040336D"/>
    <w:rsid w:val="00404FB5"/>
    <w:rsid w:val="00405A28"/>
    <w:rsid w:val="00411F3E"/>
    <w:rsid w:val="0041525E"/>
    <w:rsid w:val="004203B4"/>
    <w:rsid w:val="004300CF"/>
    <w:rsid w:val="00436621"/>
    <w:rsid w:val="00442732"/>
    <w:rsid w:val="004450D4"/>
    <w:rsid w:val="0044764E"/>
    <w:rsid w:val="00466287"/>
    <w:rsid w:val="0047547E"/>
    <w:rsid w:val="00492AA6"/>
    <w:rsid w:val="00493CA1"/>
    <w:rsid w:val="004B656F"/>
    <w:rsid w:val="004C45E2"/>
    <w:rsid w:val="004D0874"/>
    <w:rsid w:val="004D0C22"/>
    <w:rsid w:val="004D27C8"/>
    <w:rsid w:val="004E2569"/>
    <w:rsid w:val="004E38F6"/>
    <w:rsid w:val="004E44A5"/>
    <w:rsid w:val="004E474E"/>
    <w:rsid w:val="004E7F32"/>
    <w:rsid w:val="004F66F9"/>
    <w:rsid w:val="0050033B"/>
    <w:rsid w:val="00502DBF"/>
    <w:rsid w:val="00513D55"/>
    <w:rsid w:val="00521D19"/>
    <w:rsid w:val="00523CFF"/>
    <w:rsid w:val="00527FCF"/>
    <w:rsid w:val="005307BA"/>
    <w:rsid w:val="00545AC6"/>
    <w:rsid w:val="00551038"/>
    <w:rsid w:val="00567294"/>
    <w:rsid w:val="00567742"/>
    <w:rsid w:val="0057484D"/>
    <w:rsid w:val="00577769"/>
    <w:rsid w:val="00583F06"/>
    <w:rsid w:val="0059035B"/>
    <w:rsid w:val="005B10E1"/>
    <w:rsid w:val="005B5053"/>
    <w:rsid w:val="005B6BA0"/>
    <w:rsid w:val="005C7AF5"/>
    <w:rsid w:val="005D71EA"/>
    <w:rsid w:val="005E4FC9"/>
    <w:rsid w:val="005E6C59"/>
    <w:rsid w:val="005E75FC"/>
    <w:rsid w:val="005F5FD1"/>
    <w:rsid w:val="005F6ECB"/>
    <w:rsid w:val="005F7EE8"/>
    <w:rsid w:val="006022B4"/>
    <w:rsid w:val="00603D53"/>
    <w:rsid w:val="00612673"/>
    <w:rsid w:val="00612AFA"/>
    <w:rsid w:val="00614552"/>
    <w:rsid w:val="00621D45"/>
    <w:rsid w:val="00623950"/>
    <w:rsid w:val="00626492"/>
    <w:rsid w:val="006317A7"/>
    <w:rsid w:val="00631FFE"/>
    <w:rsid w:val="0063544E"/>
    <w:rsid w:val="006538BF"/>
    <w:rsid w:val="0065461D"/>
    <w:rsid w:val="00674D4C"/>
    <w:rsid w:val="0068161F"/>
    <w:rsid w:val="00683870"/>
    <w:rsid w:val="006928B4"/>
    <w:rsid w:val="006A2280"/>
    <w:rsid w:val="006A59FF"/>
    <w:rsid w:val="006B723B"/>
    <w:rsid w:val="006C2473"/>
    <w:rsid w:val="006C4218"/>
    <w:rsid w:val="006C6A74"/>
    <w:rsid w:val="006D1FBC"/>
    <w:rsid w:val="006D6B31"/>
    <w:rsid w:val="006E28E7"/>
    <w:rsid w:val="006E55A8"/>
    <w:rsid w:val="006F2A37"/>
    <w:rsid w:val="006F6652"/>
    <w:rsid w:val="006F7124"/>
    <w:rsid w:val="00701F8B"/>
    <w:rsid w:val="007041EA"/>
    <w:rsid w:val="00716340"/>
    <w:rsid w:val="0072309E"/>
    <w:rsid w:val="007249EC"/>
    <w:rsid w:val="00732918"/>
    <w:rsid w:val="007334EA"/>
    <w:rsid w:val="00735B28"/>
    <w:rsid w:val="00735E89"/>
    <w:rsid w:val="00741C33"/>
    <w:rsid w:val="00742966"/>
    <w:rsid w:val="0074507B"/>
    <w:rsid w:val="00753EEE"/>
    <w:rsid w:val="0075633B"/>
    <w:rsid w:val="00757809"/>
    <w:rsid w:val="0076421C"/>
    <w:rsid w:val="00767553"/>
    <w:rsid w:val="007736B4"/>
    <w:rsid w:val="00773975"/>
    <w:rsid w:val="007747C9"/>
    <w:rsid w:val="00775A34"/>
    <w:rsid w:val="00776DCB"/>
    <w:rsid w:val="00780299"/>
    <w:rsid w:val="007862DE"/>
    <w:rsid w:val="00786A0F"/>
    <w:rsid w:val="00790050"/>
    <w:rsid w:val="00792A3E"/>
    <w:rsid w:val="00793F1C"/>
    <w:rsid w:val="00794CC1"/>
    <w:rsid w:val="00794E0E"/>
    <w:rsid w:val="007B200D"/>
    <w:rsid w:val="007B4567"/>
    <w:rsid w:val="007B7C1F"/>
    <w:rsid w:val="007C21C8"/>
    <w:rsid w:val="007D0E2E"/>
    <w:rsid w:val="007E2FB7"/>
    <w:rsid w:val="007F1E33"/>
    <w:rsid w:val="00805561"/>
    <w:rsid w:val="00806FE1"/>
    <w:rsid w:val="00807ED1"/>
    <w:rsid w:val="00817B11"/>
    <w:rsid w:val="008203EE"/>
    <w:rsid w:val="008267A0"/>
    <w:rsid w:val="00827E77"/>
    <w:rsid w:val="00830716"/>
    <w:rsid w:val="0083251F"/>
    <w:rsid w:val="008330B1"/>
    <w:rsid w:val="00833EC4"/>
    <w:rsid w:val="0083547C"/>
    <w:rsid w:val="00842191"/>
    <w:rsid w:val="008476E6"/>
    <w:rsid w:val="00853254"/>
    <w:rsid w:val="008567A5"/>
    <w:rsid w:val="0085706D"/>
    <w:rsid w:val="00860904"/>
    <w:rsid w:val="0086218D"/>
    <w:rsid w:val="0086524A"/>
    <w:rsid w:val="0087486F"/>
    <w:rsid w:val="00891C93"/>
    <w:rsid w:val="0089233F"/>
    <w:rsid w:val="008A0EBB"/>
    <w:rsid w:val="008A13AC"/>
    <w:rsid w:val="008B1126"/>
    <w:rsid w:val="008B5C8D"/>
    <w:rsid w:val="008B74C1"/>
    <w:rsid w:val="008C0B4D"/>
    <w:rsid w:val="008C37C8"/>
    <w:rsid w:val="008D28F7"/>
    <w:rsid w:val="008D7766"/>
    <w:rsid w:val="008E08E3"/>
    <w:rsid w:val="00902EC0"/>
    <w:rsid w:val="00905CE1"/>
    <w:rsid w:val="009077E2"/>
    <w:rsid w:val="00910F45"/>
    <w:rsid w:val="00911725"/>
    <w:rsid w:val="00912E4C"/>
    <w:rsid w:val="009141B5"/>
    <w:rsid w:val="009351E9"/>
    <w:rsid w:val="00940C04"/>
    <w:rsid w:val="009431E5"/>
    <w:rsid w:val="00957666"/>
    <w:rsid w:val="00964A6C"/>
    <w:rsid w:val="00970179"/>
    <w:rsid w:val="009755EF"/>
    <w:rsid w:val="009762BB"/>
    <w:rsid w:val="00977E40"/>
    <w:rsid w:val="00985984"/>
    <w:rsid w:val="0098743F"/>
    <w:rsid w:val="00994DCE"/>
    <w:rsid w:val="0099587E"/>
    <w:rsid w:val="009979FA"/>
    <w:rsid w:val="009B3103"/>
    <w:rsid w:val="009C12FA"/>
    <w:rsid w:val="009D72FE"/>
    <w:rsid w:val="009D747B"/>
    <w:rsid w:val="009F6C7F"/>
    <w:rsid w:val="00A00C30"/>
    <w:rsid w:val="00A02AEF"/>
    <w:rsid w:val="00A034B6"/>
    <w:rsid w:val="00A14A03"/>
    <w:rsid w:val="00A1724F"/>
    <w:rsid w:val="00A2122C"/>
    <w:rsid w:val="00A37183"/>
    <w:rsid w:val="00A417C8"/>
    <w:rsid w:val="00A41E4E"/>
    <w:rsid w:val="00A4412E"/>
    <w:rsid w:val="00A45DAB"/>
    <w:rsid w:val="00A47353"/>
    <w:rsid w:val="00A72DFF"/>
    <w:rsid w:val="00A73C38"/>
    <w:rsid w:val="00A77B0C"/>
    <w:rsid w:val="00A83932"/>
    <w:rsid w:val="00A85305"/>
    <w:rsid w:val="00A8686E"/>
    <w:rsid w:val="00A8732A"/>
    <w:rsid w:val="00A9034A"/>
    <w:rsid w:val="00A970A2"/>
    <w:rsid w:val="00AB120A"/>
    <w:rsid w:val="00AB50E4"/>
    <w:rsid w:val="00AB567E"/>
    <w:rsid w:val="00AC1AF9"/>
    <w:rsid w:val="00AC742D"/>
    <w:rsid w:val="00AC7DC9"/>
    <w:rsid w:val="00AE14D7"/>
    <w:rsid w:val="00AE35C8"/>
    <w:rsid w:val="00AF01AC"/>
    <w:rsid w:val="00AF7D0C"/>
    <w:rsid w:val="00B0574B"/>
    <w:rsid w:val="00B064D3"/>
    <w:rsid w:val="00B2037F"/>
    <w:rsid w:val="00B23E55"/>
    <w:rsid w:val="00B27609"/>
    <w:rsid w:val="00B32691"/>
    <w:rsid w:val="00B407F6"/>
    <w:rsid w:val="00B41485"/>
    <w:rsid w:val="00B434C4"/>
    <w:rsid w:val="00B43823"/>
    <w:rsid w:val="00B46979"/>
    <w:rsid w:val="00B55EB9"/>
    <w:rsid w:val="00B635E3"/>
    <w:rsid w:val="00B63E69"/>
    <w:rsid w:val="00B641CF"/>
    <w:rsid w:val="00B72B4F"/>
    <w:rsid w:val="00B835C0"/>
    <w:rsid w:val="00B876AF"/>
    <w:rsid w:val="00BA0452"/>
    <w:rsid w:val="00BA32B4"/>
    <w:rsid w:val="00BA759E"/>
    <w:rsid w:val="00BB39BB"/>
    <w:rsid w:val="00BB532F"/>
    <w:rsid w:val="00BC162D"/>
    <w:rsid w:val="00BC2FE4"/>
    <w:rsid w:val="00BD4DDA"/>
    <w:rsid w:val="00BD5003"/>
    <w:rsid w:val="00BD6A97"/>
    <w:rsid w:val="00BE4EAE"/>
    <w:rsid w:val="00BF7C7A"/>
    <w:rsid w:val="00C03102"/>
    <w:rsid w:val="00C03AFD"/>
    <w:rsid w:val="00C271F9"/>
    <w:rsid w:val="00C305A0"/>
    <w:rsid w:val="00C517B6"/>
    <w:rsid w:val="00C63F0F"/>
    <w:rsid w:val="00C70636"/>
    <w:rsid w:val="00C70842"/>
    <w:rsid w:val="00C70CE8"/>
    <w:rsid w:val="00C70ECD"/>
    <w:rsid w:val="00C73C8C"/>
    <w:rsid w:val="00C76B70"/>
    <w:rsid w:val="00C963C9"/>
    <w:rsid w:val="00CA2F41"/>
    <w:rsid w:val="00CB45B0"/>
    <w:rsid w:val="00CC76F2"/>
    <w:rsid w:val="00CD4876"/>
    <w:rsid w:val="00CE0072"/>
    <w:rsid w:val="00CE105E"/>
    <w:rsid w:val="00CE1E5E"/>
    <w:rsid w:val="00CE4DAD"/>
    <w:rsid w:val="00CF194B"/>
    <w:rsid w:val="00D01FB0"/>
    <w:rsid w:val="00D334E6"/>
    <w:rsid w:val="00D35F4D"/>
    <w:rsid w:val="00D36ED5"/>
    <w:rsid w:val="00D43A1B"/>
    <w:rsid w:val="00D55E55"/>
    <w:rsid w:val="00D61D46"/>
    <w:rsid w:val="00D65164"/>
    <w:rsid w:val="00D663ED"/>
    <w:rsid w:val="00D67A17"/>
    <w:rsid w:val="00D74882"/>
    <w:rsid w:val="00D759EE"/>
    <w:rsid w:val="00D956AA"/>
    <w:rsid w:val="00DA543F"/>
    <w:rsid w:val="00DC0173"/>
    <w:rsid w:val="00DC11EA"/>
    <w:rsid w:val="00DC1BCF"/>
    <w:rsid w:val="00DC4056"/>
    <w:rsid w:val="00DD5EC6"/>
    <w:rsid w:val="00DE2472"/>
    <w:rsid w:val="00DE58C6"/>
    <w:rsid w:val="00DE6C80"/>
    <w:rsid w:val="00DF1540"/>
    <w:rsid w:val="00DF5EB4"/>
    <w:rsid w:val="00E1312D"/>
    <w:rsid w:val="00E1501C"/>
    <w:rsid w:val="00E17CB7"/>
    <w:rsid w:val="00E236BD"/>
    <w:rsid w:val="00E25470"/>
    <w:rsid w:val="00E27471"/>
    <w:rsid w:val="00E44564"/>
    <w:rsid w:val="00E47C18"/>
    <w:rsid w:val="00E7174A"/>
    <w:rsid w:val="00E72D70"/>
    <w:rsid w:val="00E80A46"/>
    <w:rsid w:val="00E83B02"/>
    <w:rsid w:val="00E85FA0"/>
    <w:rsid w:val="00E87997"/>
    <w:rsid w:val="00E95F38"/>
    <w:rsid w:val="00EA7A67"/>
    <w:rsid w:val="00EC0B04"/>
    <w:rsid w:val="00EC4A51"/>
    <w:rsid w:val="00EC5C1D"/>
    <w:rsid w:val="00ED176B"/>
    <w:rsid w:val="00ED1F28"/>
    <w:rsid w:val="00EE0115"/>
    <w:rsid w:val="00EE4FCF"/>
    <w:rsid w:val="00F10317"/>
    <w:rsid w:val="00F212B1"/>
    <w:rsid w:val="00F27916"/>
    <w:rsid w:val="00F31B35"/>
    <w:rsid w:val="00F339CD"/>
    <w:rsid w:val="00F33A43"/>
    <w:rsid w:val="00F41650"/>
    <w:rsid w:val="00F47143"/>
    <w:rsid w:val="00F6649A"/>
    <w:rsid w:val="00F70533"/>
    <w:rsid w:val="00F7270F"/>
    <w:rsid w:val="00F732B4"/>
    <w:rsid w:val="00F766FE"/>
    <w:rsid w:val="00F9569D"/>
    <w:rsid w:val="00F95711"/>
    <w:rsid w:val="00F962A5"/>
    <w:rsid w:val="00FC306C"/>
    <w:rsid w:val="00FC53DF"/>
    <w:rsid w:val="00FC6195"/>
    <w:rsid w:val="00FC6457"/>
    <w:rsid w:val="00FD3076"/>
    <w:rsid w:val="00FD46BA"/>
    <w:rsid w:val="00FE1CBC"/>
    <w:rsid w:val="00FE2E58"/>
    <w:rsid w:val="00FE5458"/>
    <w:rsid w:val="00FF0365"/>
    <w:rsid w:val="00FF467A"/>
    <w:rsid w:val="00FF6513"/>
    <w:rsid w:val="0314DC4B"/>
    <w:rsid w:val="03944386"/>
    <w:rsid w:val="18EBD113"/>
    <w:rsid w:val="2489241B"/>
    <w:rsid w:val="2E435EA0"/>
    <w:rsid w:val="2F096E46"/>
    <w:rsid w:val="2F8997AD"/>
    <w:rsid w:val="333B56B0"/>
    <w:rsid w:val="336C1E69"/>
    <w:rsid w:val="3A8FE8EC"/>
    <w:rsid w:val="3DFB30BD"/>
    <w:rsid w:val="4596C11A"/>
    <w:rsid w:val="4E2CFEB3"/>
    <w:rsid w:val="590F2548"/>
    <w:rsid w:val="627A2D15"/>
    <w:rsid w:val="63BA6E63"/>
    <w:rsid w:val="6840AF72"/>
    <w:rsid w:val="69BC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408E"/>
  <w15:docId w15:val="{511EDA44-6D28-41C8-B59B-0B329BD5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087609"/>
    <w:pPr>
      <w:autoSpaceDE w:val="0"/>
      <w:autoSpaceDN w:val="0"/>
      <w:adjustRightInd w:val="0"/>
      <w:spacing w:after="0" w:line="240" w:lineRule="auto"/>
    </w:pPr>
    <w:rPr>
      <w:rFonts w:cs="Arial"/>
      <w:color w:val="000000"/>
      <w:sz w:val="24"/>
      <w:szCs w:val="24"/>
      <w:lang w:val="en-AU"/>
    </w:rPr>
  </w:style>
  <w:style w:type="character" w:customStyle="1" w:styleId="ListParagraphChar">
    <w:name w:val="List Paragraph Char"/>
    <w:link w:val="ListParagraph"/>
    <w:uiPriority w:val="1"/>
    <w:locked/>
    <w:rsid w:val="00833EC4"/>
  </w:style>
  <w:style w:type="character" w:styleId="CommentReference">
    <w:name w:val="annotation reference"/>
    <w:basedOn w:val="DefaultParagraphFont"/>
    <w:uiPriority w:val="99"/>
    <w:semiHidden/>
    <w:unhideWhenUsed/>
    <w:rsid w:val="001876C4"/>
    <w:rPr>
      <w:sz w:val="16"/>
      <w:szCs w:val="16"/>
    </w:rPr>
  </w:style>
  <w:style w:type="paragraph" w:styleId="CommentText">
    <w:name w:val="annotation text"/>
    <w:basedOn w:val="Normal"/>
    <w:link w:val="CommentTextChar"/>
    <w:uiPriority w:val="99"/>
    <w:semiHidden/>
    <w:unhideWhenUsed/>
    <w:rsid w:val="001876C4"/>
    <w:pPr>
      <w:spacing w:line="240" w:lineRule="auto"/>
    </w:pPr>
    <w:rPr>
      <w:sz w:val="20"/>
      <w:szCs w:val="20"/>
    </w:rPr>
  </w:style>
  <w:style w:type="character" w:customStyle="1" w:styleId="CommentTextChar">
    <w:name w:val="Comment Text Char"/>
    <w:basedOn w:val="DefaultParagraphFont"/>
    <w:link w:val="CommentText"/>
    <w:uiPriority w:val="99"/>
    <w:semiHidden/>
    <w:rsid w:val="001876C4"/>
    <w:rPr>
      <w:sz w:val="20"/>
      <w:szCs w:val="20"/>
    </w:rPr>
  </w:style>
  <w:style w:type="paragraph" w:styleId="CommentSubject">
    <w:name w:val="annotation subject"/>
    <w:basedOn w:val="CommentText"/>
    <w:next w:val="CommentText"/>
    <w:link w:val="CommentSubjectChar"/>
    <w:uiPriority w:val="99"/>
    <w:semiHidden/>
    <w:unhideWhenUsed/>
    <w:rsid w:val="001876C4"/>
    <w:rPr>
      <w:b/>
      <w:bCs/>
    </w:rPr>
  </w:style>
  <w:style w:type="character" w:customStyle="1" w:styleId="CommentSubjectChar">
    <w:name w:val="Comment Subject Char"/>
    <w:basedOn w:val="CommentTextChar"/>
    <w:link w:val="CommentSubject"/>
    <w:uiPriority w:val="99"/>
    <w:semiHidden/>
    <w:rsid w:val="001876C4"/>
    <w:rPr>
      <w:b/>
      <w:bCs/>
      <w:sz w:val="20"/>
      <w:szCs w:val="20"/>
    </w:rPr>
  </w:style>
  <w:style w:type="character" w:styleId="FollowedHyperlink">
    <w:name w:val="FollowedHyperlink"/>
    <w:basedOn w:val="DefaultParagraphFont"/>
    <w:uiPriority w:val="99"/>
    <w:semiHidden/>
    <w:unhideWhenUsed/>
    <w:rsid w:val="00A9034A"/>
    <w:rPr>
      <w:color w:val="800080" w:themeColor="followedHyperlink"/>
      <w:u w:val="single"/>
    </w:rPr>
  </w:style>
  <w:style w:type="paragraph" w:styleId="PlainText">
    <w:name w:val="Plain Text"/>
    <w:basedOn w:val="Normal"/>
    <w:link w:val="PlainTextChar"/>
    <w:uiPriority w:val="99"/>
    <w:unhideWhenUsed/>
    <w:rsid w:val="00CE0072"/>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CE0072"/>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58453679">
      <w:bodyDiv w:val="1"/>
      <w:marLeft w:val="0"/>
      <w:marRight w:val="0"/>
      <w:marTop w:val="0"/>
      <w:marBottom w:val="0"/>
      <w:divBdr>
        <w:top w:val="none" w:sz="0" w:space="0" w:color="auto"/>
        <w:left w:val="none" w:sz="0" w:space="0" w:color="auto"/>
        <w:bottom w:val="none" w:sz="0" w:space="0" w:color="auto"/>
        <w:right w:val="none" w:sz="0" w:space="0" w:color="auto"/>
      </w:divBdr>
    </w:div>
    <w:div w:id="542717439">
      <w:bodyDiv w:val="1"/>
      <w:marLeft w:val="0"/>
      <w:marRight w:val="0"/>
      <w:marTop w:val="0"/>
      <w:marBottom w:val="0"/>
      <w:divBdr>
        <w:top w:val="none" w:sz="0" w:space="0" w:color="auto"/>
        <w:left w:val="none" w:sz="0" w:space="0" w:color="auto"/>
        <w:bottom w:val="none" w:sz="0" w:space="0" w:color="auto"/>
        <w:right w:val="none" w:sz="0" w:space="0" w:color="auto"/>
      </w:divBdr>
    </w:div>
    <w:div w:id="1171215704">
      <w:bodyDiv w:val="1"/>
      <w:marLeft w:val="0"/>
      <w:marRight w:val="0"/>
      <w:marTop w:val="0"/>
      <w:marBottom w:val="0"/>
      <w:divBdr>
        <w:top w:val="none" w:sz="0" w:space="0" w:color="auto"/>
        <w:left w:val="none" w:sz="0" w:space="0" w:color="auto"/>
        <w:bottom w:val="none" w:sz="0" w:space="0" w:color="auto"/>
        <w:right w:val="none" w:sz="0" w:space="0" w:color="auto"/>
      </w:divBdr>
    </w:div>
    <w:div w:id="12775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92189037CA34F82D70F68BF9A4B5F" ma:contentTypeVersion="15" ma:contentTypeDescription="Create a new document." ma:contentTypeScope="" ma:versionID="c7e69827a97dd18863f8a68a486aca8f">
  <xsd:schema xmlns:xsd="http://www.w3.org/2001/XMLSchema" xmlns:xs="http://www.w3.org/2001/XMLSchema" xmlns:p="http://schemas.microsoft.com/office/2006/metadata/properties" xmlns:ns2="26e50919-96e4-4023-b8c8-57c530536fa4" xmlns:ns3="4071140a-51ab-42dc-b440-83b740c680d4" targetNamespace="http://schemas.microsoft.com/office/2006/metadata/properties" ma:root="true" ma:fieldsID="192d260eed8039dbf3d1aaf30b7eb38d" ns2:_="" ns3:_="">
    <xsd:import namespace="26e50919-96e4-4023-b8c8-57c530536fa4"/>
    <xsd:import namespace="4071140a-51ab-42dc-b440-83b740c6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0919-96e4-4023-b8c8-57c530536fa4"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40a-51ab-42dc-b440-83b740c680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71140a-51ab-42dc-b440-83b740c680d4">
      <UserInfo>
        <DisplayName>Thicha Rabe</DisplayName>
        <AccountId>15</AccountId>
        <AccountType/>
      </UserInfo>
    </SharedWithUsers>
    <_Flow_SignoffStatus xmlns="26e50919-96e4-4023-b8c8-57c530536fa4" xsi:nil="true"/>
  </documentManagement>
</p:properties>
</file>

<file path=customXml/itemProps1.xml><?xml version="1.0" encoding="utf-8"?>
<ds:datastoreItem xmlns:ds="http://schemas.openxmlformats.org/officeDocument/2006/customXml" ds:itemID="{E2A071AC-6112-457D-9083-C3D1E83A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0919-96e4-4023-b8c8-57c530536fa4"/>
    <ds:schemaRef ds:uri="4071140a-51ab-42dc-b440-83b740c68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65560-0BFB-4A4A-ABDF-8CD9A17B4BA1}">
  <ds:schemaRefs>
    <ds:schemaRef ds:uri="http://schemas.openxmlformats.org/officeDocument/2006/bibliography"/>
  </ds:schemaRefs>
</ds:datastoreItem>
</file>

<file path=customXml/itemProps3.xml><?xml version="1.0" encoding="utf-8"?>
<ds:datastoreItem xmlns:ds="http://schemas.openxmlformats.org/officeDocument/2006/customXml" ds:itemID="{7842C890-1199-44AB-9173-3CAA767AB66C}">
  <ds:schemaRefs>
    <ds:schemaRef ds:uri="http://schemas.microsoft.com/sharepoint/v3/contenttype/forms"/>
  </ds:schemaRefs>
</ds:datastoreItem>
</file>

<file path=customXml/itemProps4.xml><?xml version="1.0" encoding="utf-8"?>
<ds:datastoreItem xmlns:ds="http://schemas.openxmlformats.org/officeDocument/2006/customXml" ds:itemID="{DFB7CE2F-CD75-44C8-B188-02230D195BB7}">
  <ds:schemaRefs>
    <ds:schemaRef ds:uri="http://schemas.microsoft.com/office/2006/metadata/properties"/>
    <ds:schemaRef ds:uri="http://schemas.microsoft.com/office/infopath/2007/PartnerControls"/>
    <ds:schemaRef ds:uri="4071140a-51ab-42dc-b440-83b740c680d4"/>
    <ds:schemaRef ds:uri="26e50919-96e4-4023-b8c8-57c530536fa4"/>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Naz Keya</cp:lastModifiedBy>
  <cp:revision>2</cp:revision>
  <cp:lastPrinted>2020-05-06T05:17:00Z</cp:lastPrinted>
  <dcterms:created xsi:type="dcterms:W3CDTF">2022-06-30T23:51:00Z</dcterms:created>
  <dcterms:modified xsi:type="dcterms:W3CDTF">2022-06-30T23:51:00Z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A3160351</vt:lpwstr>
  </property>
  <property fmtid="{D5CDD505-2E9C-101B-9397-08002B2CF9AE}" pid="4" name="Objective-Title">
    <vt:lpwstr>Director Infrastructure Projects_Band1_v2.0_16072015 copy</vt:lpwstr>
  </property>
  <property fmtid="{D5CDD505-2E9C-101B-9397-08002B2CF9AE}" pid="5" name="Objective-Comment">
    <vt:lpwstr>v2 incorporated fb from lh </vt:lpwstr>
  </property>
  <property fmtid="{D5CDD505-2E9C-101B-9397-08002B2CF9AE}" pid="6" name="Objective-CreationStamp">
    <vt:filetime>2015-11-23T05:09:23Z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2015-11-23T05:09:23Z</vt:filetime>
  </property>
  <property fmtid="{D5CDD505-2E9C-101B-9397-08002B2CF9AE}" pid="10" name="Objective-ModificationStamp">
    <vt:filetime>2015-11-23T05:09:30Z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Descriptions:Executive Role Descriptions - approved and placed on internet:</vt:lpwstr>
  </property>
  <property fmtid="{D5CDD505-2E9C-101B-9397-08002B2CF9AE}" pid="13" name="Objective-Parent">
    <vt:lpwstr>Executive Role Descriptions - approved and placed on internet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A3004396.6</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ContentTypeId">
    <vt:lpwstr>0x010100AB192189037CA34F82D70F68BF9A4B5F</vt:lpwstr>
  </property>
</Properties>
</file>