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8a3e9b5a2548b8"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A251D6D" w14:textId="77777777" w:rsidR="00D64474" w:rsidRPr="000C453F" w:rsidRDefault="00B35D7C" w:rsidP="00D64474">
      <w:pPr>
        <w:pStyle w:val="Heading1"/>
        <w:tabs>
          <w:tab w:val="left" w:pos="720"/>
          <w:tab w:val="left" w:pos="1440"/>
          <w:tab w:val="left" w:pos="2160"/>
          <w:tab w:val="left" w:pos="2880"/>
          <w:tab w:val="left" w:pos="3600"/>
          <w:tab w:val="right" w:pos="10348"/>
        </w:tabs>
      </w:pPr>
      <w:r>
        <w:rPr>
          <w:noProof/>
        </w:rPr>
        <w:drawing>
          <wp:anchor distT="0" distB="91440" distL="114300" distR="114300" simplePos="0" relativeHeight="251659264" behindDoc="0" locked="0" layoutInCell="1" allowOverlap="1" wp14:anchorId="7FEEFCCA" wp14:editId="0E64CFF1">
            <wp:simplePos x="0" y="0"/>
            <wp:positionH relativeFrom="margin">
              <wp:posOffset>4921885</wp:posOffset>
            </wp:positionH>
            <wp:positionV relativeFrom="margin">
              <wp:posOffset>140335</wp:posOffset>
            </wp:positionV>
            <wp:extent cx="1562100" cy="514350"/>
            <wp:effectExtent l="0" t="0" r="6350" b="0"/>
            <wp:wrapSquare wrapText="bothSides"/>
            <wp:docPr id="3260" name="Picture 1" descr="DRNSW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W Government - Customer Service">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621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474" w:rsidRPr="000C453F">
        <w:t>Role Description</w:t>
      </w:r>
    </w:p>
    <w:p w14:paraId="4CE69452" w14:textId="274A99B0" w:rsidR="00D64474" w:rsidRDefault="008B61FB" w:rsidP="00076EAB">
      <w:pPr>
        <w:pStyle w:val="Heading1"/>
        <w:tabs>
          <w:tab w:val="right" w:pos="10206"/>
        </w:tabs>
        <w:spacing w:after="120"/>
      </w:pPr>
      <w:r>
        <w:t xml:space="preserve">Business </w:t>
      </w:r>
      <w:r w:rsidR="008B684F">
        <w:t>Support Officer</w:t>
      </w:r>
    </w:p>
    <w:p w14:paraId="44D4F0B2" w14:textId="77777777" w:rsidR="00076EAB" w:rsidRPr="00076EAB" w:rsidRDefault="00076EAB" w:rsidP="00076EAB"/>
    <w:tbl>
      <w:tblPr>
        <w:tblStyle w:val="PSCGreen"/>
        <w:tblW w:w="10556" w:type="dxa"/>
        <w:tblLook w:val="04A0" w:firstRow="1" w:lastRow="0" w:firstColumn="1" w:lastColumn="0" w:noHBand="0" w:noVBand="1"/>
        <w:tblCaption w:val="PSC_Role_InformationTable"/>
        <w:tblDescription w:val="PSC_Role_InformationTable"/>
      </w:tblPr>
      <w:tblGrid>
        <w:gridCol w:w="4026"/>
        <w:gridCol w:w="6530"/>
      </w:tblGrid>
      <w:tr w:rsidR="00C90657" w:rsidRPr="00C978B9" w14:paraId="08107248"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4026" w:type="dxa"/>
            <w:shd w:val="clear" w:color="auto" w:fill="000000" w:themeFill="text1"/>
            <w:vAlign w:val="center"/>
          </w:tcPr>
          <w:p w14:paraId="3822AD83" w14:textId="77777777" w:rsidR="00C90657" w:rsidRPr="00C90657" w:rsidRDefault="005C4C30" w:rsidP="003E0D69">
            <w:pPr>
              <w:pStyle w:val="TableTextWhite"/>
              <w:rPr>
                <w:b/>
              </w:rPr>
            </w:pPr>
            <w:r>
              <w:rPr>
                <w:b/>
              </w:rPr>
              <w:t>Role Description Fields</w:t>
            </w:r>
          </w:p>
        </w:tc>
        <w:tc>
          <w:tcPr>
            <w:tcW w:w="6530" w:type="dxa"/>
            <w:shd w:val="clear" w:color="auto" w:fill="000000" w:themeFill="text1"/>
          </w:tcPr>
          <w:p w14:paraId="2567540E" w14:textId="77777777" w:rsidR="00C90657" w:rsidRPr="00C90657" w:rsidRDefault="005C4C30" w:rsidP="003E0D69">
            <w:pPr>
              <w:pStyle w:val="TableTextWhite"/>
              <w:rPr>
                <w:b/>
              </w:rPr>
            </w:pPr>
            <w:r>
              <w:rPr>
                <w:b/>
              </w:rPr>
              <w:t>Details</w:t>
            </w:r>
          </w:p>
        </w:tc>
      </w:tr>
      <w:tr w:rsidR="00DA6BE6" w:rsidRPr="00C978B9" w14:paraId="304449BC" w14:textId="77777777" w:rsidTr="00103875">
        <w:trPr>
          <w:cantSplit/>
        </w:trPr>
        <w:tc>
          <w:tcPr>
            <w:tcW w:w="4026" w:type="dxa"/>
            <w:vAlign w:val="center"/>
          </w:tcPr>
          <w:p w14:paraId="79FCFBC9" w14:textId="77777777" w:rsidR="00DA6BE6" w:rsidRPr="00853F21" w:rsidRDefault="00DA6BE6" w:rsidP="003E0D69">
            <w:pPr>
              <w:pStyle w:val="TableTextWhite"/>
              <w:rPr>
                <w:b/>
              </w:rPr>
            </w:pPr>
            <w:r w:rsidRPr="00853F21">
              <w:rPr>
                <w:b/>
              </w:rPr>
              <w:t>Cluster</w:t>
            </w:r>
          </w:p>
        </w:tc>
        <w:tc>
          <w:tcPr>
            <w:tcW w:w="6530" w:type="dxa"/>
          </w:tcPr>
          <w:p w14:paraId="795440BB" w14:textId="069DDECD" w:rsidR="00DA6BE6" w:rsidRPr="00853F21" w:rsidRDefault="006A15C6" w:rsidP="003E0D69">
            <w:pPr>
              <w:pStyle w:val="TableTextWhite"/>
              <w:rPr>
                <w:b/>
              </w:rPr>
            </w:pPr>
            <w:r>
              <w:rPr>
                <w:b/>
              </w:rPr>
              <w:t>Regional NSW</w:t>
            </w:r>
          </w:p>
        </w:tc>
      </w:tr>
      <w:tr w:rsidR="00DA6BE6" w:rsidRPr="00C978B9" w14:paraId="1DBC65E9" w14:textId="77777777" w:rsidTr="00103875">
        <w:trPr>
          <w:cantSplit/>
        </w:trPr>
        <w:tc>
          <w:tcPr>
            <w:tcW w:w="4026" w:type="dxa"/>
            <w:vAlign w:val="center"/>
          </w:tcPr>
          <w:p w14:paraId="46CD7841" w14:textId="77777777" w:rsidR="00DA6BE6" w:rsidRPr="00853F21" w:rsidRDefault="00DA6BE6" w:rsidP="003E0D69">
            <w:pPr>
              <w:pStyle w:val="TableTextWhite"/>
              <w:rPr>
                <w:b/>
              </w:rPr>
            </w:pPr>
            <w:bookmarkStart w:id="0" w:name="DeptAgency"/>
            <w:bookmarkEnd w:id="0"/>
            <w:r w:rsidRPr="00853F21">
              <w:rPr>
                <w:b/>
              </w:rPr>
              <w:t>Department/Agency</w:t>
            </w:r>
          </w:p>
        </w:tc>
        <w:tc>
          <w:tcPr>
            <w:tcW w:w="6530" w:type="dxa"/>
          </w:tcPr>
          <w:p w14:paraId="538B2FFA" w14:textId="77777777" w:rsidR="00DA6BE6" w:rsidRPr="00853F21" w:rsidRDefault="004A3696" w:rsidP="003E0D69">
            <w:pPr>
              <w:pStyle w:val="TableTextWhite"/>
              <w:rPr>
                <w:b/>
              </w:rPr>
            </w:pPr>
            <w:r>
              <w:rPr>
                <w:b/>
              </w:rPr>
              <w:t>Department of Regional NSW</w:t>
            </w:r>
          </w:p>
        </w:tc>
      </w:tr>
      <w:tr w:rsidR="00DA6BE6" w:rsidRPr="00C978B9" w14:paraId="0BF39BFD" w14:textId="77777777" w:rsidTr="00103875">
        <w:trPr>
          <w:cantSplit/>
        </w:trPr>
        <w:tc>
          <w:tcPr>
            <w:tcW w:w="4026" w:type="dxa"/>
            <w:vAlign w:val="center"/>
          </w:tcPr>
          <w:p w14:paraId="5F9E582F" w14:textId="77777777" w:rsidR="00DA6BE6" w:rsidRPr="00853F21" w:rsidRDefault="00DA6BE6" w:rsidP="003E0D69">
            <w:pPr>
              <w:pStyle w:val="TableTextWhite"/>
              <w:rPr>
                <w:b/>
              </w:rPr>
            </w:pPr>
            <w:r w:rsidRPr="00853F21">
              <w:rPr>
                <w:b/>
              </w:rPr>
              <w:t>Division/Branch/Unit</w:t>
            </w:r>
          </w:p>
        </w:tc>
        <w:tc>
          <w:tcPr>
            <w:tcW w:w="6530" w:type="dxa"/>
          </w:tcPr>
          <w:p w14:paraId="58A9FA49" w14:textId="77777777" w:rsidR="00DA6BE6" w:rsidRPr="00853F21" w:rsidRDefault="004A3696" w:rsidP="003E0D69">
            <w:pPr>
              <w:pStyle w:val="TableTextWhite"/>
              <w:rPr>
                <w:b/>
              </w:rPr>
            </w:pPr>
            <w:r>
              <w:rPr>
                <w:b/>
              </w:rPr>
              <w:t>Northern Rivers Reconstruction Corporation</w:t>
            </w:r>
          </w:p>
        </w:tc>
      </w:tr>
      <w:tr w:rsidR="004A3696" w:rsidRPr="00C978B9" w14:paraId="036D9863" w14:textId="77777777" w:rsidTr="00103875">
        <w:trPr>
          <w:cantSplit/>
        </w:trPr>
        <w:tc>
          <w:tcPr>
            <w:tcW w:w="4026" w:type="dxa"/>
            <w:vAlign w:val="center"/>
          </w:tcPr>
          <w:p w14:paraId="1BB3E7BE" w14:textId="77777777" w:rsidR="004A3696" w:rsidRPr="00853F21" w:rsidRDefault="004A3696" w:rsidP="003E0D69">
            <w:pPr>
              <w:pStyle w:val="TableTextWhite"/>
              <w:rPr>
                <w:b/>
              </w:rPr>
            </w:pPr>
            <w:r w:rsidRPr="004A3696">
              <w:rPr>
                <w:b/>
              </w:rPr>
              <w:t>Role number</w:t>
            </w:r>
          </w:p>
        </w:tc>
        <w:tc>
          <w:tcPr>
            <w:tcW w:w="6530" w:type="dxa"/>
          </w:tcPr>
          <w:p w14:paraId="5FCE2BA7" w14:textId="45C291DE" w:rsidR="004A3696" w:rsidRPr="004A3696" w:rsidRDefault="007E114A" w:rsidP="003E0D69">
            <w:pPr>
              <w:pStyle w:val="TableTextWhite"/>
              <w:rPr>
                <w:b/>
              </w:rPr>
            </w:pPr>
            <w:r>
              <w:rPr>
                <w:b/>
              </w:rPr>
              <w:t>Various</w:t>
            </w:r>
          </w:p>
        </w:tc>
      </w:tr>
      <w:tr w:rsidR="00DA6BE6" w:rsidRPr="00C978B9" w14:paraId="6A0C4C75" w14:textId="77777777" w:rsidTr="00103875">
        <w:trPr>
          <w:cantSplit/>
        </w:trPr>
        <w:tc>
          <w:tcPr>
            <w:tcW w:w="4026" w:type="dxa"/>
            <w:vAlign w:val="center"/>
          </w:tcPr>
          <w:p w14:paraId="1E7BC4F7" w14:textId="77777777" w:rsidR="00DA6BE6" w:rsidRPr="00853F21" w:rsidRDefault="00DA6BE6" w:rsidP="003E0D69">
            <w:pPr>
              <w:pStyle w:val="TableTextWhite"/>
              <w:rPr>
                <w:b/>
                <w:color w:val="000000"/>
              </w:rPr>
            </w:pPr>
            <w:r w:rsidRPr="00853F21">
              <w:rPr>
                <w:b/>
              </w:rPr>
              <w:t>Classification/Grade/Band</w:t>
            </w:r>
          </w:p>
        </w:tc>
        <w:tc>
          <w:tcPr>
            <w:tcW w:w="6530" w:type="dxa"/>
          </w:tcPr>
          <w:p w14:paraId="0D3FF7A6" w14:textId="77777777" w:rsidR="00DA6BE6" w:rsidRPr="00853F21" w:rsidRDefault="004A3696" w:rsidP="003E0D69">
            <w:pPr>
              <w:pStyle w:val="TableTextWhite"/>
              <w:rPr>
                <w:b/>
              </w:rPr>
            </w:pPr>
            <w:r>
              <w:rPr>
                <w:b/>
              </w:rPr>
              <w:t>Clerk Grade 5/6</w:t>
            </w:r>
          </w:p>
        </w:tc>
      </w:tr>
      <w:tr w:rsidR="004A3696" w:rsidRPr="00C978B9" w14:paraId="6E914F5E" w14:textId="77777777" w:rsidTr="00103875">
        <w:trPr>
          <w:cantSplit/>
        </w:trPr>
        <w:tc>
          <w:tcPr>
            <w:tcW w:w="4026" w:type="dxa"/>
            <w:vAlign w:val="center"/>
          </w:tcPr>
          <w:p w14:paraId="74DE0456" w14:textId="77777777" w:rsidR="004A3696" w:rsidRPr="00853F21" w:rsidRDefault="004A3696" w:rsidP="003E0D69">
            <w:pPr>
              <w:pStyle w:val="TableTextWhite"/>
              <w:rPr>
                <w:b/>
              </w:rPr>
            </w:pPr>
            <w:r w:rsidRPr="004A3696">
              <w:rPr>
                <w:b/>
              </w:rPr>
              <w:t>Senior executive work level standards</w:t>
            </w:r>
          </w:p>
        </w:tc>
        <w:tc>
          <w:tcPr>
            <w:tcW w:w="6530" w:type="dxa"/>
          </w:tcPr>
          <w:p w14:paraId="04593D4C" w14:textId="77777777" w:rsidR="004A3696" w:rsidRPr="004A3696" w:rsidRDefault="004A3696" w:rsidP="003E0D69">
            <w:pPr>
              <w:pStyle w:val="TableTextWhite"/>
              <w:rPr>
                <w:b/>
              </w:rPr>
            </w:pPr>
            <w:r>
              <w:rPr>
                <w:b/>
              </w:rPr>
              <w:t>Not Applicable</w:t>
            </w:r>
          </w:p>
        </w:tc>
      </w:tr>
      <w:tr w:rsidR="00DA6BE6" w:rsidRPr="00C978B9" w14:paraId="740C5522" w14:textId="77777777" w:rsidTr="00103875">
        <w:trPr>
          <w:cantSplit/>
        </w:trPr>
        <w:tc>
          <w:tcPr>
            <w:tcW w:w="4026" w:type="dxa"/>
            <w:vAlign w:val="center"/>
          </w:tcPr>
          <w:p w14:paraId="579EC348" w14:textId="77777777" w:rsidR="00DA6BE6" w:rsidRPr="00853F21" w:rsidRDefault="00DA6BE6" w:rsidP="003E0D69">
            <w:pPr>
              <w:pStyle w:val="TableTextWhite"/>
              <w:rPr>
                <w:b/>
                <w:color w:val="000000"/>
              </w:rPr>
            </w:pPr>
            <w:r w:rsidRPr="00853F21">
              <w:rPr>
                <w:b/>
              </w:rPr>
              <w:t>ANZSCO Code</w:t>
            </w:r>
          </w:p>
        </w:tc>
        <w:tc>
          <w:tcPr>
            <w:tcW w:w="6530" w:type="dxa"/>
          </w:tcPr>
          <w:p w14:paraId="00B67DFF" w14:textId="77777777" w:rsidR="00DA6BE6" w:rsidRPr="00853F21" w:rsidRDefault="004A3696" w:rsidP="003E0D69">
            <w:pPr>
              <w:pStyle w:val="TableTextWhite"/>
              <w:rPr>
                <w:b/>
              </w:rPr>
            </w:pPr>
            <w:r>
              <w:rPr>
                <w:b/>
              </w:rPr>
              <w:t>521111</w:t>
            </w:r>
          </w:p>
        </w:tc>
      </w:tr>
      <w:tr w:rsidR="00DA6BE6" w:rsidRPr="00C978B9" w14:paraId="730A8498" w14:textId="77777777" w:rsidTr="00103875">
        <w:trPr>
          <w:cantSplit/>
        </w:trPr>
        <w:tc>
          <w:tcPr>
            <w:tcW w:w="4026" w:type="dxa"/>
            <w:vAlign w:val="center"/>
          </w:tcPr>
          <w:p w14:paraId="182AEDB8" w14:textId="77777777" w:rsidR="00DA6BE6" w:rsidRPr="00853F21" w:rsidRDefault="00DA6BE6" w:rsidP="003E0D69">
            <w:pPr>
              <w:pStyle w:val="TableTextWhite"/>
              <w:rPr>
                <w:b/>
                <w:color w:val="000000"/>
              </w:rPr>
            </w:pPr>
            <w:r w:rsidRPr="00853F21">
              <w:rPr>
                <w:b/>
              </w:rPr>
              <w:t>PCAT Code</w:t>
            </w:r>
          </w:p>
        </w:tc>
        <w:tc>
          <w:tcPr>
            <w:tcW w:w="6530" w:type="dxa"/>
          </w:tcPr>
          <w:p w14:paraId="41EE6E4E" w14:textId="690D81EC" w:rsidR="00DA6BE6" w:rsidRPr="00853F21" w:rsidRDefault="004A3696" w:rsidP="003E0D69">
            <w:pPr>
              <w:pStyle w:val="TableTextWhite"/>
              <w:rPr>
                <w:b/>
              </w:rPr>
            </w:pPr>
            <w:r>
              <w:rPr>
                <w:b/>
              </w:rPr>
              <w:t>1</w:t>
            </w:r>
            <w:r w:rsidR="008114C0">
              <w:rPr>
                <w:b/>
              </w:rPr>
              <w:t>127292</w:t>
            </w:r>
          </w:p>
        </w:tc>
      </w:tr>
      <w:tr w:rsidR="00DA6BE6" w:rsidRPr="00C978B9" w14:paraId="4D354063" w14:textId="77777777" w:rsidTr="00103875">
        <w:trPr>
          <w:cantSplit/>
        </w:trPr>
        <w:tc>
          <w:tcPr>
            <w:tcW w:w="4026" w:type="dxa"/>
            <w:vAlign w:val="center"/>
          </w:tcPr>
          <w:p w14:paraId="758DA863" w14:textId="77777777" w:rsidR="00DA6BE6" w:rsidRPr="00853F21" w:rsidRDefault="00DA6BE6" w:rsidP="003E0D69">
            <w:pPr>
              <w:pStyle w:val="TableTextWhite"/>
              <w:rPr>
                <w:b/>
                <w:color w:val="000000"/>
              </w:rPr>
            </w:pPr>
            <w:r w:rsidRPr="00853F21">
              <w:rPr>
                <w:b/>
              </w:rPr>
              <w:t>Date of Approval</w:t>
            </w:r>
          </w:p>
        </w:tc>
        <w:tc>
          <w:tcPr>
            <w:tcW w:w="6530" w:type="dxa"/>
          </w:tcPr>
          <w:p w14:paraId="5681D0D4" w14:textId="77777777" w:rsidR="00DA6BE6" w:rsidRPr="00853F21" w:rsidRDefault="004A3696" w:rsidP="003E0D69">
            <w:pPr>
              <w:pStyle w:val="TableTextWhite"/>
              <w:rPr>
                <w:b/>
              </w:rPr>
            </w:pPr>
            <w:r>
              <w:rPr>
                <w:b/>
              </w:rPr>
              <w:t>07 July 2022</w:t>
            </w:r>
          </w:p>
        </w:tc>
      </w:tr>
      <w:tr w:rsidR="004A3696" w:rsidRPr="00C978B9" w14:paraId="4B148D53" w14:textId="77777777" w:rsidTr="00103875">
        <w:trPr>
          <w:cantSplit/>
        </w:trPr>
        <w:tc>
          <w:tcPr>
            <w:tcW w:w="4026" w:type="dxa"/>
            <w:vAlign w:val="center"/>
          </w:tcPr>
          <w:p w14:paraId="0EF3FAF9" w14:textId="77777777" w:rsidR="004A3696" w:rsidRPr="00853F21" w:rsidRDefault="004A3696" w:rsidP="003E0D69">
            <w:pPr>
              <w:pStyle w:val="TableTextWhite"/>
              <w:rPr>
                <w:b/>
              </w:rPr>
            </w:pPr>
            <w:r w:rsidRPr="004A3696">
              <w:rPr>
                <w:b/>
              </w:rPr>
              <w:t>Agency Website</w:t>
            </w:r>
          </w:p>
        </w:tc>
        <w:tc>
          <w:tcPr>
            <w:tcW w:w="6530" w:type="dxa"/>
          </w:tcPr>
          <w:p w14:paraId="40EFD03D" w14:textId="77777777" w:rsidR="004A3696" w:rsidRPr="004A3696" w:rsidRDefault="004A3696" w:rsidP="003E0D69">
            <w:pPr>
              <w:pStyle w:val="TableTextWhite"/>
              <w:rPr>
                <w:b/>
              </w:rPr>
            </w:pPr>
            <w:r>
              <w:rPr>
                <w:b/>
              </w:rPr>
              <w:t>www.regional.nsw.gov.au</w:t>
            </w:r>
          </w:p>
        </w:tc>
      </w:tr>
    </w:tbl>
    <w:p w14:paraId="6E7E88D5" w14:textId="77777777" w:rsidR="00057CB3" w:rsidRPr="00C978B9" w:rsidRDefault="004A3696" w:rsidP="00FB27B0">
      <w:pPr>
        <w:pStyle w:val="Heading2"/>
      </w:pPr>
      <w:r w:rsidRPr="004A3696">
        <w:t>Agency overview</w:t>
      </w:r>
    </w:p>
    <w:p w14:paraId="485A16AB" w14:textId="77777777" w:rsidR="007E114A" w:rsidRDefault="004A3696" w:rsidP="00FB27B0">
      <w:bookmarkStart w:id="1" w:name="_Hlk30003721"/>
      <w:r>
        <w:t xml:space="preserve">The Department of Regional NSW was formed in 2020 as a central agency for regional issues. The Department has responsibility for building resilient regional economies and communities, strengthening primary industries, managing the use of regional land, overseeing the state's mineral and </w:t>
      </w:r>
      <w:proofErr w:type="gramStart"/>
      <w:r>
        <w:t>resources</w:t>
      </w:r>
      <w:proofErr w:type="gramEnd"/>
      <w:r>
        <w:t xml:space="preserve"> and ensuring government investment in regional NSW is fair and delivers positive outcomes for local communities and businesses.</w:t>
      </w:r>
    </w:p>
    <w:p w14:paraId="68EFCBFA" w14:textId="77777777" w:rsidR="007E114A" w:rsidRDefault="004A3696" w:rsidP="00FB27B0">
      <w:r>
        <w:br/>
        <w:t xml:space="preserve">The Northern Rivers Reconstruction Corporation (NRRC) is a development corporation established following the 2022 floods across the Lismore and Northern Rivers region of NSW. The NRRC manages the rebuilding of these communities by coordinating planning, </w:t>
      </w:r>
      <w:proofErr w:type="gramStart"/>
      <w:r>
        <w:t>rebuilding</w:t>
      </w:r>
      <w:proofErr w:type="gramEnd"/>
      <w:r>
        <w:t xml:space="preserve"> and construction work across multiple government agencies. The NRRC works with the Northern Rivers Administrative Corporation in the following local government areas: Ballina; Byron, Clarence Valley; Lismore; Richmond Valley; Tweed, and Kyogle.</w:t>
      </w:r>
    </w:p>
    <w:p w14:paraId="075451DD" w14:textId="432476D6" w:rsidR="00246BFC" w:rsidRDefault="004A3696" w:rsidP="00FB27B0">
      <w:pPr>
        <w:rPr>
          <w:lang w:eastAsia="en-AU"/>
        </w:rPr>
      </w:pPr>
      <w:r>
        <w:br/>
        <w:t>The NRRC operates as a 'front door to government' for all reconstruction and development activities in the Northern Rivers. It will set and implement reconstruction priorities in the region and work with government agencies and departments to deliver those priorities quickly.</w:t>
      </w:r>
    </w:p>
    <w:p w14:paraId="48D52FC6" w14:textId="77777777" w:rsidR="004A3696" w:rsidRPr="00C978B9" w:rsidRDefault="004A3696" w:rsidP="004A3696">
      <w:pPr>
        <w:pStyle w:val="Heading2"/>
      </w:pPr>
      <w:r w:rsidRPr="00C978B9">
        <w:t>Primary purpose of t</w:t>
      </w:r>
      <w:r>
        <w:t>h</w:t>
      </w:r>
      <w:r w:rsidRPr="00C978B9">
        <w:t>e role</w:t>
      </w:r>
    </w:p>
    <w:p w14:paraId="3596AA61" w14:textId="07F4B239" w:rsidR="004A3696" w:rsidRPr="00A55204" w:rsidRDefault="004A3696" w:rsidP="00FB27B0">
      <w:pPr>
        <w:rPr>
          <w:bCs/>
          <w:lang w:eastAsia="en-AU"/>
        </w:rPr>
      </w:pPr>
      <w:r>
        <w:t xml:space="preserve">The Business </w:t>
      </w:r>
      <w:r w:rsidR="008B684F">
        <w:t>Support Officer</w:t>
      </w:r>
      <w:r>
        <w:t xml:space="preserve"> provides a range of administrative, executive and records management services to support the operation of the NRRC. The role is responsible for delivering and maintaining streamlined document and administrative systems.</w:t>
      </w:r>
    </w:p>
    <w:bookmarkEnd w:id="1"/>
    <w:p w14:paraId="701310D8" w14:textId="77777777" w:rsidR="00057CB3" w:rsidRPr="00980BCA" w:rsidRDefault="00057CB3" w:rsidP="000C453F">
      <w:pPr>
        <w:pStyle w:val="Heading2"/>
      </w:pPr>
      <w:r w:rsidRPr="00980BCA">
        <w:t xml:space="preserve">Key </w:t>
      </w:r>
      <w:r w:rsidR="00043B92" w:rsidRPr="00980BCA">
        <w:t>a</w:t>
      </w:r>
      <w:r w:rsidRPr="00980BCA">
        <w:t>ccountabilities</w:t>
      </w:r>
    </w:p>
    <w:p w14:paraId="267A24DB" w14:textId="59E5105D" w:rsidR="0077717D" w:rsidRDefault="006A15C6" w:rsidP="00641CB8">
      <w:pPr>
        <w:pStyle w:val="ListBullet"/>
        <w:rPr>
          <w:lang w:eastAsia="en-AU"/>
        </w:rPr>
      </w:pPr>
      <w:r>
        <w:t xml:space="preserve">Support the accurate and timely delivery of a range of administrative and business services by undertaking financial, human resource process support, purchasing and vendor management, petty cash payment and travel arrangements in compliance with relevant legislation, </w:t>
      </w:r>
      <w:proofErr w:type="gramStart"/>
      <w:r>
        <w:t>policies</w:t>
      </w:r>
      <w:proofErr w:type="gramEnd"/>
      <w:r>
        <w:t xml:space="preserve"> and procedures.</w:t>
      </w:r>
    </w:p>
    <w:p w14:paraId="36E4BF19" w14:textId="0F6DC027" w:rsidR="0077717D" w:rsidRDefault="006A15C6" w:rsidP="00641CB8">
      <w:pPr>
        <w:pStyle w:val="ListBullet"/>
        <w:rPr>
          <w:lang w:eastAsia="en-AU"/>
        </w:rPr>
      </w:pPr>
      <w:r>
        <w:t xml:space="preserve">Prepare accurate and timely correspondence, </w:t>
      </w:r>
      <w:proofErr w:type="gramStart"/>
      <w:r>
        <w:t>reports</w:t>
      </w:r>
      <w:proofErr w:type="gramEnd"/>
      <w:r>
        <w:t xml:space="preserve"> and presentations in line with quality standards to meet client needs.</w:t>
      </w:r>
    </w:p>
    <w:p w14:paraId="0083FE3F" w14:textId="1807CCBE" w:rsidR="0077717D" w:rsidRDefault="006A15C6" w:rsidP="00641CB8">
      <w:pPr>
        <w:pStyle w:val="ListBullet"/>
        <w:rPr>
          <w:lang w:eastAsia="en-AU"/>
        </w:rPr>
      </w:pPr>
      <w:r>
        <w:lastRenderedPageBreak/>
        <w:t>Promote a high level of customer service consistently, with competing demands on resources including the timely coordination of responses to customer inquiries.</w:t>
      </w:r>
    </w:p>
    <w:p w14:paraId="62BD7A65" w14:textId="6A580829" w:rsidR="0077717D" w:rsidRDefault="006A15C6" w:rsidP="00641CB8">
      <w:pPr>
        <w:pStyle w:val="ListBullet"/>
        <w:rPr>
          <w:lang w:eastAsia="en-AU"/>
        </w:rPr>
      </w:pPr>
      <w:r>
        <w:t xml:space="preserve">Manage small projects or related project tasks and identify and contribute to the development and implementation of streamlined administrative and business processes, </w:t>
      </w:r>
      <w:proofErr w:type="gramStart"/>
      <w:r>
        <w:t>procedures</w:t>
      </w:r>
      <w:proofErr w:type="gramEnd"/>
      <w:r>
        <w:t xml:space="preserve"> and systems to support business priorities.</w:t>
      </w:r>
    </w:p>
    <w:p w14:paraId="1A0D67C9" w14:textId="3C75562B" w:rsidR="0077717D" w:rsidRDefault="006A15C6" w:rsidP="00641CB8">
      <w:pPr>
        <w:pStyle w:val="ListBullet"/>
        <w:rPr>
          <w:lang w:eastAsia="en-AU"/>
        </w:rPr>
      </w:pPr>
      <w:r>
        <w:t>Allocate and coordinate NRRC correspondence and brief workflows, to meet requested timing.</w:t>
      </w:r>
    </w:p>
    <w:p w14:paraId="0F5348F6" w14:textId="129BF1A0" w:rsidR="0077717D" w:rsidRDefault="006A15C6" w:rsidP="00641CB8">
      <w:pPr>
        <w:pStyle w:val="ListBullet"/>
        <w:rPr>
          <w:lang w:eastAsia="en-AU"/>
        </w:rPr>
      </w:pPr>
      <w:r>
        <w:t>Provide secretarial and administrative support for stakeholder meetings and committees including compilation and distribution of agenda papers, provision of reports and liaising with external organisations to obtain or distribute information, minute/</w:t>
      </w:r>
      <w:proofErr w:type="gramStart"/>
      <w:r>
        <w:t>note-taking</w:t>
      </w:r>
      <w:proofErr w:type="gramEnd"/>
      <w:r>
        <w:t>, follow up and drafting correspondence where required.</w:t>
      </w:r>
    </w:p>
    <w:p w14:paraId="0922CF06" w14:textId="78115A21" w:rsidR="0077717D" w:rsidRDefault="006A15C6" w:rsidP="00641CB8">
      <w:pPr>
        <w:pStyle w:val="ListBullet"/>
        <w:rPr>
          <w:lang w:eastAsia="en-AU"/>
        </w:rPr>
      </w:pPr>
      <w:r>
        <w:t xml:space="preserve">Co-ordinate meetings, workshops, </w:t>
      </w:r>
      <w:proofErr w:type="gramStart"/>
      <w:r>
        <w:t>seminars</w:t>
      </w:r>
      <w:proofErr w:type="gramEnd"/>
      <w:r>
        <w:t xml:space="preserve"> and conferences as necessary, including catering, room and equipment set-up, distributing material, liaising with speakers and attendees, and clean up.</w:t>
      </w:r>
    </w:p>
    <w:p w14:paraId="176CE1DD" w14:textId="52B11EEA" w:rsidR="0077717D" w:rsidRDefault="006A15C6" w:rsidP="00641CB8">
      <w:pPr>
        <w:pStyle w:val="ListBullet"/>
        <w:rPr>
          <w:lang w:eastAsia="en-AU"/>
        </w:rPr>
      </w:pPr>
      <w:r>
        <w:t>Manage the Executive Director/Director’s diaries as required, to ensure the rescheduling of meetings and appointments and conflicting demands are resolved.</w:t>
      </w:r>
    </w:p>
    <w:p w14:paraId="4721961B" w14:textId="77777777" w:rsidR="00057CB3" w:rsidRPr="00C978B9" w:rsidRDefault="00057CB3" w:rsidP="000C453F">
      <w:pPr>
        <w:pStyle w:val="Heading2"/>
      </w:pPr>
      <w:r w:rsidRPr="00C978B9">
        <w:t>Key</w:t>
      </w:r>
      <w:r w:rsidR="00E31CD3" w:rsidRPr="00C978B9">
        <w:t xml:space="preserve"> </w:t>
      </w:r>
      <w:r w:rsidR="00043B92">
        <w:t>c</w:t>
      </w:r>
      <w:r w:rsidRPr="00C978B9">
        <w:t>hallenges</w:t>
      </w:r>
    </w:p>
    <w:p w14:paraId="6E8853D6" w14:textId="29DE4E23" w:rsidR="0077717D" w:rsidRDefault="006A15C6" w:rsidP="00641CB8">
      <w:pPr>
        <w:pStyle w:val="ListBullet"/>
        <w:rPr>
          <w:lang w:eastAsia="en-AU"/>
        </w:rPr>
      </w:pPr>
      <w:r>
        <w:t xml:space="preserve">Maintain up-to-date knowledge of the sector and Department business and administrative policies, </w:t>
      </w:r>
      <w:proofErr w:type="gramStart"/>
      <w:r>
        <w:t>systems</w:t>
      </w:r>
      <w:proofErr w:type="gramEnd"/>
      <w:r>
        <w:t xml:space="preserve"> and processes to support the day-to-day operations of the Branch/Group.</w:t>
      </w:r>
    </w:p>
    <w:p w14:paraId="7F052443" w14:textId="4D893BBF" w:rsidR="0077717D" w:rsidRDefault="006A15C6" w:rsidP="00641CB8">
      <w:pPr>
        <w:pStyle w:val="ListBullet"/>
        <w:rPr>
          <w:lang w:eastAsia="en-AU"/>
        </w:rPr>
      </w:pPr>
      <w:r>
        <w:t xml:space="preserve">Manage work activities in a timely manner to provide quality service and meet a number of concurrent </w:t>
      </w:r>
      <w:proofErr w:type="gramStart"/>
      <w:r>
        <w:t>day</w:t>
      </w:r>
      <w:proofErr w:type="gramEnd"/>
      <w:r>
        <w:t xml:space="preserve"> to day and cyclic issues in a high pressure and high volume work environment of competing stakeholder demands and changing work priorities.</w:t>
      </w:r>
    </w:p>
    <w:p w14:paraId="034D115C" w14:textId="77777777" w:rsidR="00057CB3" w:rsidRDefault="00043B92" w:rsidP="000C453F">
      <w:pPr>
        <w:pStyle w:val="Heading2"/>
      </w:pPr>
      <w:r>
        <w:t>Key r</w:t>
      </w:r>
      <w:r w:rsidR="00057CB3" w:rsidRPr="00C978B9">
        <w:t>elationships</w:t>
      </w:r>
    </w:p>
    <w:p w14:paraId="3E9FA301" w14:textId="77777777" w:rsidR="00C34914" w:rsidRDefault="00C34914" w:rsidP="00FB27B0">
      <w:pPr>
        <w:spacing w:before="360"/>
        <w:rPr>
          <w:b/>
          <w:bCs/>
        </w:rPr>
      </w:pPr>
      <w:r>
        <w:rPr>
          <w:b/>
          <w:bCs/>
        </w:rPr>
        <w:t>Internal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Internal_Key_RelationshipsTable"/>
        <w:tblDescription w:val="PSC_Internal_Key_RelationshipsTable"/>
      </w:tblPr>
      <w:tblGrid>
        <w:gridCol w:w="3601"/>
        <w:gridCol w:w="6946"/>
      </w:tblGrid>
      <w:tr w:rsidR="00057CB3" w:rsidRPr="00C978B9" w14:paraId="709EE2BB"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0D3D3A21" w14:textId="77777777" w:rsidR="00057CB3" w:rsidRPr="00C978B9" w:rsidRDefault="00057CB3" w:rsidP="00803E47">
            <w:pPr>
              <w:pStyle w:val="TableTextWhite0"/>
            </w:pPr>
            <w:r w:rsidRPr="00C978B9">
              <w:t>Who</w:t>
            </w:r>
          </w:p>
        </w:tc>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00EBC987" w14:textId="77777777" w:rsidR="00057CB3" w:rsidRPr="00C978B9" w:rsidRDefault="00057CB3" w:rsidP="00803E47">
            <w:pPr>
              <w:pStyle w:val="TableTextWhite0"/>
            </w:pPr>
            <w:r w:rsidRPr="00C978B9">
              <w:t>Why</w:t>
            </w:r>
          </w:p>
        </w:tc>
      </w:tr>
      <w:tr w:rsidR="0002436B" w:rsidRPr="00C978B9" w14:paraId="491B63DD" w14:textId="77777777" w:rsidTr="00103875">
        <w:trPr>
          <w:cantSplit/>
        </w:trPr>
        <w:tc>
          <w:tcPr>
            <w:tcW w:w="3601" w:type="dxa"/>
          </w:tcPr>
          <w:p w14:paraId="1A6D23F6" w14:textId="77777777" w:rsidR="0002436B" w:rsidRPr="00A15CDB" w:rsidRDefault="00596C1A" w:rsidP="00A15CDB">
            <w:pPr>
              <w:pStyle w:val="TableText"/>
            </w:pPr>
            <w:bookmarkStart w:id="2" w:name="InternalRelationships"/>
            <w:r>
              <w:t>Executive Director/Director</w:t>
            </w:r>
          </w:p>
        </w:tc>
        <w:tc>
          <w:tcPr>
            <w:tcW w:w="6946" w:type="dxa"/>
          </w:tcPr>
          <w:p w14:paraId="68095554" w14:textId="77777777" w:rsidR="0077717D" w:rsidRDefault="006A15C6" w:rsidP="00641CB8">
            <w:pPr>
              <w:pStyle w:val="ListBullet"/>
              <w:rPr>
                <w:lang w:eastAsia="en-AU"/>
              </w:rPr>
            </w:pPr>
            <w:r>
              <w:t>Provide effective and efficient administrative coordination for the Branch and across the Group.</w:t>
            </w:r>
          </w:p>
        </w:tc>
      </w:tr>
      <w:tr w:rsidR="0002436B" w:rsidRPr="00C978B9" w14:paraId="1BE74C77" w14:textId="77777777" w:rsidTr="00103875">
        <w:trPr>
          <w:cantSplit/>
        </w:trPr>
        <w:tc>
          <w:tcPr>
            <w:tcW w:w="3601" w:type="dxa"/>
          </w:tcPr>
          <w:p w14:paraId="3AD2E1CA" w14:textId="77777777" w:rsidR="0002436B" w:rsidRPr="00A15CDB" w:rsidRDefault="00596C1A" w:rsidP="00A15CDB">
            <w:pPr>
              <w:pStyle w:val="TableText"/>
            </w:pPr>
            <w:r>
              <w:t>Work team/Other support staff</w:t>
            </w:r>
          </w:p>
        </w:tc>
        <w:tc>
          <w:tcPr>
            <w:tcW w:w="6946" w:type="dxa"/>
          </w:tcPr>
          <w:p w14:paraId="472CC751" w14:textId="77777777" w:rsidR="0077717D" w:rsidRDefault="006A15C6" w:rsidP="00641CB8">
            <w:pPr>
              <w:pStyle w:val="ListBullet"/>
              <w:rPr>
                <w:lang w:eastAsia="en-AU"/>
              </w:rPr>
            </w:pPr>
            <w:r>
              <w:t>Work in collaboration with other support and administrative staff to ensure the smooth day to day running of the Branch/Group and to facilitate a consolidated approach.</w:t>
            </w:r>
          </w:p>
        </w:tc>
      </w:tr>
    </w:tbl>
    <w:bookmarkEnd w:id="2"/>
    <w:p w14:paraId="136D2323" w14:textId="77777777" w:rsidR="00C34914" w:rsidRDefault="00C34914" w:rsidP="00FB27B0">
      <w:pPr>
        <w:spacing w:before="360"/>
        <w:rPr>
          <w:b/>
          <w:bCs/>
        </w:rPr>
      </w:pPr>
      <w:r>
        <w:rPr>
          <w:b/>
          <w:bCs/>
        </w:rPr>
        <w:t>External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External_Key_RelationshipsTable"/>
      </w:tblPr>
      <w:tblGrid>
        <w:gridCol w:w="3601"/>
        <w:gridCol w:w="6946"/>
      </w:tblGrid>
      <w:tr w:rsidR="00C34914" w:rsidRPr="00C978B9" w14:paraId="73E8C6E0"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5CE9A824" w14:textId="77777777" w:rsidR="00C34914" w:rsidRPr="00C978B9" w:rsidRDefault="00C34914" w:rsidP="003E0D69">
            <w:pPr>
              <w:pStyle w:val="TableTextWhite0"/>
            </w:pPr>
            <w:r w:rsidRPr="00C978B9">
              <w:t>Who</w:t>
            </w:r>
          </w:p>
        </w:tc>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0AE45049" w14:textId="77777777" w:rsidR="00C34914" w:rsidRPr="00C978B9" w:rsidRDefault="00C34914" w:rsidP="003E0D69">
            <w:pPr>
              <w:pStyle w:val="TableTextWhite0"/>
            </w:pPr>
            <w:r w:rsidRPr="00C978B9">
              <w:t>Why</w:t>
            </w:r>
          </w:p>
        </w:tc>
      </w:tr>
      <w:tr w:rsidR="00C34914" w:rsidRPr="00C978B9" w14:paraId="74A9AA6B" w14:textId="77777777" w:rsidTr="00103875">
        <w:trPr>
          <w:cantSplit/>
        </w:trPr>
        <w:tc>
          <w:tcPr>
            <w:tcW w:w="3601" w:type="dxa"/>
          </w:tcPr>
          <w:p w14:paraId="44226EB8" w14:textId="77777777" w:rsidR="00C34914" w:rsidRPr="00DA65BD" w:rsidRDefault="00596C1A" w:rsidP="003E0D69">
            <w:pPr>
              <w:pStyle w:val="TableText"/>
            </w:pPr>
            <w:bookmarkStart w:id="3" w:name="ExternalRelationships"/>
            <w:r>
              <w:t>External Stakeholders</w:t>
            </w:r>
          </w:p>
        </w:tc>
        <w:tc>
          <w:tcPr>
            <w:tcW w:w="6946" w:type="dxa"/>
          </w:tcPr>
          <w:p w14:paraId="77FE5FAF" w14:textId="77777777" w:rsidR="0077717D" w:rsidRDefault="006A15C6" w:rsidP="00641CB8">
            <w:pPr>
              <w:pStyle w:val="ListBullet"/>
              <w:rPr>
                <w:lang w:eastAsia="en-AU"/>
              </w:rPr>
            </w:pPr>
            <w:r>
              <w:t xml:space="preserve">Manage the flow of information, seek </w:t>
            </w:r>
            <w:proofErr w:type="gramStart"/>
            <w:r>
              <w:t>clarification</w:t>
            </w:r>
            <w:proofErr w:type="gramEnd"/>
            <w:r>
              <w:t xml:space="preserve"> and provide advice, including the coordination of urgent requests.</w:t>
            </w:r>
          </w:p>
        </w:tc>
      </w:tr>
    </w:tbl>
    <w:bookmarkEnd w:id="3"/>
    <w:p w14:paraId="2BFBAFCD" w14:textId="77777777" w:rsidR="00057CB3" w:rsidRPr="00C978B9" w:rsidRDefault="0002436B" w:rsidP="000C453F">
      <w:pPr>
        <w:pStyle w:val="Heading2"/>
      </w:pPr>
      <w:r w:rsidRPr="00C978B9">
        <w:t xml:space="preserve">Role </w:t>
      </w:r>
      <w:r w:rsidR="00043B92">
        <w:t>d</w:t>
      </w:r>
      <w:r w:rsidRPr="00C978B9">
        <w:t>imensions</w:t>
      </w:r>
    </w:p>
    <w:p w14:paraId="719418B9" w14:textId="77777777" w:rsidR="0002436B" w:rsidRDefault="001D133A" w:rsidP="000C453F">
      <w:pPr>
        <w:pStyle w:val="Heading3"/>
      </w:pPr>
      <w:r w:rsidRPr="00C978B9">
        <w:t>Decision making</w:t>
      </w:r>
    </w:p>
    <w:p w14:paraId="57148E9F" w14:textId="508E31F4" w:rsidR="007E114A" w:rsidRDefault="00A55204" w:rsidP="00BD7587">
      <w:bookmarkStart w:id="4" w:name="_Hlk17372642"/>
      <w:r>
        <w:t xml:space="preserve">The Business </w:t>
      </w:r>
      <w:r w:rsidR="008B684F">
        <w:t>Support Officer</w:t>
      </w:r>
      <w:r>
        <w:t xml:space="preserve"> is expected to operate with a degree of autonomy, take active ownership of their own work and independently manage the day to day running of the Executives office.</w:t>
      </w:r>
    </w:p>
    <w:p w14:paraId="6854AEA6" w14:textId="1BDC6D22" w:rsidR="007E114A" w:rsidRDefault="00A55204" w:rsidP="00BD7587">
      <w:r>
        <w:br/>
        <w:t xml:space="preserve">The Business </w:t>
      </w:r>
      <w:r w:rsidR="008B684F">
        <w:t>Support Officer</w:t>
      </w:r>
      <w:r>
        <w:t xml:space="preserve"> must possess a high level of sensitivity when liaising on behalf of the Executives with members of the public and departmental staff to provide the appropriate response and level of information.</w:t>
      </w:r>
    </w:p>
    <w:p w14:paraId="2191166A" w14:textId="6D2D2E27" w:rsidR="00F75636" w:rsidRDefault="00A55204" w:rsidP="00F75636">
      <w:r>
        <w:br/>
        <w:t>Decisions which can be made by this role holder include:</w:t>
      </w:r>
    </w:p>
    <w:p w14:paraId="20A0F936" w14:textId="0C96A30F" w:rsidR="00C57511" w:rsidRDefault="00C57511" w:rsidP="00E13B6D">
      <w:pPr>
        <w:pStyle w:val="ListBullet"/>
        <w:rPr>
          <w:lang w:eastAsia="en-AU"/>
        </w:rPr>
      </w:pPr>
      <w:r>
        <w:rPr>
          <w:lang w:eastAsia="en-AU"/>
        </w:rPr>
        <w:lastRenderedPageBreak/>
        <w:t xml:space="preserve">Prioritising own workload within </w:t>
      </w:r>
      <w:r w:rsidR="00106DA7">
        <w:rPr>
          <w:lang w:eastAsia="en-AU"/>
        </w:rPr>
        <w:t>established priorities.</w:t>
      </w:r>
    </w:p>
    <w:p w14:paraId="2D3973DF" w14:textId="175475D5" w:rsidR="004F0141" w:rsidRDefault="00F75636" w:rsidP="00BD7587">
      <w:pPr>
        <w:pStyle w:val="ListBullet"/>
        <w:rPr>
          <w:lang w:eastAsia="en-AU"/>
        </w:rPr>
      </w:pPr>
      <w:r>
        <w:rPr>
          <w:lang w:eastAsia="en-AU"/>
        </w:rPr>
        <w:t xml:space="preserve">The content </w:t>
      </w:r>
      <w:r>
        <w:t>of advice and information provided to stakeholders, liaising with the supervisor and other business units when necessary</w:t>
      </w:r>
      <w:r w:rsidR="00305E5A">
        <w:t>.</w:t>
      </w:r>
    </w:p>
    <w:p w14:paraId="59855576" w14:textId="1B983ACA" w:rsidR="00BD7587" w:rsidRDefault="00A55204" w:rsidP="00BD7587">
      <w:r>
        <w:br/>
        <w:t>Decisions which are referred to a supervisor include:</w:t>
      </w:r>
    </w:p>
    <w:p w14:paraId="227E4DB9" w14:textId="77777777" w:rsidR="004F0141" w:rsidRDefault="004F0141" w:rsidP="004F0141">
      <w:pPr>
        <w:pStyle w:val="ListBullet"/>
        <w:rPr>
          <w:lang w:eastAsia="en-AU"/>
        </w:rPr>
      </w:pPr>
      <w:r>
        <w:t>Any</w:t>
      </w:r>
      <w:r w:rsidR="000A5A55">
        <w:t xml:space="preserve"> decision that will substantially alter the outcomes or timeframe of a project.</w:t>
      </w:r>
    </w:p>
    <w:p w14:paraId="39D80DE7" w14:textId="41FEF517" w:rsidR="000A5A55" w:rsidRPr="00862E49" w:rsidRDefault="004F0141" w:rsidP="00BD7587">
      <w:pPr>
        <w:pStyle w:val="ListBullet"/>
        <w:rPr>
          <w:lang w:eastAsia="en-AU"/>
        </w:rPr>
      </w:pPr>
      <w:r>
        <w:t>Matters requiring a higher delegated authority such as approval for expenditure and/or travel.</w:t>
      </w:r>
    </w:p>
    <w:bookmarkEnd w:id="4"/>
    <w:p w14:paraId="6B2C6B34" w14:textId="77777777" w:rsidR="001D133A" w:rsidRDefault="001D133A" w:rsidP="000C453F">
      <w:pPr>
        <w:pStyle w:val="Heading3"/>
      </w:pPr>
      <w:r w:rsidRPr="00C978B9">
        <w:t>Reporting line</w:t>
      </w:r>
    </w:p>
    <w:p w14:paraId="221993D7" w14:textId="65912553" w:rsidR="00E91D2A" w:rsidRDefault="00A55204" w:rsidP="001D133A">
      <w:r>
        <w:t xml:space="preserve">The reporting line for the Business </w:t>
      </w:r>
      <w:r w:rsidR="008B684F">
        <w:t>Support Officer</w:t>
      </w:r>
      <w:r>
        <w:t xml:space="preserve"> role can vary between branches.</w:t>
      </w:r>
    </w:p>
    <w:p w14:paraId="4A4972F3" w14:textId="77777777" w:rsidR="001D133A" w:rsidRDefault="001D133A" w:rsidP="000C453F">
      <w:pPr>
        <w:pStyle w:val="Heading3"/>
      </w:pPr>
      <w:r w:rsidRPr="00C978B9">
        <w:t>Direct reports</w:t>
      </w:r>
    </w:p>
    <w:p w14:paraId="7ECBB7EE" w14:textId="77777777" w:rsidR="001D133A" w:rsidRPr="00C978B9" w:rsidRDefault="00A55204" w:rsidP="001D133A">
      <w:r>
        <w:t>Nil.</w:t>
      </w:r>
    </w:p>
    <w:p w14:paraId="685C15A0" w14:textId="77777777" w:rsidR="001D133A" w:rsidRDefault="001D133A" w:rsidP="000C453F">
      <w:pPr>
        <w:pStyle w:val="Heading3"/>
      </w:pPr>
      <w:r w:rsidRPr="00C978B9">
        <w:t>Budget/Expenditure</w:t>
      </w:r>
    </w:p>
    <w:p w14:paraId="2FB6982E" w14:textId="77777777" w:rsidR="005505E4" w:rsidRDefault="00A55204" w:rsidP="005505E4">
      <w:r>
        <w:t>Nil.</w:t>
      </w:r>
    </w:p>
    <w:p w14:paraId="0AF8FC9F" w14:textId="77777777" w:rsidR="00911D8D" w:rsidRPr="000C453F" w:rsidRDefault="00911D8D" w:rsidP="000C453F">
      <w:pPr>
        <w:pStyle w:val="Heading2"/>
        <w:rPr>
          <w:rStyle w:val="Heading1Char"/>
          <w:b/>
          <w:bCs/>
          <w:kern w:val="0"/>
          <w:sz w:val="26"/>
          <w:szCs w:val="28"/>
        </w:rPr>
      </w:pPr>
      <w:bookmarkStart w:id="5" w:name="_Hlk40707470"/>
      <w:r w:rsidRPr="000C453F">
        <w:rPr>
          <w:rStyle w:val="Heading1Char"/>
          <w:b/>
          <w:bCs/>
          <w:kern w:val="0"/>
          <w:sz w:val="26"/>
          <w:szCs w:val="28"/>
        </w:rPr>
        <w:t>Key knowledge and experience</w:t>
      </w:r>
    </w:p>
    <w:p w14:paraId="0D00266C" w14:textId="0BFFDC79" w:rsidR="0077717D" w:rsidRDefault="006A15C6" w:rsidP="00641CB8">
      <w:pPr>
        <w:pStyle w:val="ListBullet"/>
        <w:rPr>
          <w:lang w:eastAsia="en-AU"/>
        </w:rPr>
      </w:pPr>
      <w:r>
        <w:t>Experience in providing support and coordination to senior level management on a broad range of administrative, financial, accounting and HR processes and procedures.</w:t>
      </w:r>
    </w:p>
    <w:p w14:paraId="59CEBBB9" w14:textId="00DF3E3D" w:rsidR="0077717D" w:rsidRDefault="006A15C6" w:rsidP="00641CB8">
      <w:pPr>
        <w:pStyle w:val="ListBullet"/>
        <w:rPr>
          <w:lang w:eastAsia="en-AU"/>
        </w:rPr>
      </w:pPr>
      <w:r>
        <w:t xml:space="preserve">Advanced skills and experience in word processing, correspondence tracking, databases, electronic document management systems and financial budgeting systems, spreadsheets, </w:t>
      </w:r>
      <w:proofErr w:type="gramStart"/>
      <w:r>
        <w:t>presentation</w:t>
      </w:r>
      <w:proofErr w:type="gramEnd"/>
      <w:r>
        <w:t xml:space="preserve"> and electronic communication applications including MS Office software.</w:t>
      </w:r>
    </w:p>
    <w:bookmarkEnd w:id="5"/>
    <w:p w14:paraId="6B0494C7" w14:textId="77777777" w:rsidR="001D133A" w:rsidRDefault="001D133A" w:rsidP="000C453F">
      <w:pPr>
        <w:pStyle w:val="Heading2"/>
      </w:pPr>
      <w:r w:rsidRPr="00C978B9">
        <w:t>Essential requir</w:t>
      </w:r>
      <w:r w:rsidR="00E31CD3" w:rsidRPr="00C978B9">
        <w:t>e</w:t>
      </w:r>
      <w:r w:rsidRPr="00C978B9">
        <w:t>ments</w:t>
      </w:r>
    </w:p>
    <w:p w14:paraId="29CC77B4" w14:textId="77777777" w:rsidR="0077717D" w:rsidRDefault="006A15C6" w:rsidP="00641CB8">
      <w:pPr>
        <w:pStyle w:val="ListBullet"/>
        <w:rPr>
          <w:lang w:eastAsia="en-AU"/>
        </w:rPr>
      </w:pPr>
      <w:r>
        <w:t>Compliance with pre-employment probity screening is mandatory and a condition of engagement.</w:t>
      </w:r>
    </w:p>
    <w:p w14:paraId="2418ECF7" w14:textId="77777777" w:rsidR="009E0B71" w:rsidRPr="00C978B9" w:rsidRDefault="009E0B71" w:rsidP="000C453F">
      <w:pPr>
        <w:pStyle w:val="Heading2"/>
      </w:pPr>
      <w:bookmarkStart w:id="6" w:name="_Hlk36203683"/>
      <w:bookmarkStart w:id="7" w:name="_Hlk36565316"/>
      <w:bookmarkStart w:id="8" w:name="_Hlk36209343"/>
      <w:bookmarkStart w:id="9" w:name="_Hlk36710441"/>
      <w:r w:rsidRPr="00C978B9">
        <w:t>Capabilities for the role</w:t>
      </w:r>
    </w:p>
    <w:p w14:paraId="6B477886" w14:textId="77777777" w:rsidR="009E0B71" w:rsidRPr="00175AAF" w:rsidRDefault="009E0B71" w:rsidP="009E0B71">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2FE7A0BF" w14:textId="77777777" w:rsidR="003E0111" w:rsidRPr="003C7A36" w:rsidRDefault="009E0B71" w:rsidP="00E97E4E">
      <w:r w:rsidRPr="003E0111">
        <w:t>The capabilities are separated into focus capabilities and complementary capabilities</w:t>
      </w:r>
    </w:p>
    <w:p w14:paraId="640E80CC" w14:textId="77777777" w:rsidR="009E0B71" w:rsidRPr="00C978B9" w:rsidRDefault="009E0B71" w:rsidP="000C453F">
      <w:pPr>
        <w:pStyle w:val="Heading2"/>
      </w:pPr>
      <w:r w:rsidRPr="00C978B9">
        <w:t xml:space="preserve">Focus </w:t>
      </w:r>
      <w:r>
        <w:t>c</w:t>
      </w:r>
      <w:r w:rsidRPr="00C978B9">
        <w:t>apabilities</w:t>
      </w:r>
      <w:r w:rsidR="00AC56D6">
        <w:tab/>
      </w:r>
    </w:p>
    <w:p w14:paraId="1B7001E8" w14:textId="77777777" w:rsidR="009E0B71" w:rsidRDefault="009E0B71" w:rsidP="009E0B71">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3305D50F" w14:textId="77777777" w:rsidR="008D6E7A" w:rsidRDefault="009E0B71" w:rsidP="001312F5">
      <w:pPr>
        <w:pStyle w:val="PlainText"/>
        <w:spacing w:before="62" w:line="276" w:lineRule="auto"/>
        <w:rPr>
          <w:rFonts w:eastAsiaTheme="minorEastAsia"/>
          <w:szCs w:val="22"/>
          <w:lang w:val="en-US"/>
        </w:rPr>
      </w:pPr>
      <w:r w:rsidRPr="004D15E4">
        <w:rPr>
          <w:rFonts w:eastAsiaTheme="minorEastAsia"/>
          <w:szCs w:val="22"/>
          <w:lang w:val="en-US"/>
        </w:rPr>
        <w:t xml:space="preserve">The focus capabilities for this role are shown below with a brief explanation of what each capability covers and the indicators describing the types of </w:t>
      </w:r>
      <w:proofErr w:type="spellStart"/>
      <w:r w:rsidRPr="004D15E4">
        <w:rPr>
          <w:rFonts w:eastAsiaTheme="minorEastAsia"/>
          <w:szCs w:val="22"/>
          <w:lang w:val="en-US"/>
        </w:rPr>
        <w:t>behaviours</w:t>
      </w:r>
      <w:proofErr w:type="spellEnd"/>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01CB67A3" w14:textId="77777777" w:rsidR="00C34914" w:rsidRDefault="00C34914" w:rsidP="00C34914">
      <w:pPr>
        <w:pStyle w:val="Heading2"/>
      </w:pPr>
      <w:r w:rsidRPr="00C978B9">
        <w:t xml:space="preserve">Focus </w:t>
      </w:r>
      <w:r>
        <w:t>c</w:t>
      </w:r>
      <w:r w:rsidRPr="00C978B9">
        <w:t>apabilities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372FE9" w:rsidRPr="003C7A36" w14:paraId="1E16D623" w14:textId="77777777" w:rsidTr="2A7AA0AD">
        <w:trPr>
          <w:cnfStyle w:val="100000000000" w:firstRow="1" w:lastRow="0" w:firstColumn="0" w:lastColumn="0" w:oddVBand="0" w:evenVBand="0" w:oddHBand="0" w:evenHBand="0" w:firstRowFirstColumn="0" w:firstRowLastColumn="0" w:lastRowFirstColumn="0" w:lastRowLastColumn="0"/>
          <w:cantSplit/>
        </w:trPr>
        <w:tc>
          <w:tcPr>
            <w:tcW w:w="1385" w:type="dxa"/>
            <w:shd w:val="clear" w:color="auto" w:fill="BFBFBF" w:themeFill="background1" w:themeFillShade="BF"/>
            <w:vAlign w:val="center"/>
          </w:tcPr>
          <w:p w14:paraId="73537AC1" w14:textId="77777777" w:rsidR="00372FE9" w:rsidRPr="003C7A36" w:rsidRDefault="00372FE9" w:rsidP="00372FE9">
            <w:pPr>
              <w:rPr>
                <w:sz w:val="20"/>
              </w:rPr>
            </w:pPr>
            <w:r w:rsidRPr="003C7A36">
              <w:rPr>
                <w:b/>
                <w:sz w:val="20"/>
              </w:rPr>
              <w:t>Capability group/sets</w:t>
            </w:r>
          </w:p>
        </w:tc>
        <w:tc>
          <w:tcPr>
            <w:tcW w:w="2726" w:type="dxa"/>
            <w:shd w:val="clear" w:color="auto" w:fill="BFBFBF" w:themeFill="background1" w:themeFillShade="BF"/>
          </w:tcPr>
          <w:p w14:paraId="64993433" w14:textId="77777777" w:rsidR="00372FE9" w:rsidRPr="003C7A36" w:rsidRDefault="00372FE9" w:rsidP="00372FE9">
            <w:pPr>
              <w:rPr>
                <w:sz w:val="20"/>
              </w:rPr>
            </w:pPr>
            <w:r w:rsidRPr="003C7A36">
              <w:rPr>
                <w:b/>
                <w:sz w:val="20"/>
              </w:rPr>
              <w:t>Capability name</w:t>
            </w:r>
          </w:p>
        </w:tc>
        <w:tc>
          <w:tcPr>
            <w:tcW w:w="4709" w:type="dxa"/>
            <w:shd w:val="clear" w:color="auto" w:fill="BFBFBF" w:themeFill="background1" w:themeFillShade="BF"/>
          </w:tcPr>
          <w:p w14:paraId="647483A2" w14:textId="77777777" w:rsidR="00372FE9" w:rsidRPr="003C7A36" w:rsidRDefault="00372FE9" w:rsidP="00372FE9">
            <w:pPr>
              <w:rPr>
                <w:sz w:val="20"/>
              </w:rPr>
            </w:pPr>
            <w:r w:rsidRPr="003C7A36">
              <w:rPr>
                <w:b/>
                <w:sz w:val="20"/>
              </w:rPr>
              <w:t>Behavioural indicators</w:t>
            </w:r>
          </w:p>
        </w:tc>
        <w:tc>
          <w:tcPr>
            <w:tcW w:w="1668" w:type="dxa"/>
            <w:shd w:val="clear" w:color="auto" w:fill="BFBFBF" w:themeFill="background1" w:themeFillShade="BF"/>
          </w:tcPr>
          <w:p w14:paraId="64EAC866" w14:textId="77777777" w:rsidR="00372FE9" w:rsidRPr="00372FE9" w:rsidRDefault="00372FE9" w:rsidP="00372FE9">
            <w:pPr>
              <w:rPr>
                <w:b/>
                <w:bCs/>
                <w:sz w:val="20"/>
              </w:rPr>
            </w:pPr>
            <w:r w:rsidRPr="00372FE9">
              <w:rPr>
                <w:b/>
                <w:bCs/>
                <w:sz w:val="20"/>
              </w:rPr>
              <w:t>Level</w:t>
            </w:r>
          </w:p>
        </w:tc>
      </w:tr>
      <w:tr w:rsidR="006F0836" w:rsidRPr="003C7A36" w14:paraId="44B77559" w14:textId="77777777" w:rsidTr="2A7AA0AD">
        <w:trPr>
          <w:cantSplit/>
        </w:trPr>
        <w:tc>
          <w:tcPr>
            <w:tcW w:w="1385" w:type="dxa"/>
          </w:tcPr>
          <w:p w14:paraId="6D21B176" w14:textId="77777777" w:rsidR="006F0836" w:rsidRPr="003C7A36" w:rsidRDefault="006F0836" w:rsidP="00372203">
            <w:pPr>
              <w:jc w:val="center"/>
              <w:rPr>
                <w:noProof/>
                <w:sz w:val="20"/>
                <w:lang w:eastAsia="en-AU"/>
              </w:rPr>
            </w:pPr>
            <w:r w:rsidRPr="00372FE9">
              <w:rPr>
                <w:noProof/>
                <w:sz w:val="20"/>
                <w:lang w:eastAsia="en-AU"/>
              </w:rPr>
              <w:lastRenderedPageBreak/>
              <w:drawing>
                <wp:inline distT="0" distB="0" distL="0" distR="0" wp14:anchorId="4C89FC15" wp14:editId="64989FEC">
                  <wp:extent cx="749300" cy="749300"/>
                  <wp:effectExtent l="0" t="0" r="0" b="0"/>
                  <wp:docPr id="6844"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0A1F746" w14:textId="77777777" w:rsidR="00667FCB" w:rsidRDefault="006F0836" w:rsidP="004A1A64">
            <w:pPr>
              <w:rPr>
                <w:rFonts w:cs="Arial"/>
                <w:color w:val="000000"/>
                <w:sz w:val="20"/>
              </w:rPr>
            </w:pPr>
            <w:r w:rsidRPr="003C7A36">
              <w:rPr>
                <w:rFonts w:cs="Arial"/>
                <w:b/>
                <w:bCs/>
                <w:color w:val="000000"/>
                <w:sz w:val="20"/>
              </w:rPr>
              <w:t>Act with Integrity</w:t>
            </w:r>
          </w:p>
          <w:p w14:paraId="20981891" w14:textId="77777777" w:rsidR="006F0836" w:rsidRPr="00667FCB" w:rsidRDefault="006F0836" w:rsidP="004A1A64">
            <w:pPr>
              <w:rPr>
                <w:rFonts w:cs="Arial"/>
                <w:color w:val="000000"/>
                <w:sz w:val="20"/>
              </w:rPr>
            </w:pPr>
            <w:r w:rsidRPr="003C7A36">
              <w:rPr>
                <w:rFonts w:cs="Arial"/>
                <w:color w:val="000000"/>
                <w:sz w:val="20"/>
              </w:rPr>
              <w:t>Be ethical and professional, and uphold and promote the public sector values</w:t>
            </w:r>
          </w:p>
        </w:tc>
        <w:tc>
          <w:tcPr>
            <w:tcW w:w="4709" w:type="dxa"/>
          </w:tcPr>
          <w:p w14:paraId="05F327E1" w14:textId="77777777" w:rsidR="006F0836" w:rsidRPr="003C7A36" w:rsidRDefault="006F0836" w:rsidP="00A55204">
            <w:pPr>
              <w:pStyle w:val="TableBullet"/>
            </w:pPr>
            <w:r>
              <w:t xml:space="preserve">Represent the organisation in an honest, </w:t>
            </w:r>
            <w:proofErr w:type="gramStart"/>
            <w:r>
              <w:t>ethical</w:t>
            </w:r>
            <w:proofErr w:type="gramEnd"/>
            <w:r>
              <w:t xml:space="preserve"> and professional way</w:t>
            </w:r>
          </w:p>
          <w:p w14:paraId="5C4D94DD" w14:textId="77777777" w:rsidR="006F0836" w:rsidRPr="003C7A36" w:rsidRDefault="006F0836" w:rsidP="00A55204">
            <w:pPr>
              <w:pStyle w:val="TableBullet"/>
            </w:pPr>
            <w:r w:rsidRPr="003C7A36">
              <w:t>Support a culture of integrity and professionalism</w:t>
            </w:r>
          </w:p>
          <w:p w14:paraId="2754CFFB" w14:textId="77777777" w:rsidR="006F0836" w:rsidRPr="003C7A36" w:rsidRDefault="006F0836" w:rsidP="00A55204">
            <w:pPr>
              <w:pStyle w:val="TableBullet"/>
            </w:pPr>
            <w:r>
              <w:t xml:space="preserve">Understand and help others to recognise their obligations to comply with legislation, policies, </w:t>
            </w:r>
            <w:proofErr w:type="gramStart"/>
            <w:r>
              <w:t>guidelines</w:t>
            </w:r>
            <w:proofErr w:type="gramEnd"/>
            <w:r>
              <w:t xml:space="preserve"> and codes of conduct</w:t>
            </w:r>
          </w:p>
          <w:p w14:paraId="7BBBA706" w14:textId="77777777" w:rsidR="006F0836" w:rsidRPr="003C7A36" w:rsidRDefault="006F0836" w:rsidP="00A55204">
            <w:pPr>
              <w:pStyle w:val="TableBullet"/>
            </w:pPr>
            <w:r w:rsidRPr="003C7A36">
              <w:t>Recognise and report misconduct and illegal and inappropriate behaviour</w:t>
            </w:r>
          </w:p>
          <w:p w14:paraId="69037F06" w14:textId="77777777" w:rsidR="006F0836" w:rsidRPr="003C7A36" w:rsidRDefault="006F0836" w:rsidP="00A55204">
            <w:pPr>
              <w:pStyle w:val="TableBullet"/>
            </w:pPr>
            <w:r w:rsidRPr="003C7A36">
              <w:t>Report and manage apparent conflicts of interest and encourage others to do so</w:t>
            </w:r>
          </w:p>
        </w:tc>
        <w:tc>
          <w:tcPr>
            <w:tcW w:w="1668" w:type="dxa"/>
          </w:tcPr>
          <w:p w14:paraId="462CEE1C" w14:textId="77777777" w:rsidR="006F0836" w:rsidRPr="006F0836" w:rsidRDefault="004C659E" w:rsidP="00544127">
            <w:pPr>
              <w:pStyle w:val="TableText"/>
            </w:pPr>
            <w:r w:rsidRPr="004C659E">
              <w:t>Intermediate</w:t>
            </w:r>
          </w:p>
        </w:tc>
      </w:tr>
      <w:tr w:rsidR="006F0836" w:rsidRPr="003C7A36" w14:paraId="54877932" w14:textId="77777777" w:rsidTr="2A7AA0AD">
        <w:trPr>
          <w:cantSplit/>
        </w:trPr>
        <w:tc>
          <w:tcPr>
            <w:tcW w:w="1385" w:type="dxa"/>
          </w:tcPr>
          <w:p w14:paraId="4D1DB49E"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4E3C08F6" wp14:editId="7030923E">
                  <wp:extent cx="749300" cy="749300"/>
                  <wp:effectExtent l="0" t="0" r="0" b="0"/>
                  <wp:docPr id="5210"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7A6F0B6" w14:textId="77777777" w:rsidR="00667FCB" w:rsidRDefault="006F0836" w:rsidP="004A1A64">
            <w:pPr>
              <w:rPr>
                <w:rFonts w:cs="Arial"/>
                <w:color w:val="000000"/>
                <w:sz w:val="20"/>
              </w:rPr>
            </w:pPr>
            <w:r w:rsidRPr="003C7A36">
              <w:rPr>
                <w:rFonts w:cs="Arial"/>
                <w:b/>
                <w:bCs/>
                <w:color w:val="000000"/>
                <w:sz w:val="20"/>
              </w:rPr>
              <w:t>Communicate Effectively</w:t>
            </w:r>
          </w:p>
          <w:p w14:paraId="2A6D2B65" w14:textId="77777777" w:rsidR="006F0836" w:rsidRPr="00667FCB" w:rsidRDefault="006F0836" w:rsidP="004A1A64">
            <w:pPr>
              <w:rPr>
                <w:rFonts w:cs="Arial"/>
                <w:color w:val="000000"/>
                <w:sz w:val="20"/>
              </w:rPr>
            </w:pPr>
            <w:r w:rsidRPr="003C7A36">
              <w:rPr>
                <w:rFonts w:cs="Arial"/>
                <w:color w:val="000000"/>
                <w:sz w:val="20"/>
              </w:rPr>
              <w:t>Communicate clearly, actively listen to others, and respond with understanding and respect</w:t>
            </w:r>
          </w:p>
        </w:tc>
        <w:tc>
          <w:tcPr>
            <w:tcW w:w="4709" w:type="dxa"/>
          </w:tcPr>
          <w:p w14:paraId="39267ACA" w14:textId="77777777" w:rsidR="006F0836" w:rsidRPr="003C7A36" w:rsidRDefault="006F0836" w:rsidP="00A55204">
            <w:pPr>
              <w:pStyle w:val="TableBullet"/>
            </w:pPr>
            <w:r w:rsidRPr="003C7A36">
              <w:t>Focus on key points and speak in plain English</w:t>
            </w:r>
          </w:p>
          <w:p w14:paraId="14415A99" w14:textId="77777777" w:rsidR="006F0836" w:rsidRPr="003C7A36" w:rsidRDefault="006F0836" w:rsidP="00A55204">
            <w:pPr>
              <w:pStyle w:val="TableBullet"/>
            </w:pPr>
            <w:r w:rsidRPr="003C7A36">
              <w:t>Clearly explain and present ideas and arguments</w:t>
            </w:r>
          </w:p>
          <w:p w14:paraId="2A3D5070" w14:textId="77777777" w:rsidR="006F0836" w:rsidRPr="003C7A36" w:rsidRDefault="006F0836" w:rsidP="00A55204">
            <w:pPr>
              <w:pStyle w:val="TableBullet"/>
            </w:pPr>
            <w:r w:rsidRPr="003C7A36">
              <w:t>Listen to others to gain an understanding and ask appropriate, respectful questions</w:t>
            </w:r>
          </w:p>
          <w:p w14:paraId="0D439CA7" w14:textId="77777777" w:rsidR="006F0836" w:rsidRPr="003C7A36" w:rsidRDefault="006F0836" w:rsidP="00A55204">
            <w:pPr>
              <w:pStyle w:val="TableBullet"/>
            </w:pPr>
            <w:r w:rsidRPr="003C7A36">
              <w:t>Promote the use of inclusive language and assist others to adjust where necessary</w:t>
            </w:r>
          </w:p>
          <w:p w14:paraId="75DD5C7A" w14:textId="77777777" w:rsidR="006F0836" w:rsidRPr="003C7A36" w:rsidRDefault="006F0836" w:rsidP="00A55204">
            <w:pPr>
              <w:pStyle w:val="TableBullet"/>
            </w:pPr>
            <w:r w:rsidRPr="003C7A36">
              <w:t>Monitor own and others’ non-verbal cues and adapt where necessary</w:t>
            </w:r>
          </w:p>
          <w:p w14:paraId="48319BCC" w14:textId="77777777" w:rsidR="006F0836" w:rsidRPr="003C7A36" w:rsidRDefault="006F0836" w:rsidP="00A55204">
            <w:pPr>
              <w:pStyle w:val="TableBullet"/>
            </w:pPr>
            <w:r w:rsidRPr="003C7A36">
              <w:t>Write and prepare material that is well structured and easy to follow</w:t>
            </w:r>
          </w:p>
          <w:p w14:paraId="3232B51B" w14:textId="77777777" w:rsidR="006F0836" w:rsidRPr="003C7A36" w:rsidRDefault="006F0836" w:rsidP="00A55204">
            <w:pPr>
              <w:pStyle w:val="TableBullet"/>
            </w:pPr>
            <w:r w:rsidRPr="003C7A36">
              <w:t>Communicate routine technical information clearly</w:t>
            </w:r>
          </w:p>
        </w:tc>
        <w:tc>
          <w:tcPr>
            <w:tcW w:w="1668" w:type="dxa"/>
          </w:tcPr>
          <w:p w14:paraId="5E5A9809" w14:textId="77777777" w:rsidR="006F0836" w:rsidRPr="006F0836" w:rsidRDefault="004C659E" w:rsidP="00544127">
            <w:pPr>
              <w:pStyle w:val="TableText"/>
            </w:pPr>
            <w:r w:rsidRPr="004C659E">
              <w:t>Intermediate</w:t>
            </w:r>
          </w:p>
        </w:tc>
      </w:tr>
      <w:tr w:rsidR="006F0836" w:rsidRPr="003C7A36" w14:paraId="39DA3FD8" w14:textId="77777777" w:rsidTr="2A7AA0AD">
        <w:trPr>
          <w:cantSplit/>
        </w:trPr>
        <w:tc>
          <w:tcPr>
            <w:tcW w:w="1385" w:type="dxa"/>
          </w:tcPr>
          <w:p w14:paraId="6C414A87"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12673C4D" wp14:editId="1D811F7B">
                  <wp:extent cx="749300" cy="749300"/>
                  <wp:effectExtent l="0" t="0" r="0" b="0"/>
                  <wp:docPr id="8794"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FD5154E" w14:textId="77777777" w:rsidR="00667FCB" w:rsidRDefault="006F0836" w:rsidP="004A1A64">
            <w:pPr>
              <w:rPr>
                <w:rFonts w:cs="Arial"/>
                <w:color w:val="000000"/>
                <w:sz w:val="20"/>
              </w:rPr>
            </w:pPr>
            <w:r w:rsidRPr="003C7A36">
              <w:rPr>
                <w:rFonts w:cs="Arial"/>
                <w:b/>
                <w:bCs/>
                <w:color w:val="000000"/>
                <w:sz w:val="20"/>
              </w:rPr>
              <w:t>Deliver Results</w:t>
            </w:r>
          </w:p>
          <w:p w14:paraId="4C9F1957" w14:textId="77777777" w:rsidR="006F0836" w:rsidRPr="00667FCB" w:rsidRDefault="006F0836" w:rsidP="004A1A64">
            <w:pPr>
              <w:rPr>
                <w:rFonts w:cs="Arial"/>
                <w:color w:val="000000"/>
                <w:sz w:val="20"/>
              </w:rPr>
            </w:pPr>
            <w:r w:rsidRPr="003C7A36">
              <w:rPr>
                <w:rFonts w:cs="Arial"/>
                <w:color w:val="000000"/>
                <w:sz w:val="20"/>
              </w:rPr>
              <w:t>Achieve results through the efficient use of resources and a commitment to quality outcomes</w:t>
            </w:r>
          </w:p>
        </w:tc>
        <w:tc>
          <w:tcPr>
            <w:tcW w:w="4709" w:type="dxa"/>
          </w:tcPr>
          <w:p w14:paraId="0E9C0DCD" w14:textId="77777777" w:rsidR="006F0836" w:rsidRPr="003C7A36" w:rsidRDefault="006F0836" w:rsidP="00A55204">
            <w:pPr>
              <w:pStyle w:val="TableBullet"/>
            </w:pPr>
            <w:r w:rsidRPr="003C7A36">
              <w:t>Seek and apply specialist advice when required</w:t>
            </w:r>
          </w:p>
          <w:p w14:paraId="13CA3A3B" w14:textId="77777777" w:rsidR="006F0836" w:rsidRPr="003C7A36" w:rsidRDefault="006F0836" w:rsidP="00A55204">
            <w:pPr>
              <w:pStyle w:val="TableBullet"/>
            </w:pPr>
            <w:r>
              <w:t xml:space="preserve">Complete work tasks within set budgets, </w:t>
            </w:r>
            <w:proofErr w:type="gramStart"/>
            <w:r>
              <w:t>timeframes</w:t>
            </w:r>
            <w:proofErr w:type="gramEnd"/>
            <w:r>
              <w:t xml:space="preserve"> and standards</w:t>
            </w:r>
          </w:p>
          <w:p w14:paraId="5028AB38" w14:textId="77777777" w:rsidR="006F0836" w:rsidRPr="003C7A36" w:rsidRDefault="006F0836" w:rsidP="00A55204">
            <w:pPr>
              <w:pStyle w:val="TableBullet"/>
            </w:pPr>
            <w:r w:rsidRPr="003C7A36">
              <w:t>Take the initiative to progress and deliver own work and that of the team or unit</w:t>
            </w:r>
          </w:p>
          <w:p w14:paraId="433D6F9E" w14:textId="77777777" w:rsidR="006F0836" w:rsidRPr="003C7A36" w:rsidRDefault="006F0836" w:rsidP="00A55204">
            <w:pPr>
              <w:pStyle w:val="TableBullet"/>
            </w:pPr>
            <w:r w:rsidRPr="003C7A36">
              <w:t>Contribute to allocating responsibilities and resources to ensure the team or unit achieves goals</w:t>
            </w:r>
          </w:p>
          <w:p w14:paraId="26EFC5EF" w14:textId="77777777" w:rsidR="006F0836" w:rsidRPr="003C7A36" w:rsidRDefault="006F0836" w:rsidP="00A55204">
            <w:pPr>
              <w:pStyle w:val="TableBullet"/>
            </w:pPr>
            <w:r w:rsidRPr="003C7A36">
              <w:t>Identify any barriers to achieving results and resolve these where possible</w:t>
            </w:r>
          </w:p>
          <w:p w14:paraId="57892AE1" w14:textId="77777777" w:rsidR="006F0836" w:rsidRPr="003C7A36" w:rsidRDefault="006F0836" w:rsidP="00A55204">
            <w:pPr>
              <w:pStyle w:val="TableBullet"/>
            </w:pPr>
            <w:r w:rsidRPr="003C7A36">
              <w:t>Proactively change or adjust plans when needed</w:t>
            </w:r>
          </w:p>
        </w:tc>
        <w:tc>
          <w:tcPr>
            <w:tcW w:w="1668" w:type="dxa"/>
          </w:tcPr>
          <w:p w14:paraId="443ED766" w14:textId="77777777" w:rsidR="006F0836" w:rsidRPr="006F0836" w:rsidRDefault="004C659E" w:rsidP="00544127">
            <w:pPr>
              <w:pStyle w:val="TableText"/>
            </w:pPr>
            <w:r w:rsidRPr="004C659E">
              <w:t>Intermediate</w:t>
            </w:r>
          </w:p>
        </w:tc>
      </w:tr>
      <w:tr w:rsidR="006F0836" w:rsidRPr="003C7A36" w14:paraId="2E1616EC" w14:textId="77777777" w:rsidTr="2A7AA0AD">
        <w:trPr>
          <w:cantSplit/>
        </w:trPr>
        <w:tc>
          <w:tcPr>
            <w:tcW w:w="1385" w:type="dxa"/>
          </w:tcPr>
          <w:p w14:paraId="04D00881"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7DA16C6D" wp14:editId="34C97B06">
                  <wp:extent cx="749300" cy="749300"/>
                  <wp:effectExtent l="0" t="0" r="0" b="0"/>
                  <wp:docPr id="2389" name="personal-attributes.jpg" descr="business-enabl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BE2F7D5" w14:textId="77777777" w:rsidR="00667FCB" w:rsidRDefault="006F0836" w:rsidP="004A1A64">
            <w:pPr>
              <w:rPr>
                <w:rFonts w:cs="Arial"/>
                <w:color w:val="000000"/>
                <w:sz w:val="20"/>
              </w:rPr>
            </w:pPr>
            <w:r w:rsidRPr="003C7A36">
              <w:rPr>
                <w:rFonts w:cs="Arial"/>
                <w:b/>
                <w:bCs/>
                <w:color w:val="000000"/>
                <w:sz w:val="20"/>
              </w:rPr>
              <w:t>Finance</w:t>
            </w:r>
          </w:p>
          <w:p w14:paraId="0D4A7E59" w14:textId="77777777" w:rsidR="006F0836" w:rsidRPr="00667FCB" w:rsidRDefault="006F0836" w:rsidP="004A1A64">
            <w:pPr>
              <w:rPr>
                <w:rFonts w:cs="Arial"/>
                <w:color w:val="000000"/>
                <w:sz w:val="20"/>
              </w:rPr>
            </w:pPr>
            <w:r w:rsidRPr="003C7A36">
              <w:rPr>
                <w:rFonts w:cs="Arial"/>
                <w:color w:val="000000"/>
                <w:sz w:val="20"/>
              </w:rPr>
              <w:t>Understand and apply financial processes to achieve value for money and minimise financial risk</w:t>
            </w:r>
          </w:p>
        </w:tc>
        <w:tc>
          <w:tcPr>
            <w:tcW w:w="4709" w:type="dxa"/>
          </w:tcPr>
          <w:p w14:paraId="7DDDD93F" w14:textId="77777777" w:rsidR="006F0836" w:rsidRPr="003C7A36" w:rsidRDefault="006F0836" w:rsidP="00A55204">
            <w:pPr>
              <w:pStyle w:val="TableBullet"/>
            </w:pPr>
            <w:r>
              <w:t xml:space="preserve">Understand basic financial terminology, </w:t>
            </w:r>
            <w:proofErr w:type="gramStart"/>
            <w:r>
              <w:t>policies</w:t>
            </w:r>
            <w:proofErr w:type="gramEnd"/>
            <w:r>
              <w:t xml:space="preserve"> and processes, including the difference between recurrent and capital spending</w:t>
            </w:r>
          </w:p>
          <w:p w14:paraId="42E43993" w14:textId="77777777" w:rsidR="006F0836" w:rsidRPr="003C7A36" w:rsidRDefault="006F0836" w:rsidP="00A55204">
            <w:pPr>
              <w:pStyle w:val="TableBullet"/>
            </w:pPr>
            <w:r w:rsidRPr="003C7A36">
              <w:t>Consider financial implications and value for money in making recommendations and decisions</w:t>
            </w:r>
          </w:p>
          <w:p w14:paraId="4881A7A0" w14:textId="77777777" w:rsidR="006F0836" w:rsidRPr="003C7A36" w:rsidRDefault="006F0836" w:rsidP="00A55204">
            <w:pPr>
              <w:pStyle w:val="TableBullet"/>
            </w:pPr>
            <w:r w:rsidRPr="003C7A36">
              <w:t>Understand how financial decisions impact the overall financial position</w:t>
            </w:r>
          </w:p>
          <w:p w14:paraId="31087C31" w14:textId="77777777" w:rsidR="006F0836" w:rsidRPr="003C7A36" w:rsidRDefault="006F0836" w:rsidP="00A55204">
            <w:pPr>
              <w:pStyle w:val="TableBullet"/>
            </w:pPr>
            <w:r w:rsidRPr="003C7A36">
              <w:t>Understand and act on financial audit, reporting and compliance obligations</w:t>
            </w:r>
          </w:p>
          <w:p w14:paraId="2D914030" w14:textId="77777777" w:rsidR="006F0836" w:rsidRPr="003C7A36" w:rsidRDefault="006F0836" w:rsidP="00A55204">
            <w:pPr>
              <w:pStyle w:val="TableBullet"/>
            </w:pPr>
            <w:r>
              <w:t xml:space="preserve">Display an awareness of financial risk, reputational </w:t>
            </w:r>
            <w:proofErr w:type="gramStart"/>
            <w:r>
              <w:t>risk</w:t>
            </w:r>
            <w:proofErr w:type="gramEnd"/>
            <w:r>
              <w:t xml:space="preserve"> and exposure, and propose solutions to address these</w:t>
            </w:r>
          </w:p>
        </w:tc>
        <w:tc>
          <w:tcPr>
            <w:tcW w:w="1668" w:type="dxa"/>
          </w:tcPr>
          <w:p w14:paraId="385849DB" w14:textId="77777777" w:rsidR="006F0836" w:rsidRPr="006F0836" w:rsidRDefault="004C659E" w:rsidP="00544127">
            <w:pPr>
              <w:pStyle w:val="TableText"/>
            </w:pPr>
            <w:r w:rsidRPr="004C659E">
              <w:t>Intermediate</w:t>
            </w:r>
          </w:p>
        </w:tc>
      </w:tr>
      <w:tr w:rsidR="006F0836" w:rsidRPr="003C7A36" w14:paraId="40ED5EBB" w14:textId="77777777" w:rsidTr="2A7AA0AD">
        <w:trPr>
          <w:cantSplit/>
        </w:trPr>
        <w:tc>
          <w:tcPr>
            <w:tcW w:w="1385" w:type="dxa"/>
          </w:tcPr>
          <w:p w14:paraId="207A36B3" w14:textId="77777777" w:rsidR="006F0836" w:rsidRPr="003C7A36" w:rsidRDefault="006F0836" w:rsidP="00372203">
            <w:pPr>
              <w:jc w:val="center"/>
              <w:rPr>
                <w:noProof/>
                <w:sz w:val="20"/>
                <w:lang w:eastAsia="en-AU"/>
              </w:rPr>
            </w:pPr>
            <w:r w:rsidRPr="00372FE9">
              <w:rPr>
                <w:noProof/>
                <w:sz w:val="20"/>
                <w:lang w:eastAsia="en-AU"/>
              </w:rPr>
              <w:lastRenderedPageBreak/>
              <w:drawing>
                <wp:inline distT="0" distB="0" distL="0" distR="0" wp14:anchorId="30815E89" wp14:editId="6E1480F0">
                  <wp:extent cx="749300" cy="749300"/>
                  <wp:effectExtent l="0" t="0" r="0" b="0"/>
                  <wp:docPr id="754" name="personal-attributes.jpg" descr="business-enabl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B913823" w14:textId="77777777" w:rsidR="00667FCB" w:rsidRDefault="006F0836" w:rsidP="004A1A64">
            <w:pPr>
              <w:rPr>
                <w:rFonts w:cs="Arial"/>
                <w:color w:val="000000"/>
                <w:sz w:val="20"/>
              </w:rPr>
            </w:pPr>
            <w:r w:rsidRPr="003C7A36">
              <w:rPr>
                <w:rFonts w:cs="Arial"/>
                <w:b/>
                <w:bCs/>
                <w:color w:val="000000"/>
                <w:sz w:val="20"/>
              </w:rPr>
              <w:t>Technology</w:t>
            </w:r>
          </w:p>
          <w:p w14:paraId="5D2358A6" w14:textId="77777777" w:rsidR="006F0836" w:rsidRPr="00667FCB" w:rsidRDefault="006F0836" w:rsidP="004A1A64">
            <w:pPr>
              <w:rPr>
                <w:rFonts w:cs="Arial"/>
                <w:color w:val="000000"/>
                <w:sz w:val="20"/>
              </w:rPr>
            </w:pPr>
            <w:r w:rsidRPr="003C7A36">
              <w:rPr>
                <w:rFonts w:cs="Arial"/>
                <w:color w:val="000000"/>
                <w:sz w:val="20"/>
              </w:rPr>
              <w:t>Understand and use available technologies to maximise efficiencies and effectiveness</w:t>
            </w:r>
          </w:p>
        </w:tc>
        <w:tc>
          <w:tcPr>
            <w:tcW w:w="4709" w:type="dxa"/>
          </w:tcPr>
          <w:p w14:paraId="300CD284" w14:textId="77777777" w:rsidR="006F0836" w:rsidRPr="003C7A36" w:rsidRDefault="006F0836" w:rsidP="00A55204">
            <w:pPr>
              <w:pStyle w:val="TableBullet"/>
            </w:pPr>
            <w:r w:rsidRPr="003C7A36">
              <w:t>Demonstrate a sound understanding of technology relevant to the work unit, and identify and select the most appropriate technology for assigned tasks</w:t>
            </w:r>
          </w:p>
          <w:p w14:paraId="76F4CF3E" w14:textId="77777777" w:rsidR="006F0836" w:rsidRPr="003C7A36" w:rsidRDefault="006F0836" w:rsidP="00A55204">
            <w:pPr>
              <w:pStyle w:val="TableBullet"/>
            </w:pPr>
            <w:r w:rsidRPr="003C7A36">
              <w:t>Use available technology to improve individual performance and effectiveness</w:t>
            </w:r>
          </w:p>
          <w:p w14:paraId="28BF6DB1" w14:textId="77777777" w:rsidR="006F0836" w:rsidRPr="003C7A36" w:rsidRDefault="006F0836" w:rsidP="00A55204">
            <w:pPr>
              <w:pStyle w:val="TableBullet"/>
            </w:pPr>
            <w:r w:rsidRPr="003C7A36">
              <w:t>Make effective use of records, information and knowledge management functions and systems</w:t>
            </w:r>
          </w:p>
          <w:p w14:paraId="52DFF5FE" w14:textId="77777777" w:rsidR="006F0836" w:rsidRPr="003C7A36" w:rsidRDefault="006F0836" w:rsidP="00A55204">
            <w:pPr>
              <w:pStyle w:val="TableBullet"/>
            </w:pPr>
            <w:r w:rsidRPr="003C7A36">
              <w:t>Support the implementation of systems improvement initiatives, and the introduction and roll-out of new technologies</w:t>
            </w:r>
          </w:p>
        </w:tc>
        <w:tc>
          <w:tcPr>
            <w:tcW w:w="1668" w:type="dxa"/>
          </w:tcPr>
          <w:p w14:paraId="74ECF12E" w14:textId="77777777" w:rsidR="006F0836" w:rsidRPr="006F0836" w:rsidRDefault="004C659E" w:rsidP="00544127">
            <w:pPr>
              <w:pStyle w:val="TableText"/>
            </w:pPr>
            <w:r w:rsidRPr="004C659E">
              <w:t>Intermediate</w:t>
            </w:r>
          </w:p>
        </w:tc>
      </w:tr>
    </w:tbl>
    <w:p w14:paraId="6D5810DC" w14:textId="77777777" w:rsidR="00A7563F" w:rsidRDefault="00A7563F"/>
    <w:p w14:paraId="668BBB76" w14:textId="77777777" w:rsidR="00372FE9" w:rsidRDefault="00372FE9" w:rsidP="00372FE9"/>
    <w:p w14:paraId="19A37B4E" w14:textId="77777777" w:rsidR="009E0B71" w:rsidRDefault="009E0B71" w:rsidP="000C453F">
      <w:pPr>
        <w:pStyle w:val="Heading2"/>
      </w:pPr>
      <w:r>
        <w:t>Complementary capabilities</w:t>
      </w:r>
    </w:p>
    <w:p w14:paraId="2FBE2638" w14:textId="77777777" w:rsidR="009E0B71" w:rsidRPr="003927AE" w:rsidRDefault="009E0B71" w:rsidP="001203EE">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2CCD05BE" w14:textId="77777777" w:rsidR="009E0B71" w:rsidRDefault="009E0B71" w:rsidP="001203EE">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506203DE" w14:textId="77777777" w:rsidR="00372FE9" w:rsidRDefault="00372FE9" w:rsidP="001203EE">
      <w:pPr>
        <w:pStyle w:val="PlainText"/>
        <w:spacing w:before="62" w:line="276" w:lineRule="auto"/>
        <w:contextualSpacing/>
        <w:rPr>
          <w:rFonts w:eastAsiaTheme="minorEastAsia"/>
          <w:szCs w:val="22"/>
          <w:lang w:val="en-US"/>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372FE9" w:rsidRPr="00372FE9" w14:paraId="1531DB8E" w14:textId="77777777" w:rsidTr="004C659E">
        <w:trPr>
          <w:cnfStyle w:val="100000000000" w:firstRow="1" w:lastRow="0" w:firstColumn="0" w:lastColumn="0" w:oddVBand="0" w:evenVBand="0" w:oddHBand="0" w:evenHBand="0" w:firstRowFirstColumn="0" w:firstRowLastColumn="0" w:lastRowFirstColumn="0" w:lastRowLastColumn="0"/>
          <w:cantSplit/>
        </w:trPr>
        <w:tc>
          <w:tcPr>
            <w:tcW w:w="1276" w:type="dxa"/>
            <w:shd w:val="clear" w:color="auto" w:fill="BFBFBF" w:themeFill="background1" w:themeFillShade="BF"/>
            <w:vAlign w:val="center"/>
          </w:tcPr>
          <w:p w14:paraId="5B3B3E2E" w14:textId="77777777" w:rsidR="00372FE9" w:rsidRPr="00372FE9" w:rsidRDefault="00372FE9" w:rsidP="00372FE9">
            <w:pPr>
              <w:rPr>
                <w:sz w:val="20"/>
              </w:rPr>
            </w:pPr>
            <w:r w:rsidRPr="00372FE9">
              <w:rPr>
                <w:b/>
                <w:sz w:val="20"/>
              </w:rPr>
              <w:t>Capability group/sets</w:t>
            </w:r>
          </w:p>
        </w:tc>
        <w:tc>
          <w:tcPr>
            <w:tcW w:w="2693" w:type="dxa"/>
            <w:shd w:val="clear" w:color="auto" w:fill="BFBFBF" w:themeFill="background1" w:themeFillShade="BF"/>
          </w:tcPr>
          <w:p w14:paraId="0ACD3F15" w14:textId="77777777" w:rsidR="00372FE9" w:rsidRPr="00372FE9" w:rsidRDefault="00372FE9" w:rsidP="00372FE9">
            <w:pPr>
              <w:rPr>
                <w:sz w:val="20"/>
              </w:rPr>
            </w:pPr>
            <w:r w:rsidRPr="00372FE9">
              <w:rPr>
                <w:b/>
                <w:sz w:val="20"/>
              </w:rPr>
              <w:t>Capability name</w:t>
            </w:r>
          </w:p>
        </w:tc>
        <w:tc>
          <w:tcPr>
            <w:tcW w:w="4851" w:type="dxa"/>
            <w:shd w:val="clear" w:color="auto" w:fill="BFBFBF" w:themeFill="background1" w:themeFillShade="BF"/>
          </w:tcPr>
          <w:p w14:paraId="7EF9D055" w14:textId="77777777" w:rsidR="00372FE9" w:rsidRPr="00372FE9" w:rsidRDefault="00372FE9" w:rsidP="00372FE9">
            <w:pPr>
              <w:rPr>
                <w:sz w:val="20"/>
              </w:rPr>
            </w:pPr>
            <w:r w:rsidRPr="00372FE9">
              <w:rPr>
                <w:b/>
                <w:sz w:val="20"/>
              </w:rPr>
              <w:t>Description</w:t>
            </w:r>
          </w:p>
        </w:tc>
        <w:tc>
          <w:tcPr>
            <w:tcW w:w="1668" w:type="dxa"/>
            <w:shd w:val="clear" w:color="auto" w:fill="BFBFBF" w:themeFill="background1" w:themeFillShade="BF"/>
          </w:tcPr>
          <w:p w14:paraId="50BA4690" w14:textId="77777777" w:rsidR="00372FE9" w:rsidRPr="00372FE9" w:rsidRDefault="00372FE9" w:rsidP="00372FE9">
            <w:pPr>
              <w:rPr>
                <w:b/>
                <w:bCs/>
                <w:sz w:val="20"/>
              </w:rPr>
            </w:pPr>
            <w:r w:rsidRPr="00372FE9">
              <w:rPr>
                <w:b/>
                <w:bCs/>
                <w:sz w:val="20"/>
              </w:rPr>
              <w:t>Level</w:t>
            </w:r>
          </w:p>
        </w:tc>
      </w:tr>
      <w:tr w:rsidR="00372FE9" w:rsidRPr="00372FE9" w14:paraId="608151DB" w14:textId="77777777" w:rsidTr="004C659E">
        <w:trPr>
          <w:cantSplit/>
        </w:trPr>
        <w:tc>
          <w:tcPr>
            <w:tcW w:w="1276" w:type="dxa"/>
          </w:tcPr>
          <w:p w14:paraId="34C096E0" w14:textId="77777777" w:rsidR="00372FE9" w:rsidRPr="00372FE9" w:rsidRDefault="00372FE9" w:rsidP="00372FE9">
            <w:pPr>
              <w:rPr>
                <w:sz w:val="20"/>
              </w:rPr>
            </w:pPr>
            <w:r w:rsidRPr="00372FE9">
              <w:rPr>
                <w:noProof/>
                <w:sz w:val="20"/>
                <w:lang w:eastAsia="en-AU"/>
              </w:rPr>
              <w:drawing>
                <wp:inline distT="0" distB="0" distL="0" distR="0" wp14:anchorId="23A368DB" wp14:editId="4EFA622A">
                  <wp:extent cx="416966" cy="416966"/>
                  <wp:effectExtent l="0" t="0" r="2540" b="2540"/>
                  <wp:docPr id="4338"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B68E35E" w14:textId="77777777" w:rsidR="00372FE9" w:rsidRPr="00372FE9" w:rsidRDefault="00372FE9" w:rsidP="00544127">
            <w:pPr>
              <w:pStyle w:val="TableText"/>
            </w:pPr>
            <w:r w:rsidRPr="00372FE9">
              <w:t>Display Resilience and Courage</w:t>
            </w:r>
          </w:p>
        </w:tc>
        <w:tc>
          <w:tcPr>
            <w:tcW w:w="4851" w:type="dxa"/>
          </w:tcPr>
          <w:p w14:paraId="61E77EBD" w14:textId="77777777" w:rsidR="00372FE9" w:rsidRPr="00372FE9" w:rsidRDefault="00372FE9" w:rsidP="00544127">
            <w:pPr>
              <w:pStyle w:val="TableText"/>
            </w:pPr>
            <w:r w:rsidRPr="00372FE9">
              <w:t>Be open and honest, prepared to express your views, and willing to accept and commit to change</w:t>
            </w:r>
          </w:p>
        </w:tc>
        <w:tc>
          <w:tcPr>
            <w:tcW w:w="1668" w:type="dxa"/>
          </w:tcPr>
          <w:p w14:paraId="08F60097" w14:textId="77777777" w:rsidR="00372FE9" w:rsidRPr="00372FE9" w:rsidRDefault="004C659E" w:rsidP="00544127">
            <w:pPr>
              <w:pStyle w:val="TableText"/>
            </w:pPr>
            <w:r w:rsidRPr="004C659E">
              <w:t>Intermediate</w:t>
            </w:r>
          </w:p>
        </w:tc>
      </w:tr>
      <w:tr w:rsidR="00372FE9" w:rsidRPr="00372FE9" w14:paraId="409FB3A8" w14:textId="77777777" w:rsidTr="004C659E">
        <w:trPr>
          <w:cantSplit/>
        </w:trPr>
        <w:tc>
          <w:tcPr>
            <w:tcW w:w="1276" w:type="dxa"/>
          </w:tcPr>
          <w:p w14:paraId="5C2E36D1" w14:textId="77777777" w:rsidR="00372FE9" w:rsidRPr="00372FE9" w:rsidRDefault="00372FE9" w:rsidP="00372FE9">
            <w:pPr>
              <w:rPr>
                <w:sz w:val="20"/>
              </w:rPr>
            </w:pPr>
            <w:r w:rsidRPr="00372FE9">
              <w:rPr>
                <w:noProof/>
                <w:sz w:val="20"/>
                <w:lang w:eastAsia="en-AU"/>
              </w:rPr>
              <w:drawing>
                <wp:inline distT="0" distB="0" distL="0" distR="0" wp14:anchorId="7694BF78" wp14:editId="4382531B">
                  <wp:extent cx="416966" cy="416966"/>
                  <wp:effectExtent l="0" t="0" r="2540" b="2540"/>
                  <wp:docPr id="2704"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3F9DE38" w14:textId="77777777" w:rsidR="00372FE9" w:rsidRPr="00372FE9" w:rsidRDefault="00372FE9" w:rsidP="00544127">
            <w:pPr>
              <w:pStyle w:val="TableText"/>
            </w:pPr>
            <w:r w:rsidRPr="00372FE9">
              <w:t>Manage Self</w:t>
            </w:r>
          </w:p>
        </w:tc>
        <w:tc>
          <w:tcPr>
            <w:tcW w:w="4851" w:type="dxa"/>
          </w:tcPr>
          <w:p w14:paraId="53CEF291" w14:textId="77777777" w:rsidR="00372FE9" w:rsidRPr="00372FE9" w:rsidRDefault="00372FE9" w:rsidP="00544127">
            <w:pPr>
              <w:pStyle w:val="TableText"/>
            </w:pPr>
            <w:r w:rsidRPr="00372FE9">
              <w:t>Show drive and motivation, an ability to self-reflect and a commitment to learning</w:t>
            </w:r>
          </w:p>
        </w:tc>
        <w:tc>
          <w:tcPr>
            <w:tcW w:w="1668" w:type="dxa"/>
          </w:tcPr>
          <w:p w14:paraId="453C97FE" w14:textId="77777777" w:rsidR="00372FE9" w:rsidRPr="00372FE9" w:rsidRDefault="004C659E" w:rsidP="00544127">
            <w:pPr>
              <w:pStyle w:val="TableText"/>
            </w:pPr>
            <w:r w:rsidRPr="004C659E">
              <w:t>Intermediate</w:t>
            </w:r>
          </w:p>
        </w:tc>
      </w:tr>
      <w:tr w:rsidR="00372FE9" w:rsidRPr="00372FE9" w14:paraId="77A9D7A6" w14:textId="77777777" w:rsidTr="004C659E">
        <w:trPr>
          <w:cantSplit/>
        </w:trPr>
        <w:tc>
          <w:tcPr>
            <w:tcW w:w="1276" w:type="dxa"/>
          </w:tcPr>
          <w:p w14:paraId="49BBF957" w14:textId="77777777" w:rsidR="00372FE9" w:rsidRPr="00372FE9" w:rsidRDefault="00372FE9" w:rsidP="00372FE9">
            <w:pPr>
              <w:rPr>
                <w:sz w:val="20"/>
              </w:rPr>
            </w:pPr>
            <w:r w:rsidRPr="00372FE9">
              <w:rPr>
                <w:noProof/>
                <w:sz w:val="20"/>
                <w:lang w:eastAsia="en-AU"/>
              </w:rPr>
              <w:drawing>
                <wp:inline distT="0" distB="0" distL="0" distR="0" wp14:anchorId="79BB1E07" wp14:editId="1A7BEFFA">
                  <wp:extent cx="416966" cy="416966"/>
                  <wp:effectExtent l="0" t="0" r="2540" b="2540"/>
                  <wp:docPr id="6288"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B59591E" w14:textId="77777777" w:rsidR="00372FE9" w:rsidRPr="00372FE9" w:rsidRDefault="00372FE9" w:rsidP="00544127">
            <w:pPr>
              <w:pStyle w:val="TableText"/>
            </w:pPr>
            <w:r w:rsidRPr="00372FE9">
              <w:t>Value Diversity and Inclusion</w:t>
            </w:r>
          </w:p>
        </w:tc>
        <w:tc>
          <w:tcPr>
            <w:tcW w:w="4851" w:type="dxa"/>
          </w:tcPr>
          <w:p w14:paraId="3DBCBDEC" w14:textId="77777777" w:rsidR="00372FE9" w:rsidRPr="00372FE9" w:rsidRDefault="00372FE9" w:rsidP="00544127">
            <w:pPr>
              <w:pStyle w:val="TableText"/>
            </w:pPr>
            <w:r w:rsidRPr="00372FE9">
              <w:t xml:space="preserve">Demonstrate inclusive behaviour and show respect for diverse backgrounds, </w:t>
            </w:r>
            <w:proofErr w:type="gramStart"/>
            <w:r w:rsidRPr="00372FE9">
              <w:t>experiences</w:t>
            </w:r>
            <w:proofErr w:type="gramEnd"/>
            <w:r w:rsidRPr="00372FE9">
              <w:t xml:space="preserve"> and perspectives</w:t>
            </w:r>
          </w:p>
        </w:tc>
        <w:tc>
          <w:tcPr>
            <w:tcW w:w="1668" w:type="dxa"/>
          </w:tcPr>
          <w:p w14:paraId="0CCEE167" w14:textId="77777777" w:rsidR="00372FE9" w:rsidRPr="00372FE9" w:rsidRDefault="004C659E" w:rsidP="00544127">
            <w:pPr>
              <w:pStyle w:val="TableText"/>
            </w:pPr>
            <w:r w:rsidRPr="004C659E">
              <w:t>Foundational</w:t>
            </w:r>
          </w:p>
        </w:tc>
      </w:tr>
      <w:tr w:rsidR="00372FE9" w:rsidRPr="00372FE9" w14:paraId="1CC1A84D" w14:textId="77777777" w:rsidTr="004C659E">
        <w:trPr>
          <w:cantSplit/>
        </w:trPr>
        <w:tc>
          <w:tcPr>
            <w:tcW w:w="1276" w:type="dxa"/>
          </w:tcPr>
          <w:p w14:paraId="49C2F417" w14:textId="77777777" w:rsidR="00372FE9" w:rsidRPr="00372FE9" w:rsidRDefault="00372FE9" w:rsidP="00372FE9">
            <w:pPr>
              <w:rPr>
                <w:sz w:val="20"/>
              </w:rPr>
            </w:pPr>
            <w:r w:rsidRPr="00372FE9">
              <w:rPr>
                <w:noProof/>
                <w:sz w:val="20"/>
                <w:lang w:eastAsia="en-AU"/>
              </w:rPr>
              <w:drawing>
                <wp:inline distT="0" distB="0" distL="0" distR="0" wp14:anchorId="1FB1FFFF" wp14:editId="0AB699A1">
                  <wp:extent cx="416966" cy="416966"/>
                  <wp:effectExtent l="0" t="0" r="2540" b="2540"/>
                  <wp:docPr id="9873"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71AE8B3" w14:textId="77777777" w:rsidR="00372FE9" w:rsidRPr="00372FE9" w:rsidRDefault="00372FE9" w:rsidP="00544127">
            <w:pPr>
              <w:pStyle w:val="TableText"/>
            </w:pPr>
            <w:r w:rsidRPr="00372FE9">
              <w:t>Commit to Customer Service</w:t>
            </w:r>
          </w:p>
        </w:tc>
        <w:tc>
          <w:tcPr>
            <w:tcW w:w="4851" w:type="dxa"/>
          </w:tcPr>
          <w:p w14:paraId="3E5E0CC5" w14:textId="77777777" w:rsidR="00372FE9" w:rsidRPr="00372FE9" w:rsidRDefault="00372FE9" w:rsidP="00544127">
            <w:pPr>
              <w:pStyle w:val="TableText"/>
            </w:pPr>
            <w:r w:rsidRPr="00372FE9">
              <w:t>Provide customer-focused services in line with public sector and organisational objectives</w:t>
            </w:r>
          </w:p>
        </w:tc>
        <w:tc>
          <w:tcPr>
            <w:tcW w:w="1668" w:type="dxa"/>
          </w:tcPr>
          <w:p w14:paraId="391CB111" w14:textId="77777777" w:rsidR="00372FE9" w:rsidRPr="00372FE9" w:rsidRDefault="004C659E" w:rsidP="00544127">
            <w:pPr>
              <w:pStyle w:val="TableText"/>
            </w:pPr>
            <w:r w:rsidRPr="004C659E">
              <w:t>Intermediate</w:t>
            </w:r>
          </w:p>
        </w:tc>
      </w:tr>
      <w:tr w:rsidR="00372FE9" w:rsidRPr="00372FE9" w14:paraId="7BC11FF4" w14:textId="77777777" w:rsidTr="004C659E">
        <w:trPr>
          <w:cantSplit/>
        </w:trPr>
        <w:tc>
          <w:tcPr>
            <w:tcW w:w="1276" w:type="dxa"/>
          </w:tcPr>
          <w:p w14:paraId="4C62649E" w14:textId="77777777" w:rsidR="00372FE9" w:rsidRPr="00372FE9" w:rsidRDefault="00372FE9" w:rsidP="00372FE9">
            <w:pPr>
              <w:rPr>
                <w:sz w:val="20"/>
              </w:rPr>
            </w:pPr>
            <w:r w:rsidRPr="00372FE9">
              <w:rPr>
                <w:noProof/>
                <w:sz w:val="20"/>
                <w:lang w:eastAsia="en-AU"/>
              </w:rPr>
              <w:drawing>
                <wp:inline distT="0" distB="0" distL="0" distR="0" wp14:anchorId="1A306D9D" wp14:editId="4EE9D562">
                  <wp:extent cx="416966" cy="416966"/>
                  <wp:effectExtent l="0" t="0" r="2540" b="2540"/>
                  <wp:docPr id="8238"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5BAE8A6" w14:textId="77777777" w:rsidR="00372FE9" w:rsidRPr="00372FE9" w:rsidRDefault="00372FE9" w:rsidP="00544127">
            <w:pPr>
              <w:pStyle w:val="TableText"/>
            </w:pPr>
            <w:r w:rsidRPr="00372FE9">
              <w:t>Work Collaboratively</w:t>
            </w:r>
          </w:p>
        </w:tc>
        <w:tc>
          <w:tcPr>
            <w:tcW w:w="4851" w:type="dxa"/>
          </w:tcPr>
          <w:p w14:paraId="1E7C0DAF" w14:textId="77777777" w:rsidR="00372FE9" w:rsidRPr="00372FE9" w:rsidRDefault="00372FE9" w:rsidP="00544127">
            <w:pPr>
              <w:pStyle w:val="TableText"/>
            </w:pPr>
            <w:r w:rsidRPr="00372FE9">
              <w:t>Collaborate with others and value their contribution</w:t>
            </w:r>
          </w:p>
        </w:tc>
        <w:tc>
          <w:tcPr>
            <w:tcW w:w="1668" w:type="dxa"/>
          </w:tcPr>
          <w:p w14:paraId="1825C346" w14:textId="77777777" w:rsidR="00372FE9" w:rsidRPr="00372FE9" w:rsidRDefault="004C659E" w:rsidP="00544127">
            <w:pPr>
              <w:pStyle w:val="TableText"/>
            </w:pPr>
            <w:r w:rsidRPr="004C659E">
              <w:t>Foundational</w:t>
            </w:r>
          </w:p>
        </w:tc>
      </w:tr>
      <w:tr w:rsidR="00372FE9" w:rsidRPr="00372FE9" w14:paraId="4414DBF5" w14:textId="77777777" w:rsidTr="004C659E">
        <w:trPr>
          <w:cantSplit/>
        </w:trPr>
        <w:tc>
          <w:tcPr>
            <w:tcW w:w="1276" w:type="dxa"/>
          </w:tcPr>
          <w:p w14:paraId="3AF3D771" w14:textId="77777777" w:rsidR="00372FE9" w:rsidRPr="00372FE9" w:rsidRDefault="00372FE9" w:rsidP="00372FE9">
            <w:pPr>
              <w:rPr>
                <w:sz w:val="20"/>
              </w:rPr>
            </w:pPr>
            <w:r w:rsidRPr="00372FE9">
              <w:rPr>
                <w:noProof/>
                <w:sz w:val="20"/>
                <w:lang w:eastAsia="en-AU"/>
              </w:rPr>
              <w:drawing>
                <wp:inline distT="0" distB="0" distL="0" distR="0" wp14:anchorId="7BABF706" wp14:editId="0F30AD00">
                  <wp:extent cx="416966" cy="416966"/>
                  <wp:effectExtent l="0" t="0" r="2540" b="2540"/>
                  <wp:docPr id="1833"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79CD102" w14:textId="77777777" w:rsidR="00372FE9" w:rsidRPr="00372FE9" w:rsidRDefault="00372FE9" w:rsidP="00544127">
            <w:pPr>
              <w:pStyle w:val="TableText"/>
            </w:pPr>
            <w:r w:rsidRPr="00372FE9">
              <w:t xml:space="preserve">Influence and </w:t>
            </w:r>
            <w:proofErr w:type="gramStart"/>
            <w:r w:rsidRPr="00372FE9">
              <w:t>Negotiate</w:t>
            </w:r>
            <w:proofErr w:type="gramEnd"/>
          </w:p>
        </w:tc>
        <w:tc>
          <w:tcPr>
            <w:tcW w:w="4851" w:type="dxa"/>
          </w:tcPr>
          <w:p w14:paraId="160B1418" w14:textId="77777777" w:rsidR="00372FE9" w:rsidRPr="00372FE9" w:rsidRDefault="00372FE9" w:rsidP="00544127">
            <w:pPr>
              <w:pStyle w:val="TableText"/>
            </w:pPr>
            <w:r w:rsidRPr="00372FE9">
              <w:t>Gain consensus and commitment from others, and resolve issues and conflicts</w:t>
            </w:r>
          </w:p>
        </w:tc>
        <w:tc>
          <w:tcPr>
            <w:tcW w:w="1668" w:type="dxa"/>
          </w:tcPr>
          <w:p w14:paraId="420E9271" w14:textId="77777777" w:rsidR="00372FE9" w:rsidRPr="00372FE9" w:rsidRDefault="004C659E" w:rsidP="00544127">
            <w:pPr>
              <w:pStyle w:val="TableText"/>
            </w:pPr>
            <w:r w:rsidRPr="004C659E">
              <w:t>Foundational</w:t>
            </w:r>
          </w:p>
        </w:tc>
      </w:tr>
      <w:tr w:rsidR="00372FE9" w:rsidRPr="00372FE9" w14:paraId="7F5D158B" w14:textId="77777777" w:rsidTr="004C659E">
        <w:trPr>
          <w:cantSplit/>
        </w:trPr>
        <w:tc>
          <w:tcPr>
            <w:tcW w:w="1276" w:type="dxa"/>
          </w:tcPr>
          <w:p w14:paraId="6F4716D9" w14:textId="77777777" w:rsidR="00372FE9" w:rsidRPr="00372FE9" w:rsidRDefault="00372FE9" w:rsidP="00372FE9">
            <w:pPr>
              <w:rPr>
                <w:sz w:val="20"/>
              </w:rPr>
            </w:pPr>
            <w:r w:rsidRPr="00372FE9">
              <w:rPr>
                <w:noProof/>
                <w:sz w:val="20"/>
                <w:lang w:eastAsia="en-AU"/>
              </w:rPr>
              <w:drawing>
                <wp:inline distT="0" distB="0" distL="0" distR="0" wp14:anchorId="59698A60" wp14:editId="40EE799D">
                  <wp:extent cx="416966" cy="416966"/>
                  <wp:effectExtent l="0" t="0" r="2540" b="2540"/>
                  <wp:docPr id="5417"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54482AA" w14:textId="77777777" w:rsidR="00372FE9" w:rsidRPr="00372FE9" w:rsidRDefault="00372FE9" w:rsidP="00544127">
            <w:pPr>
              <w:pStyle w:val="TableText"/>
            </w:pPr>
            <w:r w:rsidRPr="00372FE9">
              <w:t xml:space="preserve">Plan and </w:t>
            </w:r>
            <w:proofErr w:type="gramStart"/>
            <w:r w:rsidRPr="00372FE9">
              <w:t>Prioritise</w:t>
            </w:r>
            <w:proofErr w:type="gramEnd"/>
          </w:p>
        </w:tc>
        <w:tc>
          <w:tcPr>
            <w:tcW w:w="4851" w:type="dxa"/>
          </w:tcPr>
          <w:p w14:paraId="005562BE" w14:textId="77777777" w:rsidR="00372FE9" w:rsidRPr="00372FE9" w:rsidRDefault="00372FE9" w:rsidP="00544127">
            <w:pPr>
              <w:pStyle w:val="TableText"/>
            </w:pPr>
            <w:r w:rsidRPr="00372FE9">
              <w:t>Plan to achieve priority outcomes and respond flexibly to changing circumstances</w:t>
            </w:r>
          </w:p>
        </w:tc>
        <w:tc>
          <w:tcPr>
            <w:tcW w:w="1668" w:type="dxa"/>
          </w:tcPr>
          <w:p w14:paraId="66B9C23A" w14:textId="77777777" w:rsidR="00372FE9" w:rsidRPr="00372FE9" w:rsidRDefault="004C659E" w:rsidP="00544127">
            <w:pPr>
              <w:pStyle w:val="TableText"/>
            </w:pPr>
            <w:r w:rsidRPr="004C659E">
              <w:t>Foundational</w:t>
            </w:r>
          </w:p>
        </w:tc>
      </w:tr>
      <w:tr w:rsidR="00372FE9" w:rsidRPr="00372FE9" w14:paraId="56C228CA" w14:textId="77777777" w:rsidTr="004C659E">
        <w:trPr>
          <w:cantSplit/>
        </w:trPr>
        <w:tc>
          <w:tcPr>
            <w:tcW w:w="1276" w:type="dxa"/>
          </w:tcPr>
          <w:p w14:paraId="311061FE" w14:textId="77777777" w:rsidR="00372FE9" w:rsidRPr="00372FE9" w:rsidRDefault="00372FE9" w:rsidP="00372FE9">
            <w:pPr>
              <w:rPr>
                <w:sz w:val="20"/>
              </w:rPr>
            </w:pPr>
            <w:r w:rsidRPr="00372FE9">
              <w:rPr>
                <w:noProof/>
                <w:sz w:val="20"/>
                <w:lang w:eastAsia="en-AU"/>
              </w:rPr>
              <w:drawing>
                <wp:inline distT="0" distB="0" distL="0" distR="0" wp14:anchorId="17BC55BA" wp14:editId="2F31844F">
                  <wp:extent cx="416966" cy="416966"/>
                  <wp:effectExtent l="0" t="0" r="2540" b="2540"/>
                  <wp:docPr id="3783"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C8C27B6" w14:textId="77777777" w:rsidR="00372FE9" w:rsidRPr="00372FE9" w:rsidRDefault="00372FE9" w:rsidP="00544127">
            <w:pPr>
              <w:pStyle w:val="TableText"/>
            </w:pPr>
            <w:r w:rsidRPr="00372FE9">
              <w:t>Think and Solve Problems</w:t>
            </w:r>
          </w:p>
        </w:tc>
        <w:tc>
          <w:tcPr>
            <w:tcW w:w="4851" w:type="dxa"/>
          </w:tcPr>
          <w:p w14:paraId="07DC542D" w14:textId="77777777" w:rsidR="00372FE9" w:rsidRPr="00372FE9" w:rsidRDefault="00372FE9" w:rsidP="00544127">
            <w:pPr>
              <w:pStyle w:val="TableText"/>
            </w:pPr>
            <w:r w:rsidRPr="00372FE9">
              <w:t xml:space="preserve">Think, </w:t>
            </w:r>
            <w:proofErr w:type="gramStart"/>
            <w:r w:rsidRPr="00372FE9">
              <w:t>analyse</w:t>
            </w:r>
            <w:proofErr w:type="gramEnd"/>
            <w:r w:rsidRPr="00372FE9">
              <w:t xml:space="preserve"> and consider the broader context to develop practical solutions</w:t>
            </w:r>
          </w:p>
        </w:tc>
        <w:tc>
          <w:tcPr>
            <w:tcW w:w="1668" w:type="dxa"/>
          </w:tcPr>
          <w:p w14:paraId="2A95FAC5" w14:textId="77777777" w:rsidR="00372FE9" w:rsidRPr="00372FE9" w:rsidRDefault="004C659E" w:rsidP="00544127">
            <w:pPr>
              <w:pStyle w:val="TableText"/>
            </w:pPr>
            <w:r w:rsidRPr="004C659E">
              <w:t>Intermediate</w:t>
            </w:r>
          </w:p>
        </w:tc>
      </w:tr>
      <w:tr w:rsidR="00372FE9" w:rsidRPr="00372FE9" w14:paraId="1EB8D7D4" w14:textId="77777777" w:rsidTr="004C659E">
        <w:trPr>
          <w:cantSplit/>
        </w:trPr>
        <w:tc>
          <w:tcPr>
            <w:tcW w:w="1276" w:type="dxa"/>
          </w:tcPr>
          <w:p w14:paraId="71A3A353" w14:textId="77777777" w:rsidR="00372FE9" w:rsidRPr="00372FE9" w:rsidRDefault="00372FE9" w:rsidP="00372FE9">
            <w:pPr>
              <w:rPr>
                <w:sz w:val="20"/>
              </w:rPr>
            </w:pPr>
            <w:r w:rsidRPr="00372FE9">
              <w:rPr>
                <w:noProof/>
                <w:sz w:val="20"/>
                <w:lang w:eastAsia="en-AU"/>
              </w:rPr>
              <w:lastRenderedPageBreak/>
              <w:drawing>
                <wp:inline distT="0" distB="0" distL="0" distR="0" wp14:anchorId="19AD85F8" wp14:editId="30F94892">
                  <wp:extent cx="416966" cy="416966"/>
                  <wp:effectExtent l="0" t="0" r="2540" b="2540"/>
                  <wp:docPr id="7367"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DBD8E1B" w14:textId="77777777" w:rsidR="00372FE9" w:rsidRPr="00372FE9" w:rsidRDefault="00372FE9" w:rsidP="00544127">
            <w:pPr>
              <w:pStyle w:val="TableText"/>
            </w:pPr>
            <w:r w:rsidRPr="00372FE9">
              <w:t>Demonstrate Accountability</w:t>
            </w:r>
          </w:p>
        </w:tc>
        <w:tc>
          <w:tcPr>
            <w:tcW w:w="4851" w:type="dxa"/>
          </w:tcPr>
          <w:p w14:paraId="5C016B76" w14:textId="77777777" w:rsidR="00372FE9" w:rsidRPr="00372FE9" w:rsidRDefault="00372FE9" w:rsidP="00544127">
            <w:pPr>
              <w:pStyle w:val="TableText"/>
            </w:pPr>
            <w:r w:rsidRPr="00372FE9">
              <w:t xml:space="preserve">Be proactive and responsible for own actions, and adhere to legislation, </w:t>
            </w:r>
            <w:proofErr w:type="gramStart"/>
            <w:r w:rsidRPr="00372FE9">
              <w:t>policy</w:t>
            </w:r>
            <w:proofErr w:type="gramEnd"/>
            <w:r w:rsidRPr="00372FE9">
              <w:t xml:space="preserve"> and guidelines</w:t>
            </w:r>
          </w:p>
        </w:tc>
        <w:tc>
          <w:tcPr>
            <w:tcW w:w="1668" w:type="dxa"/>
          </w:tcPr>
          <w:p w14:paraId="3D847CE9" w14:textId="77777777" w:rsidR="00372FE9" w:rsidRPr="00372FE9" w:rsidRDefault="004C659E" w:rsidP="00544127">
            <w:pPr>
              <w:pStyle w:val="TableText"/>
            </w:pPr>
            <w:r w:rsidRPr="004C659E">
              <w:t>Intermediate</w:t>
            </w:r>
          </w:p>
        </w:tc>
      </w:tr>
      <w:tr w:rsidR="00372FE9" w:rsidRPr="00372FE9" w14:paraId="6EFDA4A1" w14:textId="77777777" w:rsidTr="004C659E">
        <w:trPr>
          <w:cantSplit/>
        </w:trPr>
        <w:tc>
          <w:tcPr>
            <w:tcW w:w="1276" w:type="dxa"/>
          </w:tcPr>
          <w:p w14:paraId="343CAA0C" w14:textId="77777777" w:rsidR="00372FE9" w:rsidRPr="00372FE9" w:rsidRDefault="00372FE9" w:rsidP="00372FE9">
            <w:pPr>
              <w:rPr>
                <w:sz w:val="20"/>
              </w:rPr>
            </w:pPr>
            <w:r w:rsidRPr="00372FE9">
              <w:rPr>
                <w:noProof/>
                <w:sz w:val="20"/>
                <w:lang w:eastAsia="en-AU"/>
              </w:rPr>
              <w:drawing>
                <wp:inline distT="0" distB="0" distL="0" distR="0" wp14:anchorId="6661DBD5" wp14:editId="533B6F91">
                  <wp:extent cx="416966" cy="416966"/>
                  <wp:effectExtent l="0" t="0" r="2540" b="2540"/>
                  <wp:docPr id="5733"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6545385" w14:textId="77777777" w:rsidR="00372FE9" w:rsidRPr="00372FE9" w:rsidRDefault="00372FE9" w:rsidP="00544127">
            <w:pPr>
              <w:pStyle w:val="TableText"/>
            </w:pPr>
            <w:r w:rsidRPr="00372FE9">
              <w:t>Procurement and Contract Management</w:t>
            </w:r>
          </w:p>
        </w:tc>
        <w:tc>
          <w:tcPr>
            <w:tcW w:w="4851" w:type="dxa"/>
          </w:tcPr>
          <w:p w14:paraId="3C14E1E5" w14:textId="77777777" w:rsidR="00372FE9" w:rsidRPr="00372FE9" w:rsidRDefault="00372FE9" w:rsidP="00544127">
            <w:pPr>
              <w:pStyle w:val="TableText"/>
            </w:pPr>
            <w:r w:rsidRPr="00372FE9">
              <w:t>Understand and apply procurement processes to ensure effective purchasing and contract performance</w:t>
            </w:r>
          </w:p>
        </w:tc>
        <w:tc>
          <w:tcPr>
            <w:tcW w:w="1668" w:type="dxa"/>
          </w:tcPr>
          <w:p w14:paraId="082ADA19" w14:textId="77777777" w:rsidR="00372FE9" w:rsidRPr="00372FE9" w:rsidRDefault="004C659E" w:rsidP="00544127">
            <w:pPr>
              <w:pStyle w:val="TableText"/>
            </w:pPr>
            <w:r w:rsidRPr="004C659E">
              <w:t>Foundational</w:t>
            </w:r>
          </w:p>
        </w:tc>
      </w:tr>
      <w:tr w:rsidR="00372FE9" w:rsidRPr="00372FE9" w14:paraId="56EAE480" w14:textId="77777777" w:rsidTr="004C659E">
        <w:trPr>
          <w:cantSplit/>
        </w:trPr>
        <w:tc>
          <w:tcPr>
            <w:tcW w:w="1276" w:type="dxa"/>
          </w:tcPr>
          <w:p w14:paraId="13A1B37F" w14:textId="77777777" w:rsidR="00372FE9" w:rsidRPr="00372FE9" w:rsidRDefault="00372FE9" w:rsidP="00372FE9">
            <w:pPr>
              <w:rPr>
                <w:sz w:val="20"/>
              </w:rPr>
            </w:pPr>
            <w:r w:rsidRPr="00372FE9">
              <w:rPr>
                <w:noProof/>
                <w:sz w:val="20"/>
                <w:lang w:eastAsia="en-AU"/>
              </w:rPr>
              <w:drawing>
                <wp:inline distT="0" distB="0" distL="0" distR="0" wp14:anchorId="2A33EAD0" wp14:editId="24C3FEF0">
                  <wp:extent cx="416966" cy="416966"/>
                  <wp:effectExtent l="0" t="0" r="2540" b="2540"/>
                  <wp:docPr id="9317"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D6FBE1E" w14:textId="77777777" w:rsidR="00372FE9" w:rsidRPr="00372FE9" w:rsidRDefault="00372FE9" w:rsidP="00544127">
            <w:pPr>
              <w:pStyle w:val="TableText"/>
            </w:pPr>
            <w:r w:rsidRPr="00372FE9">
              <w:t>Project Management</w:t>
            </w:r>
          </w:p>
        </w:tc>
        <w:tc>
          <w:tcPr>
            <w:tcW w:w="4851" w:type="dxa"/>
          </w:tcPr>
          <w:p w14:paraId="02DD5A78" w14:textId="77777777" w:rsidR="00372FE9" w:rsidRPr="00372FE9" w:rsidRDefault="00372FE9" w:rsidP="00544127">
            <w:pPr>
              <w:pStyle w:val="TableText"/>
            </w:pPr>
            <w:r w:rsidRPr="00372FE9">
              <w:t xml:space="preserve">Understand and apply effective planning, </w:t>
            </w:r>
            <w:proofErr w:type="gramStart"/>
            <w:r w:rsidRPr="00372FE9">
              <w:t>coordination</w:t>
            </w:r>
            <w:proofErr w:type="gramEnd"/>
            <w:r w:rsidRPr="00372FE9">
              <w:t xml:space="preserve"> and control methods</w:t>
            </w:r>
          </w:p>
        </w:tc>
        <w:tc>
          <w:tcPr>
            <w:tcW w:w="1668" w:type="dxa"/>
          </w:tcPr>
          <w:p w14:paraId="00E471B5" w14:textId="77777777" w:rsidR="00372FE9" w:rsidRPr="00372FE9" w:rsidRDefault="004C659E" w:rsidP="00544127">
            <w:pPr>
              <w:pStyle w:val="TableText"/>
            </w:pPr>
            <w:r w:rsidRPr="004C659E">
              <w:t>Foundational</w:t>
            </w:r>
          </w:p>
        </w:tc>
      </w:tr>
      <w:bookmarkEnd w:id="6"/>
      <w:bookmarkEnd w:id="7"/>
      <w:bookmarkEnd w:id="8"/>
      <w:bookmarkEnd w:id="9"/>
    </w:tbl>
    <w:p w14:paraId="0C4CF8BC" w14:textId="77777777" w:rsidR="009E0B71" w:rsidRDefault="009E0B71" w:rsidP="001203EE">
      <w:pPr>
        <w:contextualSpacing/>
      </w:pPr>
    </w:p>
    <w:sectPr w:rsidR="009E0B71" w:rsidSect="00115AF2">
      <w:footerReference w:type="default" r:id="rId14"/>
      <w:footerReference w:type="first" r:id="rId15"/>
      <w:type w:val="continuous"/>
      <w:pgSz w:w="11906" w:h="16838"/>
      <w:pgMar w:top="709" w:right="709" w:bottom="1418" w:left="709"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83DC" w14:textId="77777777" w:rsidR="00EF0055" w:rsidRDefault="00EF0055" w:rsidP="00AC273D">
      <w:pPr>
        <w:spacing w:after="0"/>
      </w:pPr>
      <w:r>
        <w:separator/>
      </w:r>
    </w:p>
  </w:endnote>
  <w:endnote w:type="continuationSeparator" w:id="0">
    <w:p w14:paraId="7B2DF17D" w14:textId="77777777" w:rsidR="00EF0055" w:rsidRDefault="00EF0055" w:rsidP="00AC27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Rooney">
    <w:altName w:val="Rooney"/>
    <w:charset w:val="00"/>
    <w:family w:val="swiss"/>
    <w:pitch w:val="variable"/>
    <w:sig w:usb0="A00000E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D865" w14:textId="27F41281" w:rsidR="00115AF2" w:rsidRDefault="00115AF2" w:rsidP="00F20050">
    <w:pPr>
      <w:pStyle w:val="Footer"/>
      <w:tabs>
        <w:tab w:val="clear" w:pos="4513"/>
        <w:tab w:val="center" w:pos="5103"/>
      </w:tabs>
    </w:pPr>
    <w:r w:rsidRPr="00E97E4E">
      <w:rPr>
        <w:color w:val="262626" w:themeColor="text1" w:themeTint="D9"/>
      </w:rPr>
      <w:t xml:space="preserve">Role Description </w:t>
    </w:r>
    <w:r w:rsidR="009E4A5D" w:rsidRPr="00F20050">
      <w:rPr>
        <w:color w:val="262626" w:themeColor="text1" w:themeTint="D9"/>
      </w:rPr>
      <w:t xml:space="preserve">Business </w:t>
    </w:r>
    <w:r w:rsidR="008B684F">
      <w:rPr>
        <w:color w:val="262626" w:themeColor="text1" w:themeTint="D9"/>
      </w:rPr>
      <w:t>Support Officer</w:t>
    </w:r>
    <w:r>
      <w:rPr>
        <w:noProof/>
        <w:lang w:eastAsia="en-AU"/>
      </w:rPr>
      <w:tab/>
    </w:r>
    <w:r w:rsidRPr="008D6E7A">
      <w:rPr>
        <w:noProof/>
        <w:color w:val="auto"/>
        <w:lang w:eastAsia="en-AU"/>
      </w:rPr>
      <w:fldChar w:fldCharType="begin"/>
    </w:r>
    <w:r w:rsidRPr="008D6E7A">
      <w:rPr>
        <w:noProof/>
        <w:color w:val="auto"/>
        <w:lang w:eastAsia="en-AU"/>
      </w:rPr>
      <w:instrText xml:space="preserve"> PAGE  \* Arabic </w:instrText>
    </w:r>
    <w:r w:rsidRPr="008D6E7A">
      <w:rPr>
        <w:noProof/>
        <w:color w:val="auto"/>
        <w:lang w:eastAsia="en-AU"/>
      </w:rPr>
      <w:fldChar w:fldCharType="separate"/>
    </w:r>
    <w:r w:rsidRPr="008D6E7A">
      <w:rPr>
        <w:noProof/>
        <w:color w:val="auto"/>
        <w:lang w:eastAsia="en-AU"/>
      </w:rPr>
      <w:t>1</w:t>
    </w:r>
    <w:r w:rsidRPr="008D6E7A">
      <w:rPr>
        <w:noProof/>
        <w:color w:val="auto"/>
        <w:lang w:eastAsia="en-AU"/>
      </w:rPr>
      <w:fldChar w:fldCharType="end"/>
    </w:r>
    <w:r>
      <w:rPr>
        <w:noProof/>
        <w:lang w:eastAsia="en-AU"/>
      </w:rPr>
      <w:tab/>
    </w:r>
    <w:r>
      <w:rPr>
        <w:noProof/>
        <w:lang w:eastAsia="en-AU"/>
      </w:rPr>
      <w:tab/>
    </w:r>
    <w:r w:rsidR="009A6687">
      <w:rPr>
        <w:noProof/>
      </w:rPr>
      <w:drawing>
        <wp:inline distT="0" distB="0" distL="0" distR="0" wp14:anchorId="23F4D208" wp14:editId="022A5374">
          <wp:extent cx="509651" cy="536866"/>
          <wp:effectExtent l="0" t="0" r="5080" b="0"/>
          <wp:docPr id="3" name="Picture 3"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W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844" cy="562351"/>
                  </a:xfrm>
                  <a:prstGeom prst="rect">
                    <a:avLst/>
                  </a:prstGeom>
                  <a:noFill/>
                  <a:ln>
                    <a:noFill/>
                  </a:ln>
                </pic:spPr>
              </pic:pic>
            </a:graphicData>
          </a:graphic>
        </wp:inline>
      </w:drawing>
    </w:r>
  </w:p>
  <w:p w14:paraId="3C948F21" w14:textId="77777777" w:rsidR="00A90F97" w:rsidRPr="001E2B26" w:rsidRDefault="00A90F97" w:rsidP="00051237">
    <w:pPr>
      <w:pStyle w:val="Footer"/>
      <w:rPr>
        <w:sz w:val="12"/>
        <w:szCs w:val="12"/>
      </w:rPr>
    </w:pPr>
  </w:p>
  <w:p w14:paraId="2A43C952" w14:textId="77777777" w:rsidR="004210AA" w:rsidRDefault="004210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CE05" w14:textId="77777777" w:rsidR="00115AF2" w:rsidRPr="00E97E4E" w:rsidRDefault="00115AF2" w:rsidP="00115AF2">
    <w:pPr>
      <w:pStyle w:val="Footer"/>
      <w:tabs>
        <w:tab w:val="clear" w:pos="4513"/>
        <w:tab w:val="center" w:pos="5103"/>
      </w:tabs>
      <w:rPr>
        <w:noProof/>
        <w:vanish/>
        <w:color w:val="262626" w:themeColor="text1" w:themeTint="D9"/>
        <w:lang w:eastAsia="en-AU"/>
        <w:specVanish/>
      </w:rPr>
    </w:pPr>
    <w:r w:rsidRPr="00E97E4E">
      <w:rPr>
        <w:color w:val="262626" w:themeColor="text1" w:themeTint="D9"/>
      </w:rPr>
      <w:t xml:space="preserve">Role Description </w:t>
    </w:r>
  </w:p>
  <w:p w14:paraId="1D0D7221" w14:textId="77777777" w:rsidR="00A90F97" w:rsidRDefault="00115AF2" w:rsidP="00115AF2">
    <w:pPr>
      <w:pStyle w:val="Footer"/>
      <w:tabs>
        <w:tab w:val="clear" w:pos="4513"/>
        <w:tab w:val="clear" w:pos="9026"/>
        <w:tab w:val="center" w:pos="5103"/>
        <w:tab w:val="right" w:pos="10488"/>
      </w:tabs>
    </w:pPr>
    <w:r w:rsidRPr="00E97E4E">
      <w:rPr>
        <w:color w:val="262626" w:themeColor="text1" w:themeTint="D9"/>
      </w:rPr>
      <w:t>Accountant</w:t>
    </w:r>
    <w:r>
      <w:rPr>
        <w:noProof/>
        <w:lang w:eastAsia="en-AU"/>
      </w:rPr>
      <w:tab/>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r>
      <w:rPr>
        <w:noProof/>
        <w:lang w:eastAsia="en-AU"/>
      </w:rPr>
      <w:tab/>
    </w:r>
    <w:r>
      <w:rPr>
        <w:noProof/>
        <w:lang w:eastAsia="en-AU"/>
      </w:rPr>
      <w:tab/>
    </w:r>
    <w:r>
      <w:rPr>
        <w:noProof/>
      </w:rPr>
      <w:drawing>
        <wp:inline distT="0" distB="0" distL="0" distR="0" wp14:anchorId="2CD034C0" wp14:editId="4A8478A7">
          <wp:extent cx="432000" cy="452144"/>
          <wp:effectExtent l="0" t="0" r="6350" b="5080"/>
          <wp:docPr id="17" name="Picture 17" descr="I work for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I work for NSW"/>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p w14:paraId="27E02D70" w14:textId="77777777" w:rsidR="004210AA" w:rsidRDefault="004210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7DB9" w14:textId="77777777" w:rsidR="00EF0055" w:rsidRDefault="00EF0055" w:rsidP="00AC273D">
      <w:pPr>
        <w:spacing w:after="0"/>
      </w:pPr>
      <w:r>
        <w:separator/>
      </w:r>
    </w:p>
  </w:footnote>
  <w:footnote w:type="continuationSeparator" w:id="0">
    <w:p w14:paraId="0E3797C6" w14:textId="77777777" w:rsidR="00EF0055" w:rsidRDefault="00EF0055" w:rsidP="00AC27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5.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079BD"/>
    <w:multiLevelType w:val="hybridMultilevel"/>
    <w:tmpl w:val="33A6B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6977B20"/>
    <w:multiLevelType w:val="hybridMultilevel"/>
    <w:tmpl w:val="9B80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ED038F"/>
    <w:multiLevelType w:val="hybridMultilevel"/>
    <w:tmpl w:val="5E623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0400D5E"/>
    <w:multiLevelType w:val="hybridMultilevel"/>
    <w:tmpl w:val="E5B87E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A14D25"/>
    <w:multiLevelType w:val="hybridMultilevel"/>
    <w:tmpl w:val="75801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1360DD"/>
    <w:multiLevelType w:val="hybridMultilevel"/>
    <w:tmpl w:val="7C148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E07C3E"/>
    <w:multiLevelType w:val="hybridMultilevel"/>
    <w:tmpl w:val="06A65882"/>
    <w:lvl w:ilvl="0" w:tplc="3994527C">
      <w:start w:val="1"/>
      <w:numFmt w:val="bullet"/>
      <w:pStyle w:val="OSRlevel1bullet10pt"/>
      <w:lvlText w:val=""/>
      <w:lvlJc w:val="left"/>
      <w:pPr>
        <w:tabs>
          <w:tab w:val="num" w:pos="1134"/>
        </w:tabs>
        <w:ind w:left="1134" w:hanging="567"/>
      </w:pPr>
      <w:rPr>
        <w:rFonts w:ascii="Wingdings" w:hAnsi="Wingdings"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F637FC"/>
    <w:multiLevelType w:val="hybridMultilevel"/>
    <w:tmpl w:val="EAE60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6675FB"/>
    <w:multiLevelType w:val="hybridMultilevel"/>
    <w:tmpl w:val="D862D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913061"/>
    <w:multiLevelType w:val="hybridMultilevel"/>
    <w:tmpl w:val="735A9E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DB6608C"/>
    <w:multiLevelType w:val="hybridMultilevel"/>
    <w:tmpl w:val="41222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227F76"/>
    <w:multiLevelType w:val="hybridMultilevel"/>
    <w:tmpl w:val="2E42F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67FE5B88"/>
    <w:multiLevelType w:val="hybridMultilevel"/>
    <w:tmpl w:val="733C4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D37E35"/>
    <w:multiLevelType w:val="hybridMultilevel"/>
    <w:tmpl w:val="17428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356782"/>
    <w:multiLevelType w:val="hybridMultilevel"/>
    <w:tmpl w:val="409AB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5639594">
    <w:abstractNumId w:val="9"/>
  </w:num>
  <w:num w:numId="2" w16cid:durableId="2057313332">
    <w:abstractNumId w:val="7"/>
  </w:num>
  <w:num w:numId="3" w16cid:durableId="566763731">
    <w:abstractNumId w:val="6"/>
  </w:num>
  <w:num w:numId="4" w16cid:durableId="669677143">
    <w:abstractNumId w:val="5"/>
  </w:num>
  <w:num w:numId="5" w16cid:durableId="1032418453">
    <w:abstractNumId w:val="4"/>
  </w:num>
  <w:num w:numId="6" w16cid:durableId="76177887">
    <w:abstractNumId w:val="8"/>
  </w:num>
  <w:num w:numId="7" w16cid:durableId="1492912981">
    <w:abstractNumId w:val="3"/>
  </w:num>
  <w:num w:numId="8" w16cid:durableId="40596482">
    <w:abstractNumId w:val="2"/>
  </w:num>
  <w:num w:numId="9" w16cid:durableId="1245266234">
    <w:abstractNumId w:val="1"/>
  </w:num>
  <w:num w:numId="10" w16cid:durableId="801190586">
    <w:abstractNumId w:val="0"/>
  </w:num>
  <w:num w:numId="11" w16cid:durableId="1145975926">
    <w:abstractNumId w:val="16"/>
  </w:num>
  <w:num w:numId="12" w16cid:durableId="1804225062">
    <w:abstractNumId w:val="28"/>
  </w:num>
  <w:num w:numId="13" w16cid:durableId="498159386">
    <w:abstractNumId w:val="28"/>
  </w:num>
  <w:num w:numId="14" w16cid:durableId="692733134">
    <w:abstractNumId w:val="17"/>
  </w:num>
  <w:num w:numId="15" w16cid:durableId="1182353607">
    <w:abstractNumId w:val="17"/>
  </w:num>
  <w:num w:numId="16" w16cid:durableId="575897093">
    <w:abstractNumId w:val="17"/>
  </w:num>
  <w:num w:numId="17" w16cid:durableId="2057848801">
    <w:abstractNumId w:val="17"/>
  </w:num>
  <w:num w:numId="18" w16cid:durableId="1489251458">
    <w:abstractNumId w:val="17"/>
  </w:num>
  <w:num w:numId="19" w16cid:durableId="1840928683">
    <w:abstractNumId w:val="17"/>
  </w:num>
  <w:num w:numId="20" w16cid:durableId="524057816">
    <w:abstractNumId w:val="30"/>
  </w:num>
  <w:num w:numId="21" w16cid:durableId="2119333224">
    <w:abstractNumId w:val="25"/>
  </w:num>
  <w:num w:numId="22" w16cid:durableId="2104522617">
    <w:abstractNumId w:val="22"/>
  </w:num>
  <w:num w:numId="23" w16cid:durableId="939145807">
    <w:abstractNumId w:val="23"/>
  </w:num>
  <w:num w:numId="24" w16cid:durableId="2053381178">
    <w:abstractNumId w:val="20"/>
  </w:num>
  <w:num w:numId="25" w16cid:durableId="1747452947">
    <w:abstractNumId w:val="32"/>
  </w:num>
  <w:num w:numId="26" w16cid:durableId="179661366">
    <w:abstractNumId w:val="19"/>
  </w:num>
  <w:num w:numId="27" w16cid:durableId="1426341959">
    <w:abstractNumId w:val="9"/>
  </w:num>
  <w:num w:numId="28" w16cid:durableId="687415109">
    <w:abstractNumId w:val="18"/>
  </w:num>
  <w:num w:numId="29" w16cid:durableId="681972990">
    <w:abstractNumId w:val="9"/>
  </w:num>
  <w:num w:numId="30" w16cid:durableId="1610965658">
    <w:abstractNumId w:val="9"/>
  </w:num>
  <w:num w:numId="31" w16cid:durableId="171801500">
    <w:abstractNumId w:val="14"/>
  </w:num>
  <w:num w:numId="32" w16cid:durableId="16544">
    <w:abstractNumId w:val="11"/>
  </w:num>
  <w:num w:numId="33" w16cid:durableId="313489391">
    <w:abstractNumId w:val="33"/>
  </w:num>
  <w:num w:numId="34" w16cid:durableId="1833332038">
    <w:abstractNumId w:val="13"/>
  </w:num>
  <w:num w:numId="35" w16cid:durableId="1332564183">
    <w:abstractNumId w:val="29"/>
  </w:num>
  <w:num w:numId="36" w16cid:durableId="1143891838">
    <w:abstractNumId w:val="24"/>
  </w:num>
  <w:num w:numId="37" w16cid:durableId="1012032225">
    <w:abstractNumId w:val="15"/>
  </w:num>
  <w:num w:numId="38" w16cid:durableId="1438521394">
    <w:abstractNumId w:val="31"/>
  </w:num>
  <w:num w:numId="39" w16cid:durableId="1582445198">
    <w:abstractNumId w:val="9"/>
  </w:num>
  <w:num w:numId="40" w16cid:durableId="2141338933">
    <w:abstractNumId w:val="10"/>
  </w:num>
  <w:num w:numId="41" w16cid:durableId="1689287467">
    <w:abstractNumId w:val="26"/>
  </w:num>
  <w:num w:numId="42" w16cid:durableId="358556361">
    <w:abstractNumId w:val="21"/>
  </w:num>
  <w:num w:numId="43" w16cid:durableId="2033602351">
    <w:abstractNumId w:val="12"/>
  </w:num>
  <w:num w:numId="44" w16cid:durableId="2120448648">
    <w:abstractNumId w:val="27"/>
  </w:num>
  <w:num w:numId="45" w16cid:durableId="1589844280">
    <w:abstractNumId w:val="9"/>
  </w:num>
  <w:num w:numId="46" w16cid:durableId="1153256036">
    <w:abstractNumId w:val="9"/>
  </w:num>
  <w:num w:numId="47" w16cid:durableId="1155799760">
    <w:abstractNumId w:val="9"/>
  </w:num>
  <w:num w:numId="48" w16cid:durableId="1226725795">
    <w:abstractNumId w:val="9"/>
  </w:num>
  <w:num w:numId="49" w16cid:durableId="1228951212">
    <w:abstractNumId w:val="9"/>
  </w:num>
  <w:num w:numId="50" w16cid:durableId="15279867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7A"/>
    <w:rsid w:val="000004A7"/>
    <w:rsid w:val="0000267F"/>
    <w:rsid w:val="000044A0"/>
    <w:rsid w:val="00006660"/>
    <w:rsid w:val="0001128F"/>
    <w:rsid w:val="00014206"/>
    <w:rsid w:val="00014E98"/>
    <w:rsid w:val="00014EB8"/>
    <w:rsid w:val="000151A9"/>
    <w:rsid w:val="00021C23"/>
    <w:rsid w:val="000227A8"/>
    <w:rsid w:val="0002436B"/>
    <w:rsid w:val="0002595E"/>
    <w:rsid w:val="0002637C"/>
    <w:rsid w:val="0003077E"/>
    <w:rsid w:val="00030C9C"/>
    <w:rsid w:val="00031E32"/>
    <w:rsid w:val="0003659D"/>
    <w:rsid w:val="000375D5"/>
    <w:rsid w:val="00042681"/>
    <w:rsid w:val="00043B92"/>
    <w:rsid w:val="000440C3"/>
    <w:rsid w:val="00045975"/>
    <w:rsid w:val="000477E1"/>
    <w:rsid w:val="00050CD8"/>
    <w:rsid w:val="00051237"/>
    <w:rsid w:val="000550BE"/>
    <w:rsid w:val="000564AF"/>
    <w:rsid w:val="000575F8"/>
    <w:rsid w:val="00057CB3"/>
    <w:rsid w:val="00057FCB"/>
    <w:rsid w:val="000618BB"/>
    <w:rsid w:val="0006207C"/>
    <w:rsid w:val="000626FD"/>
    <w:rsid w:val="00062859"/>
    <w:rsid w:val="0006316C"/>
    <w:rsid w:val="000673A1"/>
    <w:rsid w:val="00071200"/>
    <w:rsid w:val="00073F1E"/>
    <w:rsid w:val="000748C3"/>
    <w:rsid w:val="00074DAA"/>
    <w:rsid w:val="000758D0"/>
    <w:rsid w:val="00076EAB"/>
    <w:rsid w:val="00077B45"/>
    <w:rsid w:val="00077DFF"/>
    <w:rsid w:val="0008547B"/>
    <w:rsid w:val="00086B43"/>
    <w:rsid w:val="0009116E"/>
    <w:rsid w:val="000915AA"/>
    <w:rsid w:val="00092A99"/>
    <w:rsid w:val="00094538"/>
    <w:rsid w:val="0009663A"/>
    <w:rsid w:val="000967EB"/>
    <w:rsid w:val="000975C1"/>
    <w:rsid w:val="00097C7F"/>
    <w:rsid w:val="00097CC6"/>
    <w:rsid w:val="000A16AF"/>
    <w:rsid w:val="000A2C78"/>
    <w:rsid w:val="000A417B"/>
    <w:rsid w:val="000A4E9E"/>
    <w:rsid w:val="000A5A55"/>
    <w:rsid w:val="000A75A4"/>
    <w:rsid w:val="000A78FF"/>
    <w:rsid w:val="000B1069"/>
    <w:rsid w:val="000B127E"/>
    <w:rsid w:val="000B271C"/>
    <w:rsid w:val="000B370C"/>
    <w:rsid w:val="000B6008"/>
    <w:rsid w:val="000B6316"/>
    <w:rsid w:val="000C2AB2"/>
    <w:rsid w:val="000C3951"/>
    <w:rsid w:val="000C453F"/>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3875"/>
    <w:rsid w:val="00106323"/>
    <w:rsid w:val="00106A75"/>
    <w:rsid w:val="00106DA7"/>
    <w:rsid w:val="0011338E"/>
    <w:rsid w:val="001142DA"/>
    <w:rsid w:val="00115AF2"/>
    <w:rsid w:val="0011627F"/>
    <w:rsid w:val="00116B0F"/>
    <w:rsid w:val="00116F0D"/>
    <w:rsid w:val="001203EE"/>
    <w:rsid w:val="00120A45"/>
    <w:rsid w:val="0012232D"/>
    <w:rsid w:val="00122685"/>
    <w:rsid w:val="00123E52"/>
    <w:rsid w:val="00126219"/>
    <w:rsid w:val="0012683A"/>
    <w:rsid w:val="00130BC5"/>
    <w:rsid w:val="001312F5"/>
    <w:rsid w:val="00132343"/>
    <w:rsid w:val="0014452C"/>
    <w:rsid w:val="00146A4F"/>
    <w:rsid w:val="0014725A"/>
    <w:rsid w:val="00155EFA"/>
    <w:rsid w:val="001612BF"/>
    <w:rsid w:val="00162154"/>
    <w:rsid w:val="00162275"/>
    <w:rsid w:val="001708F4"/>
    <w:rsid w:val="0017252E"/>
    <w:rsid w:val="00172A22"/>
    <w:rsid w:val="00173FD1"/>
    <w:rsid w:val="00174755"/>
    <w:rsid w:val="00176E9A"/>
    <w:rsid w:val="001772A3"/>
    <w:rsid w:val="001812C7"/>
    <w:rsid w:val="00186C79"/>
    <w:rsid w:val="00186F6C"/>
    <w:rsid w:val="001875E2"/>
    <w:rsid w:val="00187715"/>
    <w:rsid w:val="00190510"/>
    <w:rsid w:val="00191ACA"/>
    <w:rsid w:val="00191F05"/>
    <w:rsid w:val="001945A8"/>
    <w:rsid w:val="00194E0A"/>
    <w:rsid w:val="00197236"/>
    <w:rsid w:val="001A1637"/>
    <w:rsid w:val="001A5B5E"/>
    <w:rsid w:val="001A704A"/>
    <w:rsid w:val="001A7C13"/>
    <w:rsid w:val="001B0AF4"/>
    <w:rsid w:val="001B7940"/>
    <w:rsid w:val="001C0122"/>
    <w:rsid w:val="001C0E34"/>
    <w:rsid w:val="001C39B5"/>
    <w:rsid w:val="001C5AB7"/>
    <w:rsid w:val="001D0E26"/>
    <w:rsid w:val="001D0E78"/>
    <w:rsid w:val="001D133A"/>
    <w:rsid w:val="001D1BB5"/>
    <w:rsid w:val="001D6B1C"/>
    <w:rsid w:val="001D73CA"/>
    <w:rsid w:val="001E0F3B"/>
    <w:rsid w:val="001E2B26"/>
    <w:rsid w:val="001E507E"/>
    <w:rsid w:val="001E7CA4"/>
    <w:rsid w:val="001F010B"/>
    <w:rsid w:val="001F0E79"/>
    <w:rsid w:val="001F3B8E"/>
    <w:rsid w:val="001F57B6"/>
    <w:rsid w:val="001F5938"/>
    <w:rsid w:val="001F618B"/>
    <w:rsid w:val="00202CD4"/>
    <w:rsid w:val="00203E4E"/>
    <w:rsid w:val="00213ED7"/>
    <w:rsid w:val="00222CC4"/>
    <w:rsid w:val="002256A0"/>
    <w:rsid w:val="002347AA"/>
    <w:rsid w:val="00237136"/>
    <w:rsid w:val="00237CFF"/>
    <w:rsid w:val="00246BFC"/>
    <w:rsid w:val="00252BF9"/>
    <w:rsid w:val="00271FAE"/>
    <w:rsid w:val="00273008"/>
    <w:rsid w:val="002735A9"/>
    <w:rsid w:val="0028049D"/>
    <w:rsid w:val="00280676"/>
    <w:rsid w:val="00284FE6"/>
    <w:rsid w:val="00285EA6"/>
    <w:rsid w:val="00285EF8"/>
    <w:rsid w:val="002863B5"/>
    <w:rsid w:val="00286B47"/>
    <w:rsid w:val="002872F7"/>
    <w:rsid w:val="002901B8"/>
    <w:rsid w:val="00294E56"/>
    <w:rsid w:val="00297CDF"/>
    <w:rsid w:val="002A18A8"/>
    <w:rsid w:val="002A41AA"/>
    <w:rsid w:val="002A60C2"/>
    <w:rsid w:val="002B0616"/>
    <w:rsid w:val="002B27D4"/>
    <w:rsid w:val="002C458A"/>
    <w:rsid w:val="002D0251"/>
    <w:rsid w:val="002D4902"/>
    <w:rsid w:val="002D4927"/>
    <w:rsid w:val="002D4DE0"/>
    <w:rsid w:val="002D6639"/>
    <w:rsid w:val="002D7840"/>
    <w:rsid w:val="002E09D3"/>
    <w:rsid w:val="002E11BF"/>
    <w:rsid w:val="002E1E69"/>
    <w:rsid w:val="002E3146"/>
    <w:rsid w:val="002F07BE"/>
    <w:rsid w:val="002F2400"/>
    <w:rsid w:val="002F2D26"/>
    <w:rsid w:val="002F5361"/>
    <w:rsid w:val="002F586E"/>
    <w:rsid w:val="002F692E"/>
    <w:rsid w:val="003000E8"/>
    <w:rsid w:val="00300442"/>
    <w:rsid w:val="003008BA"/>
    <w:rsid w:val="0030097A"/>
    <w:rsid w:val="00301B57"/>
    <w:rsid w:val="00302551"/>
    <w:rsid w:val="00305E5A"/>
    <w:rsid w:val="00313043"/>
    <w:rsid w:val="003232D0"/>
    <w:rsid w:val="00324761"/>
    <w:rsid w:val="00324F2D"/>
    <w:rsid w:val="00326B2D"/>
    <w:rsid w:val="00327C35"/>
    <w:rsid w:val="00330331"/>
    <w:rsid w:val="00331913"/>
    <w:rsid w:val="00334ED9"/>
    <w:rsid w:val="0033590A"/>
    <w:rsid w:val="003361AE"/>
    <w:rsid w:val="0034373A"/>
    <w:rsid w:val="003452C0"/>
    <w:rsid w:val="00347774"/>
    <w:rsid w:val="00347F09"/>
    <w:rsid w:val="00351878"/>
    <w:rsid w:val="00354809"/>
    <w:rsid w:val="003551DB"/>
    <w:rsid w:val="00355AB8"/>
    <w:rsid w:val="003564E0"/>
    <w:rsid w:val="00357A96"/>
    <w:rsid w:val="003605CF"/>
    <w:rsid w:val="003613F1"/>
    <w:rsid w:val="00362BD4"/>
    <w:rsid w:val="0036321F"/>
    <w:rsid w:val="00365DAF"/>
    <w:rsid w:val="00367351"/>
    <w:rsid w:val="00367CB5"/>
    <w:rsid w:val="0037183B"/>
    <w:rsid w:val="00372203"/>
    <w:rsid w:val="003726BA"/>
    <w:rsid w:val="00372FE9"/>
    <w:rsid w:val="00375A2D"/>
    <w:rsid w:val="00376812"/>
    <w:rsid w:val="00376972"/>
    <w:rsid w:val="003776D3"/>
    <w:rsid w:val="00385104"/>
    <w:rsid w:val="00385EAF"/>
    <w:rsid w:val="003904D7"/>
    <w:rsid w:val="00394D28"/>
    <w:rsid w:val="003A342B"/>
    <w:rsid w:val="003A3E82"/>
    <w:rsid w:val="003A5831"/>
    <w:rsid w:val="003A6939"/>
    <w:rsid w:val="003B310A"/>
    <w:rsid w:val="003C05C1"/>
    <w:rsid w:val="003C0BA4"/>
    <w:rsid w:val="003C410C"/>
    <w:rsid w:val="003C481F"/>
    <w:rsid w:val="003C5C8D"/>
    <w:rsid w:val="003C64C5"/>
    <w:rsid w:val="003C6579"/>
    <w:rsid w:val="003C7A36"/>
    <w:rsid w:val="003D0EA6"/>
    <w:rsid w:val="003D0ECA"/>
    <w:rsid w:val="003D10D6"/>
    <w:rsid w:val="003D11C3"/>
    <w:rsid w:val="003D2DDC"/>
    <w:rsid w:val="003D37DB"/>
    <w:rsid w:val="003D44C2"/>
    <w:rsid w:val="003D77D3"/>
    <w:rsid w:val="003E0111"/>
    <w:rsid w:val="003E32F3"/>
    <w:rsid w:val="003E55F7"/>
    <w:rsid w:val="003E5AD6"/>
    <w:rsid w:val="003F0B30"/>
    <w:rsid w:val="003F22BD"/>
    <w:rsid w:val="003F2E7D"/>
    <w:rsid w:val="003F58FA"/>
    <w:rsid w:val="003F667E"/>
    <w:rsid w:val="003F6E2B"/>
    <w:rsid w:val="003F7C59"/>
    <w:rsid w:val="00402E6D"/>
    <w:rsid w:val="0041221E"/>
    <w:rsid w:val="00420C6F"/>
    <w:rsid w:val="004210AA"/>
    <w:rsid w:val="004219E2"/>
    <w:rsid w:val="0042535F"/>
    <w:rsid w:val="0042783B"/>
    <w:rsid w:val="00427DB5"/>
    <w:rsid w:val="00431FEE"/>
    <w:rsid w:val="00435D77"/>
    <w:rsid w:val="0043710E"/>
    <w:rsid w:val="00440B70"/>
    <w:rsid w:val="00440C1F"/>
    <w:rsid w:val="004418E9"/>
    <w:rsid w:val="00442847"/>
    <w:rsid w:val="00442916"/>
    <w:rsid w:val="004442C4"/>
    <w:rsid w:val="00444CE9"/>
    <w:rsid w:val="00444E4D"/>
    <w:rsid w:val="00444EC5"/>
    <w:rsid w:val="00447D49"/>
    <w:rsid w:val="00451821"/>
    <w:rsid w:val="004522D0"/>
    <w:rsid w:val="00453376"/>
    <w:rsid w:val="004533AC"/>
    <w:rsid w:val="004536A3"/>
    <w:rsid w:val="00454B08"/>
    <w:rsid w:val="004562EC"/>
    <w:rsid w:val="0045640E"/>
    <w:rsid w:val="00456590"/>
    <w:rsid w:val="00456937"/>
    <w:rsid w:val="0045774B"/>
    <w:rsid w:val="00460C8B"/>
    <w:rsid w:val="004629AB"/>
    <w:rsid w:val="00466283"/>
    <w:rsid w:val="00470173"/>
    <w:rsid w:val="00470D08"/>
    <w:rsid w:val="00471DFC"/>
    <w:rsid w:val="0047302C"/>
    <w:rsid w:val="004750B2"/>
    <w:rsid w:val="00475E3E"/>
    <w:rsid w:val="00477577"/>
    <w:rsid w:val="004779F0"/>
    <w:rsid w:val="004809D1"/>
    <w:rsid w:val="00482EE6"/>
    <w:rsid w:val="0048548B"/>
    <w:rsid w:val="00486A12"/>
    <w:rsid w:val="0048713B"/>
    <w:rsid w:val="00487498"/>
    <w:rsid w:val="0049018A"/>
    <w:rsid w:val="00491437"/>
    <w:rsid w:val="004940A1"/>
    <w:rsid w:val="004955B3"/>
    <w:rsid w:val="0049712A"/>
    <w:rsid w:val="00497E04"/>
    <w:rsid w:val="004A1A64"/>
    <w:rsid w:val="004A1B46"/>
    <w:rsid w:val="004A1E16"/>
    <w:rsid w:val="004A2C04"/>
    <w:rsid w:val="004A31C9"/>
    <w:rsid w:val="004A3696"/>
    <w:rsid w:val="004A43E4"/>
    <w:rsid w:val="004A4485"/>
    <w:rsid w:val="004A4811"/>
    <w:rsid w:val="004A63EB"/>
    <w:rsid w:val="004B0ACE"/>
    <w:rsid w:val="004B0FFB"/>
    <w:rsid w:val="004B57AD"/>
    <w:rsid w:val="004B5D0E"/>
    <w:rsid w:val="004C2EF6"/>
    <w:rsid w:val="004C5F66"/>
    <w:rsid w:val="004C659E"/>
    <w:rsid w:val="004C7ED0"/>
    <w:rsid w:val="004D1E56"/>
    <w:rsid w:val="004D3800"/>
    <w:rsid w:val="004D650A"/>
    <w:rsid w:val="004D751F"/>
    <w:rsid w:val="004E0CEE"/>
    <w:rsid w:val="004E22E6"/>
    <w:rsid w:val="004E3295"/>
    <w:rsid w:val="004E4642"/>
    <w:rsid w:val="004E5FCD"/>
    <w:rsid w:val="004E7C6C"/>
    <w:rsid w:val="004F0141"/>
    <w:rsid w:val="004F0E9E"/>
    <w:rsid w:val="004F1DB4"/>
    <w:rsid w:val="004F1FB5"/>
    <w:rsid w:val="004F4AB0"/>
    <w:rsid w:val="004F6193"/>
    <w:rsid w:val="0050275F"/>
    <w:rsid w:val="005030FB"/>
    <w:rsid w:val="005037F1"/>
    <w:rsid w:val="00506C0E"/>
    <w:rsid w:val="00506CB5"/>
    <w:rsid w:val="00506DED"/>
    <w:rsid w:val="00507F16"/>
    <w:rsid w:val="005122CD"/>
    <w:rsid w:val="005132CB"/>
    <w:rsid w:val="00513F46"/>
    <w:rsid w:val="005211E4"/>
    <w:rsid w:val="00524886"/>
    <w:rsid w:val="00526D8B"/>
    <w:rsid w:val="00530754"/>
    <w:rsid w:val="005312F5"/>
    <w:rsid w:val="00531385"/>
    <w:rsid w:val="0053264A"/>
    <w:rsid w:val="00534988"/>
    <w:rsid w:val="005360FF"/>
    <w:rsid w:val="00540C8A"/>
    <w:rsid w:val="00544127"/>
    <w:rsid w:val="00546A7D"/>
    <w:rsid w:val="005472AC"/>
    <w:rsid w:val="005505E4"/>
    <w:rsid w:val="00550DF7"/>
    <w:rsid w:val="00550F81"/>
    <w:rsid w:val="0055213E"/>
    <w:rsid w:val="00552A7A"/>
    <w:rsid w:val="00553980"/>
    <w:rsid w:val="00554A2C"/>
    <w:rsid w:val="00556960"/>
    <w:rsid w:val="0056018B"/>
    <w:rsid w:val="005612AD"/>
    <w:rsid w:val="00566E7B"/>
    <w:rsid w:val="00567031"/>
    <w:rsid w:val="0056725F"/>
    <w:rsid w:val="00570E7B"/>
    <w:rsid w:val="005713D4"/>
    <w:rsid w:val="005741B0"/>
    <w:rsid w:val="00575E21"/>
    <w:rsid w:val="00576675"/>
    <w:rsid w:val="00576997"/>
    <w:rsid w:val="005829CE"/>
    <w:rsid w:val="00582E73"/>
    <w:rsid w:val="005830BB"/>
    <w:rsid w:val="005840AF"/>
    <w:rsid w:val="0058762A"/>
    <w:rsid w:val="00587A31"/>
    <w:rsid w:val="00591804"/>
    <w:rsid w:val="00594A6C"/>
    <w:rsid w:val="00595E4B"/>
    <w:rsid w:val="00596C1A"/>
    <w:rsid w:val="00596EF3"/>
    <w:rsid w:val="005A17C5"/>
    <w:rsid w:val="005A229C"/>
    <w:rsid w:val="005A2572"/>
    <w:rsid w:val="005A28F1"/>
    <w:rsid w:val="005A2C7E"/>
    <w:rsid w:val="005A45D4"/>
    <w:rsid w:val="005B06A8"/>
    <w:rsid w:val="005B4A86"/>
    <w:rsid w:val="005B4FC3"/>
    <w:rsid w:val="005B5229"/>
    <w:rsid w:val="005B59E8"/>
    <w:rsid w:val="005B71DD"/>
    <w:rsid w:val="005B740B"/>
    <w:rsid w:val="005C0EBF"/>
    <w:rsid w:val="005C4C30"/>
    <w:rsid w:val="005C538C"/>
    <w:rsid w:val="005D3386"/>
    <w:rsid w:val="005D5F07"/>
    <w:rsid w:val="005D62DC"/>
    <w:rsid w:val="005D66C5"/>
    <w:rsid w:val="005D7164"/>
    <w:rsid w:val="005D7A1A"/>
    <w:rsid w:val="005E06FD"/>
    <w:rsid w:val="005E2A35"/>
    <w:rsid w:val="005E3DE9"/>
    <w:rsid w:val="005E68C0"/>
    <w:rsid w:val="005F0E0E"/>
    <w:rsid w:val="005F2CA5"/>
    <w:rsid w:val="005F427B"/>
    <w:rsid w:val="005F4EC6"/>
    <w:rsid w:val="005F5991"/>
    <w:rsid w:val="005F7A3D"/>
    <w:rsid w:val="00601353"/>
    <w:rsid w:val="00602728"/>
    <w:rsid w:val="00604DCB"/>
    <w:rsid w:val="00606477"/>
    <w:rsid w:val="00611740"/>
    <w:rsid w:val="00620CA4"/>
    <w:rsid w:val="00624400"/>
    <w:rsid w:val="00632BC3"/>
    <w:rsid w:val="0063412F"/>
    <w:rsid w:val="00634506"/>
    <w:rsid w:val="0063471B"/>
    <w:rsid w:val="00635BBB"/>
    <w:rsid w:val="006367AD"/>
    <w:rsid w:val="0064056C"/>
    <w:rsid w:val="00640B15"/>
    <w:rsid w:val="00641CB8"/>
    <w:rsid w:val="0064395B"/>
    <w:rsid w:val="00645B72"/>
    <w:rsid w:val="006506BC"/>
    <w:rsid w:val="00651CEC"/>
    <w:rsid w:val="006540AF"/>
    <w:rsid w:val="00654EA4"/>
    <w:rsid w:val="0065653A"/>
    <w:rsid w:val="00656EFD"/>
    <w:rsid w:val="006632B2"/>
    <w:rsid w:val="006633EF"/>
    <w:rsid w:val="00666D0F"/>
    <w:rsid w:val="00667FCB"/>
    <w:rsid w:val="00670228"/>
    <w:rsid w:val="006710B5"/>
    <w:rsid w:val="00671EDB"/>
    <w:rsid w:val="00673E9B"/>
    <w:rsid w:val="006740B0"/>
    <w:rsid w:val="00674F8F"/>
    <w:rsid w:val="00675CBA"/>
    <w:rsid w:val="006769BD"/>
    <w:rsid w:val="00682ACF"/>
    <w:rsid w:val="0068360A"/>
    <w:rsid w:val="00683BF1"/>
    <w:rsid w:val="00684141"/>
    <w:rsid w:val="00685FA7"/>
    <w:rsid w:val="00686A78"/>
    <w:rsid w:val="00694BF2"/>
    <w:rsid w:val="00695C95"/>
    <w:rsid w:val="00696D00"/>
    <w:rsid w:val="00697DF2"/>
    <w:rsid w:val="006A15C6"/>
    <w:rsid w:val="006A38B2"/>
    <w:rsid w:val="006A6D25"/>
    <w:rsid w:val="006B4035"/>
    <w:rsid w:val="006C1B5E"/>
    <w:rsid w:val="006C1FBD"/>
    <w:rsid w:val="006C3E53"/>
    <w:rsid w:val="006C56B3"/>
    <w:rsid w:val="006C73B6"/>
    <w:rsid w:val="006C76A2"/>
    <w:rsid w:val="006E0883"/>
    <w:rsid w:val="006E41E5"/>
    <w:rsid w:val="006F0836"/>
    <w:rsid w:val="006F2A07"/>
    <w:rsid w:val="006F481B"/>
    <w:rsid w:val="006F6540"/>
    <w:rsid w:val="006F7045"/>
    <w:rsid w:val="00700589"/>
    <w:rsid w:val="0070281C"/>
    <w:rsid w:val="00713D4E"/>
    <w:rsid w:val="0071562A"/>
    <w:rsid w:val="0071682A"/>
    <w:rsid w:val="00716FD1"/>
    <w:rsid w:val="00717FA3"/>
    <w:rsid w:val="00720A00"/>
    <w:rsid w:val="00720F93"/>
    <w:rsid w:val="00721496"/>
    <w:rsid w:val="00721689"/>
    <w:rsid w:val="00723509"/>
    <w:rsid w:val="00723D21"/>
    <w:rsid w:val="007265DF"/>
    <w:rsid w:val="00731754"/>
    <w:rsid w:val="00732229"/>
    <w:rsid w:val="00732498"/>
    <w:rsid w:val="00732D8A"/>
    <w:rsid w:val="00733D92"/>
    <w:rsid w:val="007351FF"/>
    <w:rsid w:val="00735790"/>
    <w:rsid w:val="00735B24"/>
    <w:rsid w:val="00741726"/>
    <w:rsid w:val="0075022B"/>
    <w:rsid w:val="00751C97"/>
    <w:rsid w:val="00753279"/>
    <w:rsid w:val="00753C8C"/>
    <w:rsid w:val="00754862"/>
    <w:rsid w:val="00754A7A"/>
    <w:rsid w:val="00755854"/>
    <w:rsid w:val="00760115"/>
    <w:rsid w:val="0076011C"/>
    <w:rsid w:val="0076331C"/>
    <w:rsid w:val="00765CA4"/>
    <w:rsid w:val="00766A1C"/>
    <w:rsid w:val="00766C18"/>
    <w:rsid w:val="00773F15"/>
    <w:rsid w:val="0077717D"/>
    <w:rsid w:val="00780769"/>
    <w:rsid w:val="007830E1"/>
    <w:rsid w:val="00783BBC"/>
    <w:rsid w:val="007841FD"/>
    <w:rsid w:val="007845C3"/>
    <w:rsid w:val="00790ADD"/>
    <w:rsid w:val="0079471C"/>
    <w:rsid w:val="00796201"/>
    <w:rsid w:val="0079771E"/>
    <w:rsid w:val="007A3E74"/>
    <w:rsid w:val="007A5E76"/>
    <w:rsid w:val="007B05B2"/>
    <w:rsid w:val="007B1BDE"/>
    <w:rsid w:val="007B230A"/>
    <w:rsid w:val="007B3114"/>
    <w:rsid w:val="007B3EDD"/>
    <w:rsid w:val="007B5A7A"/>
    <w:rsid w:val="007B7176"/>
    <w:rsid w:val="007B77DD"/>
    <w:rsid w:val="007C47A9"/>
    <w:rsid w:val="007C76D0"/>
    <w:rsid w:val="007C7AE1"/>
    <w:rsid w:val="007D0E9F"/>
    <w:rsid w:val="007D6C1C"/>
    <w:rsid w:val="007D6D30"/>
    <w:rsid w:val="007E114A"/>
    <w:rsid w:val="007E3E39"/>
    <w:rsid w:val="007F1AE2"/>
    <w:rsid w:val="007F366D"/>
    <w:rsid w:val="007F3905"/>
    <w:rsid w:val="007F4BAB"/>
    <w:rsid w:val="007F5884"/>
    <w:rsid w:val="007F6001"/>
    <w:rsid w:val="007F6680"/>
    <w:rsid w:val="0080079A"/>
    <w:rsid w:val="00803E47"/>
    <w:rsid w:val="0080529D"/>
    <w:rsid w:val="008114C0"/>
    <w:rsid w:val="008151FF"/>
    <w:rsid w:val="0081582E"/>
    <w:rsid w:val="00821C4C"/>
    <w:rsid w:val="008223B3"/>
    <w:rsid w:val="00822B66"/>
    <w:rsid w:val="00822DC8"/>
    <w:rsid w:val="008245C3"/>
    <w:rsid w:val="00824DB4"/>
    <w:rsid w:val="00825325"/>
    <w:rsid w:val="0082615A"/>
    <w:rsid w:val="00826607"/>
    <w:rsid w:val="00830097"/>
    <w:rsid w:val="008325D5"/>
    <w:rsid w:val="00835D24"/>
    <w:rsid w:val="008365F5"/>
    <w:rsid w:val="00842FBF"/>
    <w:rsid w:val="00844228"/>
    <w:rsid w:val="008478DA"/>
    <w:rsid w:val="00850EF0"/>
    <w:rsid w:val="008526DE"/>
    <w:rsid w:val="00853F21"/>
    <w:rsid w:val="0085463A"/>
    <w:rsid w:val="00855B9E"/>
    <w:rsid w:val="00855D9A"/>
    <w:rsid w:val="008616D5"/>
    <w:rsid w:val="00862E49"/>
    <w:rsid w:val="008634A3"/>
    <w:rsid w:val="00863AF9"/>
    <w:rsid w:val="00865372"/>
    <w:rsid w:val="00866A99"/>
    <w:rsid w:val="00867136"/>
    <w:rsid w:val="00867E89"/>
    <w:rsid w:val="0087247B"/>
    <w:rsid w:val="00873E3D"/>
    <w:rsid w:val="008744CA"/>
    <w:rsid w:val="00874C5E"/>
    <w:rsid w:val="00874DE9"/>
    <w:rsid w:val="00876FF3"/>
    <w:rsid w:val="00883378"/>
    <w:rsid w:val="00884050"/>
    <w:rsid w:val="00887B94"/>
    <w:rsid w:val="008913F9"/>
    <w:rsid w:val="008913FE"/>
    <w:rsid w:val="0089412A"/>
    <w:rsid w:val="008978C5"/>
    <w:rsid w:val="008A043A"/>
    <w:rsid w:val="008A084B"/>
    <w:rsid w:val="008A09CE"/>
    <w:rsid w:val="008A33F0"/>
    <w:rsid w:val="008A4AA4"/>
    <w:rsid w:val="008A5136"/>
    <w:rsid w:val="008A77FC"/>
    <w:rsid w:val="008B1D03"/>
    <w:rsid w:val="008B201D"/>
    <w:rsid w:val="008B243C"/>
    <w:rsid w:val="008B5322"/>
    <w:rsid w:val="008B61FB"/>
    <w:rsid w:val="008B6401"/>
    <w:rsid w:val="008B684F"/>
    <w:rsid w:val="008B79A8"/>
    <w:rsid w:val="008D09CB"/>
    <w:rsid w:val="008D21B4"/>
    <w:rsid w:val="008D6E7A"/>
    <w:rsid w:val="008D774C"/>
    <w:rsid w:val="008E0207"/>
    <w:rsid w:val="008E2FD9"/>
    <w:rsid w:val="008E525F"/>
    <w:rsid w:val="008E52B8"/>
    <w:rsid w:val="008E562C"/>
    <w:rsid w:val="008E65A3"/>
    <w:rsid w:val="008E6C44"/>
    <w:rsid w:val="008F0E0C"/>
    <w:rsid w:val="008F12FD"/>
    <w:rsid w:val="008F52FC"/>
    <w:rsid w:val="00901B0A"/>
    <w:rsid w:val="00911600"/>
    <w:rsid w:val="0091160E"/>
    <w:rsid w:val="00911D8D"/>
    <w:rsid w:val="00913641"/>
    <w:rsid w:val="00913836"/>
    <w:rsid w:val="00914D86"/>
    <w:rsid w:val="0092000E"/>
    <w:rsid w:val="009210BA"/>
    <w:rsid w:val="009258CF"/>
    <w:rsid w:val="00927549"/>
    <w:rsid w:val="00927BEC"/>
    <w:rsid w:val="00930255"/>
    <w:rsid w:val="009302D1"/>
    <w:rsid w:val="00930BFE"/>
    <w:rsid w:val="00931E80"/>
    <w:rsid w:val="00933039"/>
    <w:rsid w:val="0093429D"/>
    <w:rsid w:val="00945108"/>
    <w:rsid w:val="00945CBA"/>
    <w:rsid w:val="00951702"/>
    <w:rsid w:val="009562E4"/>
    <w:rsid w:val="009565EF"/>
    <w:rsid w:val="0095776A"/>
    <w:rsid w:val="0095786C"/>
    <w:rsid w:val="00957887"/>
    <w:rsid w:val="00957A8E"/>
    <w:rsid w:val="009609A1"/>
    <w:rsid w:val="0096289B"/>
    <w:rsid w:val="009636D3"/>
    <w:rsid w:val="00963E83"/>
    <w:rsid w:val="00965E89"/>
    <w:rsid w:val="00967090"/>
    <w:rsid w:val="00970F86"/>
    <w:rsid w:val="00972AE0"/>
    <w:rsid w:val="00972C0F"/>
    <w:rsid w:val="00972D2F"/>
    <w:rsid w:val="00973219"/>
    <w:rsid w:val="00973DCC"/>
    <w:rsid w:val="00974FBE"/>
    <w:rsid w:val="0097549F"/>
    <w:rsid w:val="00975C70"/>
    <w:rsid w:val="00980BCA"/>
    <w:rsid w:val="00982182"/>
    <w:rsid w:val="009868FD"/>
    <w:rsid w:val="00987E16"/>
    <w:rsid w:val="009933C0"/>
    <w:rsid w:val="00993AC0"/>
    <w:rsid w:val="00994854"/>
    <w:rsid w:val="009962F5"/>
    <w:rsid w:val="009A0A5E"/>
    <w:rsid w:val="009A3B8F"/>
    <w:rsid w:val="009A6687"/>
    <w:rsid w:val="009A6996"/>
    <w:rsid w:val="009A7ABD"/>
    <w:rsid w:val="009B016F"/>
    <w:rsid w:val="009B3B93"/>
    <w:rsid w:val="009C0731"/>
    <w:rsid w:val="009C10F5"/>
    <w:rsid w:val="009C2A70"/>
    <w:rsid w:val="009C2D0D"/>
    <w:rsid w:val="009C726E"/>
    <w:rsid w:val="009D2ECB"/>
    <w:rsid w:val="009D32A7"/>
    <w:rsid w:val="009D367C"/>
    <w:rsid w:val="009D3EB2"/>
    <w:rsid w:val="009D7C79"/>
    <w:rsid w:val="009E0B71"/>
    <w:rsid w:val="009E39AD"/>
    <w:rsid w:val="009E3EA7"/>
    <w:rsid w:val="009E480D"/>
    <w:rsid w:val="009E4A5D"/>
    <w:rsid w:val="009E575C"/>
    <w:rsid w:val="009E597C"/>
    <w:rsid w:val="009E5EB9"/>
    <w:rsid w:val="009E6312"/>
    <w:rsid w:val="009F0890"/>
    <w:rsid w:val="009F0E18"/>
    <w:rsid w:val="009F182E"/>
    <w:rsid w:val="009F1CD9"/>
    <w:rsid w:val="009F7524"/>
    <w:rsid w:val="00A00465"/>
    <w:rsid w:val="00A02257"/>
    <w:rsid w:val="00A02297"/>
    <w:rsid w:val="00A03790"/>
    <w:rsid w:val="00A057BA"/>
    <w:rsid w:val="00A0630F"/>
    <w:rsid w:val="00A06383"/>
    <w:rsid w:val="00A063C8"/>
    <w:rsid w:val="00A120AB"/>
    <w:rsid w:val="00A14552"/>
    <w:rsid w:val="00A15CDB"/>
    <w:rsid w:val="00A24571"/>
    <w:rsid w:val="00A266ED"/>
    <w:rsid w:val="00A34E17"/>
    <w:rsid w:val="00A35AA5"/>
    <w:rsid w:val="00A362D2"/>
    <w:rsid w:val="00A37020"/>
    <w:rsid w:val="00A37C23"/>
    <w:rsid w:val="00A40691"/>
    <w:rsid w:val="00A43CE0"/>
    <w:rsid w:val="00A4526C"/>
    <w:rsid w:val="00A45F50"/>
    <w:rsid w:val="00A51871"/>
    <w:rsid w:val="00A51ECE"/>
    <w:rsid w:val="00A522D3"/>
    <w:rsid w:val="00A525E0"/>
    <w:rsid w:val="00A527FC"/>
    <w:rsid w:val="00A54A64"/>
    <w:rsid w:val="00A55204"/>
    <w:rsid w:val="00A61EA7"/>
    <w:rsid w:val="00A64134"/>
    <w:rsid w:val="00A6603C"/>
    <w:rsid w:val="00A67BC8"/>
    <w:rsid w:val="00A71CEF"/>
    <w:rsid w:val="00A74299"/>
    <w:rsid w:val="00A755A5"/>
    <w:rsid w:val="00A7563F"/>
    <w:rsid w:val="00A756A7"/>
    <w:rsid w:val="00A76532"/>
    <w:rsid w:val="00A76845"/>
    <w:rsid w:val="00A76BF2"/>
    <w:rsid w:val="00A77C45"/>
    <w:rsid w:val="00A80EA2"/>
    <w:rsid w:val="00A8245E"/>
    <w:rsid w:val="00A82599"/>
    <w:rsid w:val="00A82CC7"/>
    <w:rsid w:val="00A83DEC"/>
    <w:rsid w:val="00A84761"/>
    <w:rsid w:val="00A85561"/>
    <w:rsid w:val="00A85ACD"/>
    <w:rsid w:val="00A86EA3"/>
    <w:rsid w:val="00A870F6"/>
    <w:rsid w:val="00A90F97"/>
    <w:rsid w:val="00A91E70"/>
    <w:rsid w:val="00A93EB9"/>
    <w:rsid w:val="00A96277"/>
    <w:rsid w:val="00AA00CD"/>
    <w:rsid w:val="00AA05B6"/>
    <w:rsid w:val="00AA3A8F"/>
    <w:rsid w:val="00AA65F1"/>
    <w:rsid w:val="00AB096C"/>
    <w:rsid w:val="00AB0B56"/>
    <w:rsid w:val="00AB5DEE"/>
    <w:rsid w:val="00AB767C"/>
    <w:rsid w:val="00AC273D"/>
    <w:rsid w:val="00AC3EE2"/>
    <w:rsid w:val="00AC56BF"/>
    <w:rsid w:val="00AC56D6"/>
    <w:rsid w:val="00AC7D9E"/>
    <w:rsid w:val="00AD0875"/>
    <w:rsid w:val="00AD4152"/>
    <w:rsid w:val="00AD5945"/>
    <w:rsid w:val="00AE10EC"/>
    <w:rsid w:val="00AE2222"/>
    <w:rsid w:val="00AE75EA"/>
    <w:rsid w:val="00AF0507"/>
    <w:rsid w:val="00AF4777"/>
    <w:rsid w:val="00AF6C3D"/>
    <w:rsid w:val="00AF6C63"/>
    <w:rsid w:val="00B0402F"/>
    <w:rsid w:val="00B04165"/>
    <w:rsid w:val="00B04E23"/>
    <w:rsid w:val="00B0696D"/>
    <w:rsid w:val="00B0703F"/>
    <w:rsid w:val="00B07555"/>
    <w:rsid w:val="00B1410C"/>
    <w:rsid w:val="00B2131F"/>
    <w:rsid w:val="00B223FE"/>
    <w:rsid w:val="00B229B3"/>
    <w:rsid w:val="00B24067"/>
    <w:rsid w:val="00B2603F"/>
    <w:rsid w:val="00B279BF"/>
    <w:rsid w:val="00B3444D"/>
    <w:rsid w:val="00B35D7C"/>
    <w:rsid w:val="00B3664D"/>
    <w:rsid w:val="00B36ADB"/>
    <w:rsid w:val="00B37EC4"/>
    <w:rsid w:val="00B40DC6"/>
    <w:rsid w:val="00B40ED0"/>
    <w:rsid w:val="00B40F02"/>
    <w:rsid w:val="00B43C9C"/>
    <w:rsid w:val="00B44FA0"/>
    <w:rsid w:val="00B46439"/>
    <w:rsid w:val="00B47F1B"/>
    <w:rsid w:val="00B50ED5"/>
    <w:rsid w:val="00B517C3"/>
    <w:rsid w:val="00B520FC"/>
    <w:rsid w:val="00B5348D"/>
    <w:rsid w:val="00B545C7"/>
    <w:rsid w:val="00B547F2"/>
    <w:rsid w:val="00B55B6C"/>
    <w:rsid w:val="00B56682"/>
    <w:rsid w:val="00B6308A"/>
    <w:rsid w:val="00B6379C"/>
    <w:rsid w:val="00B65238"/>
    <w:rsid w:val="00B652C7"/>
    <w:rsid w:val="00B65548"/>
    <w:rsid w:val="00B67CEE"/>
    <w:rsid w:val="00B72341"/>
    <w:rsid w:val="00B7538A"/>
    <w:rsid w:val="00B75918"/>
    <w:rsid w:val="00B80BAB"/>
    <w:rsid w:val="00B81F30"/>
    <w:rsid w:val="00B91FB1"/>
    <w:rsid w:val="00B92BA2"/>
    <w:rsid w:val="00B92D96"/>
    <w:rsid w:val="00B93AF5"/>
    <w:rsid w:val="00BA0516"/>
    <w:rsid w:val="00BA2FCB"/>
    <w:rsid w:val="00BA36ED"/>
    <w:rsid w:val="00BA3815"/>
    <w:rsid w:val="00BA5174"/>
    <w:rsid w:val="00BA6905"/>
    <w:rsid w:val="00BC3F78"/>
    <w:rsid w:val="00BC4188"/>
    <w:rsid w:val="00BC543C"/>
    <w:rsid w:val="00BC78A9"/>
    <w:rsid w:val="00BD1219"/>
    <w:rsid w:val="00BD4313"/>
    <w:rsid w:val="00BD7587"/>
    <w:rsid w:val="00BD79F4"/>
    <w:rsid w:val="00BE57E8"/>
    <w:rsid w:val="00BF0A1B"/>
    <w:rsid w:val="00BF3DFD"/>
    <w:rsid w:val="00BF4984"/>
    <w:rsid w:val="00BF5AC8"/>
    <w:rsid w:val="00C002B4"/>
    <w:rsid w:val="00C01FA7"/>
    <w:rsid w:val="00C026B0"/>
    <w:rsid w:val="00C041AA"/>
    <w:rsid w:val="00C04A88"/>
    <w:rsid w:val="00C0626A"/>
    <w:rsid w:val="00C07262"/>
    <w:rsid w:val="00C07EBD"/>
    <w:rsid w:val="00C138D1"/>
    <w:rsid w:val="00C13977"/>
    <w:rsid w:val="00C14928"/>
    <w:rsid w:val="00C15DAD"/>
    <w:rsid w:val="00C15E96"/>
    <w:rsid w:val="00C17097"/>
    <w:rsid w:val="00C223B9"/>
    <w:rsid w:val="00C22BDB"/>
    <w:rsid w:val="00C22C71"/>
    <w:rsid w:val="00C22FA8"/>
    <w:rsid w:val="00C23420"/>
    <w:rsid w:val="00C24A20"/>
    <w:rsid w:val="00C267D4"/>
    <w:rsid w:val="00C272EE"/>
    <w:rsid w:val="00C34914"/>
    <w:rsid w:val="00C362C0"/>
    <w:rsid w:val="00C365B8"/>
    <w:rsid w:val="00C443BB"/>
    <w:rsid w:val="00C45998"/>
    <w:rsid w:val="00C45AEA"/>
    <w:rsid w:val="00C47ADE"/>
    <w:rsid w:val="00C47CBA"/>
    <w:rsid w:val="00C47F9B"/>
    <w:rsid w:val="00C51A0A"/>
    <w:rsid w:val="00C550B9"/>
    <w:rsid w:val="00C5547A"/>
    <w:rsid w:val="00C57511"/>
    <w:rsid w:val="00C5778D"/>
    <w:rsid w:val="00C57959"/>
    <w:rsid w:val="00C61154"/>
    <w:rsid w:val="00C64392"/>
    <w:rsid w:val="00C64BAF"/>
    <w:rsid w:val="00C67638"/>
    <w:rsid w:val="00C677C0"/>
    <w:rsid w:val="00C71ECA"/>
    <w:rsid w:val="00C75830"/>
    <w:rsid w:val="00C76E4D"/>
    <w:rsid w:val="00C774D1"/>
    <w:rsid w:val="00C801E1"/>
    <w:rsid w:val="00C84019"/>
    <w:rsid w:val="00C85EB2"/>
    <w:rsid w:val="00C90657"/>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61A0"/>
    <w:rsid w:val="00CB75E5"/>
    <w:rsid w:val="00CC2CD9"/>
    <w:rsid w:val="00CC2CE8"/>
    <w:rsid w:val="00CC47BF"/>
    <w:rsid w:val="00CC5817"/>
    <w:rsid w:val="00CC7C17"/>
    <w:rsid w:val="00CD3717"/>
    <w:rsid w:val="00CD5CA8"/>
    <w:rsid w:val="00CD6BA6"/>
    <w:rsid w:val="00CE17D7"/>
    <w:rsid w:val="00CE5B1D"/>
    <w:rsid w:val="00CF008C"/>
    <w:rsid w:val="00CF0299"/>
    <w:rsid w:val="00CF15AA"/>
    <w:rsid w:val="00CF4997"/>
    <w:rsid w:val="00D009F6"/>
    <w:rsid w:val="00D01DB5"/>
    <w:rsid w:val="00D01DE9"/>
    <w:rsid w:val="00D03021"/>
    <w:rsid w:val="00D05B7B"/>
    <w:rsid w:val="00D145C0"/>
    <w:rsid w:val="00D201B3"/>
    <w:rsid w:val="00D248B7"/>
    <w:rsid w:val="00D24E35"/>
    <w:rsid w:val="00D2560A"/>
    <w:rsid w:val="00D25C96"/>
    <w:rsid w:val="00D26B31"/>
    <w:rsid w:val="00D2725D"/>
    <w:rsid w:val="00D30028"/>
    <w:rsid w:val="00D31E55"/>
    <w:rsid w:val="00D31F7B"/>
    <w:rsid w:val="00D336FE"/>
    <w:rsid w:val="00D34DFE"/>
    <w:rsid w:val="00D35E99"/>
    <w:rsid w:val="00D37CC3"/>
    <w:rsid w:val="00D41B3C"/>
    <w:rsid w:val="00D50088"/>
    <w:rsid w:val="00D57BD0"/>
    <w:rsid w:val="00D60597"/>
    <w:rsid w:val="00D6122E"/>
    <w:rsid w:val="00D6282F"/>
    <w:rsid w:val="00D64474"/>
    <w:rsid w:val="00D64638"/>
    <w:rsid w:val="00D64C06"/>
    <w:rsid w:val="00D64DCD"/>
    <w:rsid w:val="00D66802"/>
    <w:rsid w:val="00D67A8B"/>
    <w:rsid w:val="00D74850"/>
    <w:rsid w:val="00D77D7D"/>
    <w:rsid w:val="00D8231D"/>
    <w:rsid w:val="00D83555"/>
    <w:rsid w:val="00D87288"/>
    <w:rsid w:val="00D903AB"/>
    <w:rsid w:val="00D904C8"/>
    <w:rsid w:val="00D9203A"/>
    <w:rsid w:val="00D9376A"/>
    <w:rsid w:val="00D95C64"/>
    <w:rsid w:val="00D96261"/>
    <w:rsid w:val="00DA0A2D"/>
    <w:rsid w:val="00DA0A53"/>
    <w:rsid w:val="00DA27C4"/>
    <w:rsid w:val="00DA3502"/>
    <w:rsid w:val="00DA457E"/>
    <w:rsid w:val="00DA65BD"/>
    <w:rsid w:val="00DA6BE6"/>
    <w:rsid w:val="00DB0F65"/>
    <w:rsid w:val="00DB14CE"/>
    <w:rsid w:val="00DB4946"/>
    <w:rsid w:val="00DC006B"/>
    <w:rsid w:val="00DC18CB"/>
    <w:rsid w:val="00DC338F"/>
    <w:rsid w:val="00DC3A8C"/>
    <w:rsid w:val="00DC400E"/>
    <w:rsid w:val="00DC4999"/>
    <w:rsid w:val="00DD0F46"/>
    <w:rsid w:val="00DD1135"/>
    <w:rsid w:val="00DD1535"/>
    <w:rsid w:val="00DD15D6"/>
    <w:rsid w:val="00DD3989"/>
    <w:rsid w:val="00DD61DC"/>
    <w:rsid w:val="00DE1E21"/>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5F8"/>
    <w:rsid w:val="00E31B30"/>
    <w:rsid w:val="00E31CD3"/>
    <w:rsid w:val="00E334D8"/>
    <w:rsid w:val="00E36116"/>
    <w:rsid w:val="00E37F8A"/>
    <w:rsid w:val="00E42376"/>
    <w:rsid w:val="00E4329E"/>
    <w:rsid w:val="00E43C5B"/>
    <w:rsid w:val="00E47997"/>
    <w:rsid w:val="00E5168D"/>
    <w:rsid w:val="00E531A9"/>
    <w:rsid w:val="00E5503B"/>
    <w:rsid w:val="00E565D0"/>
    <w:rsid w:val="00E62A50"/>
    <w:rsid w:val="00E62C1F"/>
    <w:rsid w:val="00E62FC0"/>
    <w:rsid w:val="00E63C28"/>
    <w:rsid w:val="00E6495E"/>
    <w:rsid w:val="00E71EAD"/>
    <w:rsid w:val="00E720F5"/>
    <w:rsid w:val="00E74F63"/>
    <w:rsid w:val="00E752E9"/>
    <w:rsid w:val="00E802BF"/>
    <w:rsid w:val="00E80B45"/>
    <w:rsid w:val="00E8208B"/>
    <w:rsid w:val="00E827B0"/>
    <w:rsid w:val="00E86271"/>
    <w:rsid w:val="00E87403"/>
    <w:rsid w:val="00E877C1"/>
    <w:rsid w:val="00E87940"/>
    <w:rsid w:val="00E87CAB"/>
    <w:rsid w:val="00E903AC"/>
    <w:rsid w:val="00E91D2A"/>
    <w:rsid w:val="00E97B2E"/>
    <w:rsid w:val="00E97E4E"/>
    <w:rsid w:val="00EA0BC5"/>
    <w:rsid w:val="00EA2ACF"/>
    <w:rsid w:val="00EA2DF3"/>
    <w:rsid w:val="00EA5D0F"/>
    <w:rsid w:val="00EB277F"/>
    <w:rsid w:val="00EB431F"/>
    <w:rsid w:val="00EB64B8"/>
    <w:rsid w:val="00EB76CB"/>
    <w:rsid w:val="00EB7F9D"/>
    <w:rsid w:val="00EC20DC"/>
    <w:rsid w:val="00EC237B"/>
    <w:rsid w:val="00EC6E64"/>
    <w:rsid w:val="00ED00C2"/>
    <w:rsid w:val="00ED118C"/>
    <w:rsid w:val="00ED368F"/>
    <w:rsid w:val="00ED472C"/>
    <w:rsid w:val="00ED649D"/>
    <w:rsid w:val="00EE0C9A"/>
    <w:rsid w:val="00EE35DA"/>
    <w:rsid w:val="00EE75EC"/>
    <w:rsid w:val="00EF0055"/>
    <w:rsid w:val="00EF0BF3"/>
    <w:rsid w:val="00EF21AB"/>
    <w:rsid w:val="00EF4821"/>
    <w:rsid w:val="00EF5BA6"/>
    <w:rsid w:val="00EF6A76"/>
    <w:rsid w:val="00F035CC"/>
    <w:rsid w:val="00F06811"/>
    <w:rsid w:val="00F06934"/>
    <w:rsid w:val="00F1031C"/>
    <w:rsid w:val="00F11AD1"/>
    <w:rsid w:val="00F12900"/>
    <w:rsid w:val="00F12E9D"/>
    <w:rsid w:val="00F14555"/>
    <w:rsid w:val="00F14DF4"/>
    <w:rsid w:val="00F1584F"/>
    <w:rsid w:val="00F15E5E"/>
    <w:rsid w:val="00F20050"/>
    <w:rsid w:val="00F2024E"/>
    <w:rsid w:val="00F24757"/>
    <w:rsid w:val="00F2621E"/>
    <w:rsid w:val="00F26622"/>
    <w:rsid w:val="00F26A4D"/>
    <w:rsid w:val="00F26F92"/>
    <w:rsid w:val="00F310FD"/>
    <w:rsid w:val="00F34477"/>
    <w:rsid w:val="00F34781"/>
    <w:rsid w:val="00F34B25"/>
    <w:rsid w:val="00F359FF"/>
    <w:rsid w:val="00F37DDA"/>
    <w:rsid w:val="00F410B1"/>
    <w:rsid w:val="00F4142A"/>
    <w:rsid w:val="00F41DC7"/>
    <w:rsid w:val="00F4354F"/>
    <w:rsid w:val="00F444BA"/>
    <w:rsid w:val="00F4708C"/>
    <w:rsid w:val="00F47559"/>
    <w:rsid w:val="00F50913"/>
    <w:rsid w:val="00F53A24"/>
    <w:rsid w:val="00F548BF"/>
    <w:rsid w:val="00F555D8"/>
    <w:rsid w:val="00F617C7"/>
    <w:rsid w:val="00F63E26"/>
    <w:rsid w:val="00F66266"/>
    <w:rsid w:val="00F66D56"/>
    <w:rsid w:val="00F67852"/>
    <w:rsid w:val="00F72BA5"/>
    <w:rsid w:val="00F74562"/>
    <w:rsid w:val="00F749A4"/>
    <w:rsid w:val="00F74BFF"/>
    <w:rsid w:val="00F75636"/>
    <w:rsid w:val="00F75EF9"/>
    <w:rsid w:val="00F80E67"/>
    <w:rsid w:val="00F81431"/>
    <w:rsid w:val="00F82237"/>
    <w:rsid w:val="00F83022"/>
    <w:rsid w:val="00F83A7A"/>
    <w:rsid w:val="00F84AE8"/>
    <w:rsid w:val="00F84D18"/>
    <w:rsid w:val="00F8592D"/>
    <w:rsid w:val="00F943D7"/>
    <w:rsid w:val="00F9774A"/>
    <w:rsid w:val="00FA1399"/>
    <w:rsid w:val="00FA190D"/>
    <w:rsid w:val="00FA3A77"/>
    <w:rsid w:val="00FA7304"/>
    <w:rsid w:val="00FB0070"/>
    <w:rsid w:val="00FB048D"/>
    <w:rsid w:val="00FB1347"/>
    <w:rsid w:val="00FB27B0"/>
    <w:rsid w:val="00FC1BDC"/>
    <w:rsid w:val="00FC1D6A"/>
    <w:rsid w:val="00FC2FCD"/>
    <w:rsid w:val="00FC3181"/>
    <w:rsid w:val="00FC41C4"/>
    <w:rsid w:val="00FC64E7"/>
    <w:rsid w:val="00FE270A"/>
    <w:rsid w:val="00FE3F43"/>
    <w:rsid w:val="00FE5C48"/>
    <w:rsid w:val="00FE6656"/>
    <w:rsid w:val="00FF191E"/>
    <w:rsid w:val="00FF1C52"/>
    <w:rsid w:val="00FF54EA"/>
    <w:rsid w:val="1FEA21BA"/>
    <w:rsid w:val="2A7AA0AD"/>
    <w:rsid w:val="2C424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96DB1"/>
  <w15:docId w15:val="{ED7B9DFB-E080-49CC-872A-2EFF7420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pPr>
        <w:spacing w:after="80"/>
      </w:pPr>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14"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9"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qFormat="1"/>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836"/>
    <w:rPr>
      <w:rFonts w:ascii="Arial" w:hAnsi="Arial"/>
      <w:sz w:val="22"/>
    </w:rPr>
  </w:style>
  <w:style w:type="paragraph" w:styleId="Heading1">
    <w:name w:val="heading 1"/>
    <w:basedOn w:val="Normal"/>
    <w:next w:val="Normal"/>
    <w:link w:val="Heading1Char"/>
    <w:uiPriority w:val="1"/>
    <w:qFormat/>
    <w:rsid w:val="000C453F"/>
    <w:pPr>
      <w:keepNext/>
      <w:spacing w:line="400" w:lineRule="atLeast"/>
      <w:outlineLvl w:val="0"/>
    </w:pPr>
    <w:rPr>
      <w:rFonts w:cs="Arial"/>
      <w:b/>
      <w:bCs/>
      <w:kern w:val="32"/>
      <w:sz w:val="42"/>
      <w:szCs w:val="32"/>
    </w:rPr>
  </w:style>
  <w:style w:type="paragraph" w:styleId="Heading2">
    <w:name w:val="heading 2"/>
    <w:basedOn w:val="Normal"/>
    <w:next w:val="Normal"/>
    <w:link w:val="Heading2Char"/>
    <w:uiPriority w:val="1"/>
    <w:qFormat/>
    <w:rsid w:val="000C453F"/>
    <w:pPr>
      <w:keepNext/>
      <w:spacing w:before="360" w:after="120"/>
      <w:outlineLvl w:val="1"/>
    </w:pPr>
    <w:rPr>
      <w:rFonts w:cs="Arial"/>
      <w:b/>
      <w:bCs/>
      <w:iCs/>
      <w:sz w:val="26"/>
      <w:szCs w:val="28"/>
    </w:rPr>
  </w:style>
  <w:style w:type="paragraph" w:styleId="Heading3">
    <w:name w:val="heading 3"/>
    <w:basedOn w:val="Normal"/>
    <w:next w:val="Normal"/>
    <w:uiPriority w:val="1"/>
    <w:semiHidden/>
    <w:rsid w:val="000C453F"/>
    <w:pPr>
      <w:keepNext/>
      <w:spacing w:before="240" w:after="120"/>
      <w:outlineLvl w:val="2"/>
    </w:pPr>
    <w:rPr>
      <w:rFonts w:asciiTheme="majorHAnsi" w:hAnsiTheme="majorHAnsi" w:cs="Arial"/>
      <w:b/>
      <w:bCs/>
      <w:color w:val="6D6E71"/>
      <w:sz w:val="24"/>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59"/>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8E65A3"/>
    <w:rPr>
      <w:rFonts w:asciiTheme="minorHAnsi" w:hAnsiTheme="minorHAnsi"/>
      <w:sz w:val="16"/>
      <w:szCs w:val="16"/>
    </w:rPr>
  </w:style>
  <w:style w:type="paragraph" w:styleId="CommentText">
    <w:name w:val="annotation text"/>
    <w:basedOn w:val="Normal"/>
    <w:link w:val="CommentTextChar"/>
    <w:uiPriority w:val="99"/>
    <w:rsid w:val="008E65A3"/>
  </w:style>
  <w:style w:type="character" w:customStyle="1" w:styleId="CommentTextChar">
    <w:name w:val="Comment Text Char"/>
    <w:basedOn w:val="DefaultParagraphFont"/>
    <w:link w:val="CommentText"/>
    <w:uiPriority w:val="99"/>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9"/>
    <w:rsid w:val="00051237"/>
    <w:pPr>
      <w:tabs>
        <w:tab w:val="center" w:pos="4513"/>
        <w:tab w:val="right" w:pos="9026"/>
      </w:tabs>
      <w:spacing w:after="0"/>
    </w:pPr>
    <w:rPr>
      <w:color w:val="928B81"/>
      <w:sz w:val="18"/>
    </w:rPr>
  </w:style>
  <w:style w:type="character" w:customStyle="1" w:styleId="FooterChar">
    <w:name w:val="Footer Char"/>
    <w:basedOn w:val="DefaultParagraphFont"/>
    <w:link w:val="Footer"/>
    <w:uiPriority w:val="9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9"/>
    <w:rsid w:val="008E65A3"/>
    <w:pPr>
      <w:tabs>
        <w:tab w:val="center" w:pos="4513"/>
        <w:tab w:val="right" w:pos="9026"/>
      </w:tabs>
    </w:pPr>
  </w:style>
  <w:style w:type="character" w:customStyle="1" w:styleId="HeaderChar">
    <w:name w:val="Header Char"/>
    <w:basedOn w:val="DefaultParagraphFont"/>
    <w:link w:val="Header"/>
    <w:uiPriority w:val="9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qFormat/>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paragraph" w:customStyle="1" w:styleId="OSRlevel1bullet10pt">
    <w:name w:val="OSR level 1 bullet 10 pt"/>
    <w:basedOn w:val="Normal"/>
    <w:rsid w:val="005505E4"/>
    <w:pPr>
      <w:numPr>
        <w:numId w:val="28"/>
      </w:numPr>
      <w:spacing w:after="0"/>
    </w:pPr>
    <w:rPr>
      <w:rFonts w:ascii="Times New Roman" w:eastAsia="Times New Roman" w:hAnsi="Times New Roman"/>
      <w:sz w:val="24"/>
      <w:szCs w:val="24"/>
      <w:lang w:eastAsia="en-AU"/>
    </w:rPr>
  </w:style>
  <w:style w:type="paragraph" w:customStyle="1" w:styleId="Pa18">
    <w:name w:val="Pa18"/>
    <w:basedOn w:val="Normal"/>
    <w:next w:val="Normal"/>
    <w:uiPriority w:val="99"/>
    <w:rsid w:val="00A37020"/>
    <w:pPr>
      <w:autoSpaceDE w:val="0"/>
      <w:autoSpaceDN w:val="0"/>
      <w:adjustRightInd w:val="0"/>
      <w:spacing w:after="0" w:line="161" w:lineRule="atLeast"/>
    </w:pPr>
    <w:rPr>
      <w:rFonts w:ascii="Rooney" w:hAnsi="Rooney"/>
      <w:sz w:val="24"/>
      <w:szCs w:val="24"/>
    </w:rPr>
  </w:style>
  <w:style w:type="character" w:customStyle="1" w:styleId="Heading1Char">
    <w:name w:val="Heading 1 Char"/>
    <w:basedOn w:val="DefaultParagraphFont"/>
    <w:link w:val="Heading1"/>
    <w:uiPriority w:val="1"/>
    <w:rsid w:val="000C453F"/>
    <w:rPr>
      <w:rFonts w:ascii="Arial" w:hAnsi="Arial" w:cs="Arial"/>
      <w:b/>
      <w:bCs/>
      <w:kern w:val="32"/>
      <w:sz w:val="42"/>
      <w:szCs w:val="32"/>
    </w:rPr>
  </w:style>
  <w:style w:type="paragraph" w:customStyle="1" w:styleId="msonormal0">
    <w:name w:val="msonormal"/>
    <w:basedOn w:val="Normal"/>
    <w:uiPriority w:val="99"/>
    <w:semiHidden/>
    <w:rsid w:val="00550DF7"/>
    <w:pPr>
      <w:shd w:val="clear" w:color="auto" w:fill="F7F7F7"/>
      <w:tabs>
        <w:tab w:val="num" w:pos="360"/>
      </w:tabs>
      <w:spacing w:after="0" w:line="270" w:lineRule="atLeast"/>
    </w:pPr>
    <w:rPr>
      <w:rFonts w:asciiTheme="minorHAnsi" w:hAnsiTheme="minorHAnsi" w:cstheme="minorBidi"/>
      <w:szCs w:val="22"/>
    </w:rPr>
  </w:style>
  <w:style w:type="character" w:customStyle="1" w:styleId="Heading2Char">
    <w:name w:val="Heading 2 Char"/>
    <w:basedOn w:val="DefaultParagraphFont"/>
    <w:link w:val="Heading2"/>
    <w:uiPriority w:val="1"/>
    <w:rsid w:val="004A3696"/>
    <w:rPr>
      <w:rFonts w:ascii="Arial" w:hAnsi="Arial" w:cs="Arial"/>
      <w:b/>
      <w:bCs/>
      <w:i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92461">
      <w:bodyDiv w:val="1"/>
      <w:marLeft w:val="0"/>
      <w:marRight w:val="0"/>
      <w:marTop w:val="0"/>
      <w:marBottom w:val="0"/>
      <w:divBdr>
        <w:top w:val="none" w:sz="0" w:space="0" w:color="auto"/>
        <w:left w:val="none" w:sz="0" w:space="0" w:color="auto"/>
        <w:bottom w:val="none" w:sz="0" w:space="0" w:color="auto"/>
        <w:right w:val="none" w:sz="0" w:space="0" w:color="auto"/>
      </w:divBdr>
    </w:div>
    <w:div w:id="394090467">
      <w:bodyDiv w:val="1"/>
      <w:marLeft w:val="0"/>
      <w:marRight w:val="0"/>
      <w:marTop w:val="0"/>
      <w:marBottom w:val="0"/>
      <w:divBdr>
        <w:top w:val="none" w:sz="0" w:space="0" w:color="auto"/>
        <w:left w:val="none" w:sz="0" w:space="0" w:color="auto"/>
        <w:bottom w:val="none" w:sz="0" w:space="0" w:color="auto"/>
        <w:right w:val="none" w:sz="0" w:space="0" w:color="auto"/>
      </w:divBdr>
    </w:div>
    <w:div w:id="679699445">
      <w:bodyDiv w:val="1"/>
      <w:marLeft w:val="0"/>
      <w:marRight w:val="0"/>
      <w:marTop w:val="0"/>
      <w:marBottom w:val="0"/>
      <w:divBdr>
        <w:top w:val="none" w:sz="0" w:space="0" w:color="auto"/>
        <w:left w:val="none" w:sz="0" w:space="0" w:color="auto"/>
        <w:bottom w:val="none" w:sz="0" w:space="0" w:color="auto"/>
        <w:right w:val="none" w:sz="0" w:space="0" w:color="auto"/>
      </w:divBdr>
    </w:div>
    <w:div w:id="725564503">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65026415">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149399998">
      <w:bodyDiv w:val="1"/>
      <w:marLeft w:val="0"/>
      <w:marRight w:val="0"/>
      <w:marTop w:val="0"/>
      <w:marBottom w:val="0"/>
      <w:divBdr>
        <w:top w:val="none" w:sz="0" w:space="0" w:color="auto"/>
        <w:left w:val="none" w:sz="0" w:space="0" w:color="auto"/>
        <w:bottom w:val="none" w:sz="0" w:space="0" w:color="auto"/>
        <w:right w:val="none" w:sz="0" w:space="0" w:color="auto"/>
      </w:divBdr>
    </w:div>
    <w:div w:id="1201434349">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0616398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14046411">
      <w:bodyDiv w:val="1"/>
      <w:marLeft w:val="0"/>
      <w:marRight w:val="0"/>
      <w:marTop w:val="0"/>
      <w:marBottom w:val="0"/>
      <w:divBdr>
        <w:top w:val="none" w:sz="0" w:space="0" w:color="auto"/>
        <w:left w:val="none" w:sz="0" w:space="0" w:color="auto"/>
        <w:bottom w:val="none" w:sz="0" w:space="0" w:color="auto"/>
        <w:right w:val="none" w:sz="0" w:space="0" w:color="auto"/>
      </w:divBdr>
    </w:div>
    <w:div w:id="195350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Role Description" insertBeforeMso="TabHome">
        <group id="customGroup" label="Styles">
          <button idMso="StyleNormal" visible="true" size="large" label="Normal" imageMso="AlignLeft"/>
          <separator id="separator1"/>
          <button idMso="Heading1Apply" label="Heading 1" imageMso="_1" size="normal"/>
          <button idMso="Heading2Apply" label="Heading 2" imageMso="_2" size="normal"/>
          <splitButton id="SplitBullets" size="normal">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dialogBoxLauncher>
            <button idMso="StylesPane"/>
          </dialogBoxLauncher>
        </group>
        <group id="customGroup3" label="Tools">
          <button idMso="PasteTextOnly" label="Paste Unformatted" size="large"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75CFA-6C6A-4D7B-B616-9C22E349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1592</Words>
  <Characters>10361</Characters>
  <Application>Microsoft Office Word</Application>
  <DocSecurity>0</DocSecurity>
  <Lines>86</Lines>
  <Paragraphs>23</Paragraphs>
  <ScaleCrop>false</ScaleCrop>
  <Company>Public Sector Commission</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Grade 7/8</dc:title>
  <dc:creator>Jennifer Christensen</dc:creator>
  <cp:lastModifiedBy>Robyn Brennan</cp:lastModifiedBy>
  <cp:revision>2</cp:revision>
  <cp:lastPrinted>2021-06-07T04:46:00Z</cp:lastPrinted>
  <dcterms:created xsi:type="dcterms:W3CDTF">2022-10-26T04:05:00Z</dcterms:created>
  <dcterms:modified xsi:type="dcterms:W3CDTF">2022-10-26T04:05:00Z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