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E508" w14:textId="4EB0FAE9" w:rsidR="009633AE" w:rsidRDefault="00873C9A" w:rsidP="00873C9A">
      <w:pPr>
        <w:spacing w:before="73"/>
        <w:rPr>
          <w:sz w:val="42"/>
        </w:rPr>
      </w:pPr>
      <w:r w:rsidRPr="00E00616">
        <w:rPr>
          <w:rFonts w:ascii="Times New Roman" w:eastAsia="Times New Roman" w:hAnsi="Times New Roman" w:cs="Times New Roman"/>
          <w:noProof/>
          <w:sz w:val="36"/>
          <w:szCs w:val="36"/>
        </w:rPr>
        <w:drawing>
          <wp:anchor distT="0" distB="0" distL="114300" distR="114300" simplePos="0" relativeHeight="251658242" behindDoc="0" locked="0" layoutInCell="1" allowOverlap="1" wp14:anchorId="5B6629CC" wp14:editId="653B2D22">
            <wp:simplePos x="0" y="0"/>
            <wp:positionH relativeFrom="margin">
              <wp:posOffset>3797300</wp:posOffset>
            </wp:positionH>
            <wp:positionV relativeFrom="paragraph">
              <wp:posOffset>50800</wp:posOffset>
            </wp:positionV>
            <wp:extent cx="2844800" cy="796290"/>
            <wp:effectExtent l="0" t="0" r="0" b="0"/>
            <wp:wrapSquare wrapText="bothSides"/>
            <wp:docPr id="1355762399" name="Picture 135576239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80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2"/>
        </w:rPr>
        <w:t>Role Description</w:t>
      </w:r>
    </w:p>
    <w:p w14:paraId="4BAB3641" w14:textId="0E903E41" w:rsidR="009633AE" w:rsidRDefault="00312C87" w:rsidP="00873C9A">
      <w:pPr>
        <w:spacing w:before="7"/>
        <w:rPr>
          <w:b/>
          <w:sz w:val="42"/>
        </w:rPr>
      </w:pPr>
      <w:r>
        <w:rPr>
          <w:b/>
          <w:sz w:val="42"/>
        </w:rPr>
        <w:t>Senior Compliance Auditor</w:t>
      </w:r>
    </w:p>
    <w:p w14:paraId="024D26FF" w14:textId="16927AEE" w:rsidR="009633AE" w:rsidRDefault="009633AE">
      <w:pPr>
        <w:pStyle w:val="BodyText"/>
        <w:rPr>
          <w:b/>
          <w:sz w:val="20"/>
        </w:rPr>
      </w:pPr>
    </w:p>
    <w:p w14:paraId="64DDADC5" w14:textId="77777777" w:rsidR="009633AE" w:rsidRDefault="009633AE">
      <w:pPr>
        <w:pStyle w:val="BodyText"/>
        <w:rPr>
          <w:b/>
          <w:sz w:val="20"/>
        </w:rPr>
      </w:pPr>
    </w:p>
    <w:p w14:paraId="2760540F" w14:textId="77777777" w:rsidR="009633AE" w:rsidRDefault="009633AE">
      <w:pPr>
        <w:pStyle w:val="BodyText"/>
        <w:spacing w:before="9" w:after="1"/>
        <w:rPr>
          <w:b/>
          <w:sz w:val="13"/>
        </w:rPr>
      </w:pPr>
    </w:p>
    <w:tbl>
      <w:tblPr>
        <w:tblStyle w:val="PSCGreen"/>
        <w:tblW w:w="10556" w:type="dxa"/>
        <w:tblLook w:val="04A0" w:firstRow="1" w:lastRow="0" w:firstColumn="1" w:lastColumn="0" w:noHBand="0" w:noVBand="1"/>
      </w:tblPr>
      <w:tblGrid>
        <w:gridCol w:w="4026"/>
        <w:gridCol w:w="6530"/>
      </w:tblGrid>
      <w:tr w:rsidR="00873C9A" w:rsidRPr="00E00616" w14:paraId="2E4A81AC" w14:textId="77777777" w:rsidTr="00873C9A">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7DA634A3" w14:textId="77777777" w:rsidR="00873C9A" w:rsidRPr="00E00616" w:rsidRDefault="00873C9A" w:rsidP="008C1CB4">
            <w:pPr>
              <w:pStyle w:val="TableTextWhite"/>
              <w:rPr>
                <w:bCs/>
              </w:rPr>
            </w:pPr>
            <w:r w:rsidRPr="00E00616">
              <w:rPr>
                <w:bCs/>
              </w:rPr>
              <w:t>Portfolio</w:t>
            </w:r>
          </w:p>
        </w:tc>
        <w:tc>
          <w:tcPr>
            <w:tcW w:w="6530" w:type="dxa"/>
          </w:tcPr>
          <w:p w14:paraId="6C3E54DD" w14:textId="77777777" w:rsidR="00873C9A" w:rsidRPr="00E00616" w:rsidRDefault="00873C9A" w:rsidP="008C1CB4">
            <w:pPr>
              <w:pStyle w:val="TableTextWhite"/>
              <w:rPr>
                <w:bCs/>
              </w:rPr>
            </w:pPr>
            <w:r w:rsidRPr="00E00616">
              <w:rPr>
                <w:bCs/>
              </w:rPr>
              <w:t>Primary Industries and Regional Development</w:t>
            </w:r>
          </w:p>
        </w:tc>
      </w:tr>
      <w:tr w:rsidR="00873C9A" w:rsidRPr="00E00616" w14:paraId="1F50411F" w14:textId="77777777" w:rsidTr="00873C9A">
        <w:trPr>
          <w:cantSplit/>
        </w:trPr>
        <w:tc>
          <w:tcPr>
            <w:tcW w:w="4026" w:type="dxa"/>
            <w:vAlign w:val="center"/>
          </w:tcPr>
          <w:p w14:paraId="7B5D5FCC" w14:textId="77777777" w:rsidR="00873C9A" w:rsidRPr="00E00616" w:rsidRDefault="00873C9A" w:rsidP="008C1CB4">
            <w:pPr>
              <w:pStyle w:val="TableTextWhite"/>
              <w:rPr>
                <w:bCs/>
              </w:rPr>
            </w:pPr>
            <w:r w:rsidRPr="00E00616">
              <w:rPr>
                <w:bCs/>
              </w:rPr>
              <w:t>Department</w:t>
            </w:r>
          </w:p>
        </w:tc>
        <w:tc>
          <w:tcPr>
            <w:tcW w:w="6530" w:type="dxa"/>
          </w:tcPr>
          <w:p w14:paraId="48311DC7" w14:textId="77777777" w:rsidR="00873C9A" w:rsidRPr="00E00616" w:rsidRDefault="00873C9A" w:rsidP="008C1CB4">
            <w:pPr>
              <w:pStyle w:val="TableTextWhite"/>
              <w:rPr>
                <w:bCs/>
              </w:rPr>
            </w:pPr>
            <w:r w:rsidRPr="00E00616">
              <w:rPr>
                <w:bCs/>
              </w:rPr>
              <w:t>Department of Primary Industries and Regional Development</w:t>
            </w:r>
          </w:p>
        </w:tc>
      </w:tr>
      <w:tr w:rsidR="00873C9A" w:rsidRPr="00E00616" w14:paraId="0EF8F5B6" w14:textId="77777777" w:rsidTr="00873C9A">
        <w:trPr>
          <w:cantSplit/>
        </w:trPr>
        <w:tc>
          <w:tcPr>
            <w:tcW w:w="4026" w:type="dxa"/>
            <w:vAlign w:val="center"/>
          </w:tcPr>
          <w:p w14:paraId="64DF1654" w14:textId="77777777" w:rsidR="00873C9A" w:rsidRPr="00E00616" w:rsidRDefault="00873C9A" w:rsidP="008C1CB4">
            <w:pPr>
              <w:pStyle w:val="TableTextWhite"/>
              <w:rPr>
                <w:bCs/>
              </w:rPr>
            </w:pPr>
            <w:r w:rsidRPr="00E00616">
              <w:rPr>
                <w:bCs/>
              </w:rPr>
              <w:t>Division/Branch/Unit</w:t>
            </w:r>
          </w:p>
        </w:tc>
        <w:tc>
          <w:tcPr>
            <w:tcW w:w="6530" w:type="dxa"/>
          </w:tcPr>
          <w:p w14:paraId="5D688D13" w14:textId="4A476557" w:rsidR="00873C9A" w:rsidRPr="00E00616" w:rsidRDefault="009F6726" w:rsidP="008C1CB4">
            <w:pPr>
              <w:pStyle w:val="TableTextWhite"/>
              <w:rPr>
                <w:bCs/>
              </w:rPr>
            </w:pPr>
            <w:r>
              <w:rPr>
                <w:bCs/>
              </w:rPr>
              <w:t>NSW Resources</w:t>
            </w:r>
            <w:r w:rsidR="00873C9A">
              <w:rPr>
                <w:bCs/>
              </w:rPr>
              <w:t xml:space="preserve"> / </w:t>
            </w:r>
            <w:r w:rsidR="009E5FCC">
              <w:rPr>
                <w:bCs/>
              </w:rPr>
              <w:t>NSW Resources Regulator</w:t>
            </w:r>
          </w:p>
        </w:tc>
      </w:tr>
      <w:tr w:rsidR="00873C9A" w:rsidRPr="00E00616" w14:paraId="0575F16F" w14:textId="77777777" w:rsidTr="00873C9A">
        <w:trPr>
          <w:cantSplit/>
        </w:trPr>
        <w:tc>
          <w:tcPr>
            <w:tcW w:w="4026" w:type="dxa"/>
            <w:vAlign w:val="center"/>
          </w:tcPr>
          <w:p w14:paraId="7FF6F87E" w14:textId="77777777" w:rsidR="00873C9A" w:rsidRPr="00E00616" w:rsidRDefault="00873C9A" w:rsidP="008C1CB4">
            <w:pPr>
              <w:pStyle w:val="TableTextWhite"/>
              <w:rPr>
                <w:bCs/>
                <w:color w:val="000000"/>
              </w:rPr>
            </w:pPr>
            <w:r w:rsidRPr="00E00616">
              <w:rPr>
                <w:bCs/>
              </w:rPr>
              <w:t>Classification/Grade/Band</w:t>
            </w:r>
          </w:p>
        </w:tc>
        <w:tc>
          <w:tcPr>
            <w:tcW w:w="6530" w:type="dxa"/>
          </w:tcPr>
          <w:p w14:paraId="40A7EE83" w14:textId="77777777" w:rsidR="00873C9A" w:rsidRPr="00E00616" w:rsidRDefault="00873C9A" w:rsidP="008C1CB4">
            <w:pPr>
              <w:pStyle w:val="TableTextWhite"/>
              <w:rPr>
                <w:bCs/>
              </w:rPr>
            </w:pPr>
            <w:r w:rsidRPr="00E00616">
              <w:rPr>
                <w:bCs/>
              </w:rPr>
              <w:t>Clerk grade 9/10</w:t>
            </w:r>
          </w:p>
        </w:tc>
      </w:tr>
      <w:tr w:rsidR="00873C9A" w:rsidRPr="00E00616" w14:paraId="1EA6FBFD" w14:textId="77777777" w:rsidTr="00873C9A">
        <w:trPr>
          <w:cantSplit/>
        </w:trPr>
        <w:tc>
          <w:tcPr>
            <w:tcW w:w="4026" w:type="dxa"/>
            <w:vAlign w:val="center"/>
          </w:tcPr>
          <w:p w14:paraId="3E81AB81" w14:textId="77777777" w:rsidR="00873C9A" w:rsidRPr="00E00616" w:rsidRDefault="00873C9A" w:rsidP="008C1CB4">
            <w:pPr>
              <w:pStyle w:val="TableTextWhite"/>
              <w:rPr>
                <w:bCs/>
                <w:color w:val="000000"/>
              </w:rPr>
            </w:pPr>
            <w:r w:rsidRPr="00E00616">
              <w:rPr>
                <w:bCs/>
              </w:rPr>
              <w:t>ANZSCO Code</w:t>
            </w:r>
          </w:p>
        </w:tc>
        <w:tc>
          <w:tcPr>
            <w:tcW w:w="6530" w:type="dxa"/>
          </w:tcPr>
          <w:p w14:paraId="0F9D3FD8" w14:textId="65C4562F" w:rsidR="00873C9A" w:rsidRPr="00E00616" w:rsidRDefault="00F65344" w:rsidP="008C1CB4">
            <w:pPr>
              <w:pStyle w:val="TableTextWhite"/>
              <w:rPr>
                <w:bCs/>
              </w:rPr>
            </w:pPr>
            <w:r>
              <w:rPr>
                <w:bCs/>
              </w:rPr>
              <w:t>221213</w:t>
            </w:r>
          </w:p>
        </w:tc>
      </w:tr>
      <w:tr w:rsidR="00873C9A" w:rsidRPr="00E00616" w14:paraId="50488763" w14:textId="77777777" w:rsidTr="00873C9A">
        <w:trPr>
          <w:cantSplit/>
        </w:trPr>
        <w:tc>
          <w:tcPr>
            <w:tcW w:w="4026" w:type="dxa"/>
            <w:vAlign w:val="center"/>
          </w:tcPr>
          <w:p w14:paraId="071DED6F" w14:textId="77777777" w:rsidR="00873C9A" w:rsidRPr="00E00616" w:rsidRDefault="00873C9A" w:rsidP="008C1CB4">
            <w:pPr>
              <w:pStyle w:val="TableTextWhite"/>
              <w:rPr>
                <w:bCs/>
                <w:color w:val="000000"/>
              </w:rPr>
            </w:pPr>
            <w:r w:rsidRPr="00E00616">
              <w:rPr>
                <w:bCs/>
              </w:rPr>
              <w:t>PCAT Code</w:t>
            </w:r>
          </w:p>
        </w:tc>
        <w:tc>
          <w:tcPr>
            <w:tcW w:w="6530" w:type="dxa"/>
          </w:tcPr>
          <w:p w14:paraId="222A6A9B" w14:textId="2B4CBA49" w:rsidR="00873C9A" w:rsidRPr="00E00616" w:rsidRDefault="00F65344" w:rsidP="008C1CB4">
            <w:pPr>
              <w:pStyle w:val="TableTextWhite"/>
              <w:rPr>
                <w:bCs/>
              </w:rPr>
            </w:pPr>
            <w:r>
              <w:rPr>
                <w:bCs/>
              </w:rPr>
              <w:t>1129192</w:t>
            </w:r>
          </w:p>
        </w:tc>
      </w:tr>
      <w:tr w:rsidR="00873C9A" w:rsidRPr="00E00616" w14:paraId="1C7E2266" w14:textId="77777777" w:rsidTr="00873C9A">
        <w:trPr>
          <w:cantSplit/>
        </w:trPr>
        <w:tc>
          <w:tcPr>
            <w:tcW w:w="4026" w:type="dxa"/>
            <w:vAlign w:val="center"/>
          </w:tcPr>
          <w:p w14:paraId="097EBAF5" w14:textId="77777777" w:rsidR="00873C9A" w:rsidRPr="00E00616" w:rsidRDefault="00873C9A" w:rsidP="008C1CB4">
            <w:pPr>
              <w:pStyle w:val="TableTextWhite"/>
              <w:rPr>
                <w:bCs/>
                <w:color w:val="000000"/>
              </w:rPr>
            </w:pPr>
            <w:r w:rsidRPr="00E00616">
              <w:rPr>
                <w:bCs/>
              </w:rPr>
              <w:t>Date of Approval</w:t>
            </w:r>
          </w:p>
        </w:tc>
        <w:tc>
          <w:tcPr>
            <w:tcW w:w="6530" w:type="dxa"/>
          </w:tcPr>
          <w:p w14:paraId="5DD7023F" w14:textId="4382C1B3" w:rsidR="00873C9A" w:rsidRPr="00E00616" w:rsidRDefault="00873C9A" w:rsidP="008C1CB4">
            <w:pPr>
              <w:pStyle w:val="TableTextWhite"/>
              <w:rPr>
                <w:bCs/>
              </w:rPr>
            </w:pPr>
            <w:r>
              <w:rPr>
                <w:bCs/>
              </w:rPr>
              <w:t>January 2023 (updated August 2024)</w:t>
            </w:r>
          </w:p>
        </w:tc>
      </w:tr>
      <w:tr w:rsidR="00873C9A" w:rsidRPr="00E00616" w14:paraId="0FAEB388" w14:textId="77777777" w:rsidTr="00873C9A">
        <w:trPr>
          <w:cantSplit/>
        </w:trPr>
        <w:tc>
          <w:tcPr>
            <w:tcW w:w="4026" w:type="dxa"/>
            <w:vAlign w:val="center"/>
          </w:tcPr>
          <w:p w14:paraId="2DFA7208" w14:textId="77777777" w:rsidR="00873C9A" w:rsidRPr="00E00616" w:rsidRDefault="00873C9A" w:rsidP="008C1CB4">
            <w:pPr>
              <w:pStyle w:val="TableTextWhite"/>
              <w:rPr>
                <w:bCs/>
              </w:rPr>
            </w:pPr>
            <w:r w:rsidRPr="00E00616">
              <w:rPr>
                <w:bCs/>
              </w:rPr>
              <w:t>Agency Website</w:t>
            </w:r>
          </w:p>
        </w:tc>
        <w:tc>
          <w:tcPr>
            <w:tcW w:w="6530" w:type="dxa"/>
          </w:tcPr>
          <w:p w14:paraId="7BF5619D" w14:textId="77777777" w:rsidR="00873C9A" w:rsidRPr="00E00616" w:rsidRDefault="00000000" w:rsidP="008C1CB4">
            <w:pPr>
              <w:pStyle w:val="TableTextWhite"/>
              <w:rPr>
                <w:bCs/>
              </w:rPr>
            </w:pPr>
            <w:hyperlink r:id="rId11" w:history="1">
              <w:r w:rsidR="00873C9A" w:rsidRPr="00E00616">
                <w:rPr>
                  <w:rStyle w:val="Hyperlink"/>
                  <w:bCs/>
                </w:rPr>
                <w:t>www.dpird.nsw.gov.au</w:t>
              </w:r>
            </w:hyperlink>
          </w:p>
        </w:tc>
      </w:tr>
    </w:tbl>
    <w:p w14:paraId="14485516" w14:textId="77777777" w:rsidR="009633AE" w:rsidRDefault="009633AE">
      <w:pPr>
        <w:pStyle w:val="BodyText"/>
        <w:spacing w:before="7"/>
        <w:rPr>
          <w:b/>
        </w:rPr>
      </w:pPr>
    </w:p>
    <w:p w14:paraId="35F4E590" w14:textId="55F448A7" w:rsidR="009633AE" w:rsidRDefault="00873C9A" w:rsidP="00873C9A">
      <w:pPr>
        <w:pStyle w:val="Heading1"/>
        <w:ind w:left="0"/>
      </w:pPr>
      <w:r>
        <w:t xml:space="preserve"> Agency overview</w:t>
      </w:r>
    </w:p>
    <w:p w14:paraId="24B0066B" w14:textId="77777777" w:rsidR="00F22CE2" w:rsidRPr="0019571E" w:rsidRDefault="00F22CE2" w:rsidP="00F22CE2">
      <w:pPr>
        <w:pStyle w:val="BodyText"/>
        <w:spacing w:before="245" w:line="276" w:lineRule="auto"/>
        <w:ind w:left="120" w:right="152"/>
        <w:rPr>
          <w:color w:val="1D2129"/>
        </w:rPr>
      </w:pPr>
      <w:r w:rsidRPr="0019571E">
        <w:rPr>
          <w:color w:val="1D2129"/>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0FF309E5" w14:textId="77777777" w:rsidR="00F22CE2" w:rsidRPr="0019571E" w:rsidRDefault="00F22CE2" w:rsidP="00F22CE2">
      <w:pPr>
        <w:pStyle w:val="BodyText"/>
        <w:spacing w:before="245" w:line="276" w:lineRule="auto"/>
        <w:ind w:left="120" w:right="152"/>
        <w:rPr>
          <w:color w:val="1D2129"/>
        </w:rPr>
      </w:pPr>
      <w:r w:rsidRPr="0019571E">
        <w:rPr>
          <w:color w:val="1D2129"/>
        </w:rPr>
        <w:t>DPIRD brings together Agriculture; Biosecurity; Forestry and Fishing; Local Land Services; NSW Resources; Regional Development and Delivery; the Regional Growth NSW Development Corporation; NSW Public Works and Soil Conservation Service.</w:t>
      </w:r>
    </w:p>
    <w:p w14:paraId="79CF538E" w14:textId="77777777" w:rsidR="00F22CE2" w:rsidRDefault="00F22CE2" w:rsidP="00F22CE2">
      <w:pPr>
        <w:pStyle w:val="BodyText"/>
        <w:spacing w:before="245" w:line="276" w:lineRule="auto"/>
        <w:ind w:left="120" w:right="152"/>
        <w:rPr>
          <w:color w:val="1D2129"/>
        </w:rPr>
      </w:pPr>
      <w:r w:rsidRPr="0019571E">
        <w:rPr>
          <w:color w:val="1D2129"/>
        </w:rPr>
        <w:t>We have nearly 5,000 employees, with almost 80 per cent of us living and working in regional NSW.</w:t>
      </w:r>
    </w:p>
    <w:p w14:paraId="0224FCAC" w14:textId="77777777" w:rsidR="00F65344" w:rsidRDefault="00F65344" w:rsidP="009E5FCC">
      <w:pPr>
        <w:pStyle w:val="BodyText"/>
        <w:spacing w:line="276" w:lineRule="auto"/>
        <w:ind w:left="120" w:right="152"/>
        <w:rPr>
          <w:color w:val="1D2129"/>
        </w:rPr>
      </w:pPr>
    </w:p>
    <w:p w14:paraId="21C565B9" w14:textId="705B85B2" w:rsidR="00F22CE2" w:rsidRDefault="00F22CE2" w:rsidP="009E5FCC">
      <w:pPr>
        <w:pStyle w:val="BodyText"/>
        <w:spacing w:line="276" w:lineRule="auto"/>
        <w:ind w:left="120" w:right="152"/>
        <w:rPr>
          <w:color w:val="1D2129"/>
        </w:rPr>
      </w:pPr>
      <w:r w:rsidRPr="0019571E">
        <w:rPr>
          <w:color w:val="1D2129"/>
        </w:rPr>
        <w:t>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2014D4B9" w14:textId="77777777" w:rsidR="009E5FCC" w:rsidRDefault="009E5FCC" w:rsidP="009E5FCC">
      <w:pPr>
        <w:pStyle w:val="BodyText"/>
        <w:spacing w:line="276" w:lineRule="auto"/>
        <w:ind w:left="120" w:right="152"/>
        <w:rPr>
          <w:color w:val="1D2129"/>
        </w:rPr>
      </w:pPr>
    </w:p>
    <w:p w14:paraId="6AA1A9BC" w14:textId="653CD42B" w:rsidR="009633AE" w:rsidRDefault="00F22CE2" w:rsidP="009E5FCC">
      <w:pPr>
        <w:pStyle w:val="BodyText"/>
        <w:spacing w:line="276" w:lineRule="auto"/>
        <w:ind w:left="120" w:right="152"/>
        <w:rPr>
          <w:sz w:val="20"/>
        </w:rPr>
      </w:pPr>
      <w:r w:rsidRPr="0019571E">
        <w:rPr>
          <w:color w:val="1D2129"/>
        </w:rPr>
        <w:t>NSW Resources is committed to delivering strong and quality outcomes, with the vision of our minerals and petroleum resources generating prosperity for the people of NSW.</w:t>
      </w:r>
    </w:p>
    <w:p w14:paraId="56F97E78" w14:textId="01C6D7B4" w:rsidR="009633AE" w:rsidRDefault="00F7201F" w:rsidP="009F6726">
      <w:pPr>
        <w:pStyle w:val="BodyText"/>
        <w:spacing w:line="276" w:lineRule="auto"/>
        <w:ind w:left="182" w:right="193"/>
        <w:jc w:val="both"/>
      </w:pPr>
      <w:r>
        <w:t xml:space="preserve"> </w:t>
      </w:r>
    </w:p>
    <w:p w14:paraId="3C75997C" w14:textId="77777777" w:rsidR="009633AE" w:rsidRDefault="00312C87" w:rsidP="009F6726">
      <w:pPr>
        <w:pStyle w:val="Heading1"/>
      </w:pPr>
      <w:r>
        <w:t>Primary purpose of the role</w:t>
      </w:r>
    </w:p>
    <w:p w14:paraId="068E065D" w14:textId="77777777" w:rsidR="009633AE" w:rsidRDefault="00312C87">
      <w:pPr>
        <w:pStyle w:val="BodyText"/>
        <w:spacing w:before="243" w:line="280" w:lineRule="auto"/>
        <w:ind w:left="182"/>
      </w:pPr>
      <w:r>
        <w:t xml:space="preserve">The Senior Compliance Auditor undertakes audits of authorisations, including mining leases and explorations licenses, to assess compliance with the </w:t>
      </w:r>
      <w:r>
        <w:rPr>
          <w:i/>
        </w:rPr>
        <w:t>Mining Act 1992</w:t>
      </w:r>
      <w:r>
        <w:t>.</w:t>
      </w:r>
    </w:p>
    <w:p w14:paraId="1196C8DF" w14:textId="77777777" w:rsidR="009633AE" w:rsidRDefault="009633AE">
      <w:pPr>
        <w:pStyle w:val="BodyText"/>
        <w:spacing w:before="5"/>
        <w:rPr>
          <w:sz w:val="25"/>
        </w:rPr>
      </w:pPr>
    </w:p>
    <w:p w14:paraId="60A4D77F" w14:textId="77777777" w:rsidR="009633AE" w:rsidRDefault="00312C87">
      <w:pPr>
        <w:pStyle w:val="Heading1"/>
      </w:pPr>
      <w:r>
        <w:t>Key accountabilities</w:t>
      </w:r>
    </w:p>
    <w:p w14:paraId="2EEBFDBA" w14:textId="27C95453" w:rsidR="009633AE" w:rsidRDefault="00312C87">
      <w:pPr>
        <w:pStyle w:val="ListParagraph"/>
        <w:numPr>
          <w:ilvl w:val="0"/>
          <w:numId w:val="8"/>
        </w:numPr>
        <w:tabs>
          <w:tab w:val="left" w:pos="539"/>
          <w:tab w:val="left" w:pos="540"/>
        </w:tabs>
        <w:spacing w:before="120"/>
      </w:pPr>
      <w:r>
        <w:t>Implement and support the Mining Act Inspectorate compliance audit</w:t>
      </w:r>
      <w:r>
        <w:rPr>
          <w:spacing w:val="-7"/>
        </w:rPr>
        <w:t xml:space="preserve"> </w:t>
      </w:r>
      <w:r>
        <w:t>program</w:t>
      </w:r>
      <w:r w:rsidR="00781CBC">
        <w:t xml:space="preserve"> </w:t>
      </w:r>
    </w:p>
    <w:p w14:paraId="2E719333" w14:textId="77777777" w:rsidR="009633AE" w:rsidRDefault="00312C87">
      <w:pPr>
        <w:pStyle w:val="ListParagraph"/>
        <w:numPr>
          <w:ilvl w:val="0"/>
          <w:numId w:val="8"/>
        </w:numPr>
        <w:tabs>
          <w:tab w:val="left" w:pos="539"/>
          <w:tab w:val="left" w:pos="540"/>
        </w:tabs>
        <w:spacing w:before="35" w:line="273" w:lineRule="auto"/>
        <w:ind w:right="800"/>
      </w:pPr>
      <w:r>
        <w:t>Ensure compliance with Government regulations and agency policies through conducting compliance audits of facilities and/or</w:t>
      </w:r>
      <w:r>
        <w:rPr>
          <w:spacing w:val="-4"/>
        </w:rPr>
        <w:t xml:space="preserve"> </w:t>
      </w:r>
      <w:r>
        <w:t>operations.</w:t>
      </w:r>
    </w:p>
    <w:p w14:paraId="5628E212" w14:textId="77777777" w:rsidR="009633AE" w:rsidRDefault="00312C87">
      <w:pPr>
        <w:pStyle w:val="ListParagraph"/>
        <w:numPr>
          <w:ilvl w:val="0"/>
          <w:numId w:val="8"/>
        </w:numPr>
        <w:tabs>
          <w:tab w:val="left" w:pos="539"/>
          <w:tab w:val="left" w:pos="540"/>
        </w:tabs>
        <w:spacing w:before="2" w:line="271" w:lineRule="auto"/>
        <w:ind w:right="290"/>
      </w:pPr>
      <w:r>
        <w:t>Analyse data and prepare technical reports based on audit evidence to identify deficiencies in controls and lack of compliance with Government regulations within an established</w:t>
      </w:r>
      <w:r>
        <w:rPr>
          <w:spacing w:val="-12"/>
        </w:rPr>
        <w:t xml:space="preserve"> </w:t>
      </w:r>
      <w:r>
        <w:t>framework.</w:t>
      </w:r>
    </w:p>
    <w:p w14:paraId="304ED67E" w14:textId="77777777" w:rsidR="009633AE" w:rsidRDefault="00312C87">
      <w:pPr>
        <w:pStyle w:val="ListParagraph"/>
        <w:numPr>
          <w:ilvl w:val="0"/>
          <w:numId w:val="8"/>
        </w:numPr>
        <w:tabs>
          <w:tab w:val="left" w:pos="539"/>
          <w:tab w:val="left" w:pos="540"/>
        </w:tabs>
        <w:spacing w:before="79" w:line="271" w:lineRule="auto"/>
        <w:ind w:right="1307"/>
      </w:pPr>
      <w:r>
        <w:t>Conduct audits in a consistent manner with all information and observations collected during the compliance audit correctly and systematically</w:t>
      </w:r>
      <w:r>
        <w:rPr>
          <w:spacing w:val="-3"/>
        </w:rPr>
        <w:t xml:space="preserve"> </w:t>
      </w:r>
      <w:r>
        <w:t>recorded.</w:t>
      </w:r>
    </w:p>
    <w:p w14:paraId="5B875D97" w14:textId="77777777" w:rsidR="009633AE" w:rsidRDefault="00312C87">
      <w:pPr>
        <w:pStyle w:val="ListParagraph"/>
        <w:numPr>
          <w:ilvl w:val="0"/>
          <w:numId w:val="8"/>
        </w:numPr>
        <w:tabs>
          <w:tab w:val="left" w:pos="539"/>
          <w:tab w:val="left" w:pos="540"/>
        </w:tabs>
        <w:spacing w:before="7" w:line="271" w:lineRule="auto"/>
        <w:ind w:right="1010"/>
      </w:pPr>
      <w:r>
        <w:lastRenderedPageBreak/>
        <w:t>Contribute to a cohesive team environment by maintaining a co-operative and professional working relationship with other team</w:t>
      </w:r>
      <w:r>
        <w:rPr>
          <w:spacing w:val="-3"/>
        </w:rPr>
        <w:t xml:space="preserve"> </w:t>
      </w:r>
      <w:r>
        <w:t>members.</w:t>
      </w:r>
    </w:p>
    <w:p w14:paraId="731E3E12" w14:textId="77777777" w:rsidR="009633AE" w:rsidRDefault="00312C87">
      <w:pPr>
        <w:pStyle w:val="ListParagraph"/>
        <w:numPr>
          <w:ilvl w:val="0"/>
          <w:numId w:val="8"/>
        </w:numPr>
        <w:tabs>
          <w:tab w:val="left" w:pos="539"/>
          <w:tab w:val="left" w:pos="540"/>
        </w:tabs>
        <w:spacing w:before="6" w:line="273" w:lineRule="auto"/>
        <w:ind w:right="1331"/>
      </w:pPr>
      <w:r>
        <w:t>Gather data, conduct research, analyse trends and provide advice on emerging issues to senior management developing options for</w:t>
      </w:r>
      <w:r>
        <w:rPr>
          <w:spacing w:val="-2"/>
        </w:rPr>
        <w:t xml:space="preserve"> </w:t>
      </w:r>
      <w:r>
        <w:t>response.</w:t>
      </w:r>
    </w:p>
    <w:p w14:paraId="6A403F08" w14:textId="77777777" w:rsidR="009633AE" w:rsidRDefault="00312C87">
      <w:pPr>
        <w:pStyle w:val="ListParagraph"/>
        <w:numPr>
          <w:ilvl w:val="0"/>
          <w:numId w:val="8"/>
        </w:numPr>
        <w:tabs>
          <w:tab w:val="left" w:pos="539"/>
          <w:tab w:val="left" w:pos="540"/>
        </w:tabs>
        <w:spacing w:before="2" w:line="273" w:lineRule="auto"/>
        <w:ind w:right="746"/>
      </w:pPr>
      <w:r>
        <w:t>Build and maintain relationships with other government agencies, industry and community groups</w:t>
      </w:r>
      <w:r>
        <w:rPr>
          <w:spacing w:val="-25"/>
        </w:rPr>
        <w:t xml:space="preserve"> </w:t>
      </w:r>
      <w:r>
        <w:t>and participate in a combination of targeted environmental campaigns, workshops, working groups or committees, industry forums, government and community</w:t>
      </w:r>
      <w:r>
        <w:rPr>
          <w:spacing w:val="-4"/>
        </w:rPr>
        <w:t xml:space="preserve"> </w:t>
      </w:r>
      <w:r>
        <w:t>meetings.</w:t>
      </w:r>
    </w:p>
    <w:p w14:paraId="06B0383D" w14:textId="77777777" w:rsidR="00781CBC" w:rsidRDefault="00312C87" w:rsidP="00781CBC">
      <w:pPr>
        <w:pStyle w:val="ListParagraph"/>
        <w:numPr>
          <w:ilvl w:val="0"/>
          <w:numId w:val="8"/>
        </w:numPr>
        <w:tabs>
          <w:tab w:val="left" w:pos="539"/>
          <w:tab w:val="left" w:pos="540"/>
        </w:tabs>
        <w:spacing w:before="6"/>
      </w:pPr>
      <w:r>
        <w:t>Mentor other compliance staff on audit processes and procedures to optimise regulatory</w:t>
      </w:r>
      <w:r w:rsidRPr="00781CBC">
        <w:rPr>
          <w:spacing w:val="-18"/>
        </w:rPr>
        <w:t xml:space="preserve"> </w:t>
      </w:r>
      <w:r>
        <w:t>outcomes.</w:t>
      </w:r>
      <w:r w:rsidR="00781CBC" w:rsidRPr="00781CBC">
        <w:t xml:space="preserve"> </w:t>
      </w:r>
    </w:p>
    <w:p w14:paraId="6704FEBD" w14:textId="77777777" w:rsidR="009633AE" w:rsidRDefault="009633AE">
      <w:pPr>
        <w:pStyle w:val="BodyText"/>
        <w:spacing w:before="9"/>
        <w:rPr>
          <w:sz w:val="23"/>
        </w:rPr>
      </w:pPr>
    </w:p>
    <w:p w14:paraId="45AD823C" w14:textId="77777777" w:rsidR="009633AE" w:rsidRDefault="00312C87">
      <w:pPr>
        <w:pStyle w:val="Heading1"/>
        <w:spacing w:before="1"/>
      </w:pPr>
      <w:r>
        <w:t>Key challenges</w:t>
      </w:r>
    </w:p>
    <w:p w14:paraId="2C6A0F04" w14:textId="77777777" w:rsidR="009633AE" w:rsidRDefault="009633AE">
      <w:pPr>
        <w:pStyle w:val="BodyText"/>
        <w:spacing w:before="2"/>
        <w:rPr>
          <w:b/>
          <w:sz w:val="25"/>
        </w:rPr>
      </w:pPr>
    </w:p>
    <w:p w14:paraId="7BCED069" w14:textId="77777777" w:rsidR="009633AE" w:rsidRDefault="00312C87">
      <w:pPr>
        <w:pStyle w:val="ListParagraph"/>
        <w:numPr>
          <w:ilvl w:val="0"/>
          <w:numId w:val="8"/>
        </w:numPr>
        <w:tabs>
          <w:tab w:val="left" w:pos="539"/>
          <w:tab w:val="left" w:pos="540"/>
        </w:tabs>
        <w:spacing w:line="268" w:lineRule="auto"/>
        <w:ind w:right="667"/>
      </w:pPr>
      <w:r>
        <w:t>Undertaking</w:t>
      </w:r>
      <w:r>
        <w:rPr>
          <w:spacing w:val="-6"/>
        </w:rPr>
        <w:t xml:space="preserve"> </w:t>
      </w:r>
      <w:r>
        <w:t>compliance</w:t>
      </w:r>
      <w:r>
        <w:rPr>
          <w:spacing w:val="-8"/>
        </w:rPr>
        <w:t xml:space="preserve"> </w:t>
      </w:r>
      <w:r>
        <w:t>activities</w:t>
      </w:r>
      <w:r>
        <w:rPr>
          <w:spacing w:val="-2"/>
        </w:rPr>
        <w:t xml:space="preserve"> </w:t>
      </w:r>
      <w:r>
        <w:t>in</w:t>
      </w:r>
      <w:r>
        <w:rPr>
          <w:spacing w:val="-4"/>
        </w:rPr>
        <w:t xml:space="preserve"> </w:t>
      </w:r>
      <w:r>
        <w:t>an</w:t>
      </w:r>
      <w:r>
        <w:rPr>
          <w:spacing w:val="-8"/>
        </w:rPr>
        <w:t xml:space="preserve"> </w:t>
      </w:r>
      <w:r>
        <w:t>effective,</w:t>
      </w:r>
      <w:r>
        <w:rPr>
          <w:spacing w:val="-7"/>
        </w:rPr>
        <w:t xml:space="preserve"> </w:t>
      </w:r>
      <w:r>
        <w:t>efficient</w:t>
      </w:r>
      <w:r>
        <w:rPr>
          <w:spacing w:val="-3"/>
        </w:rPr>
        <w:t xml:space="preserve"> </w:t>
      </w:r>
      <w:r>
        <w:t>and</w:t>
      </w:r>
      <w:r>
        <w:rPr>
          <w:spacing w:val="-6"/>
        </w:rPr>
        <w:t xml:space="preserve"> </w:t>
      </w:r>
      <w:r>
        <w:t>impartial</w:t>
      </w:r>
      <w:r>
        <w:rPr>
          <w:spacing w:val="-8"/>
        </w:rPr>
        <w:t xml:space="preserve"> </w:t>
      </w:r>
      <w:r>
        <w:t>manner,</w:t>
      </w:r>
      <w:r>
        <w:rPr>
          <w:spacing w:val="-4"/>
        </w:rPr>
        <w:t xml:space="preserve"> </w:t>
      </w:r>
      <w:r>
        <w:t>given</w:t>
      </w:r>
      <w:r>
        <w:rPr>
          <w:spacing w:val="-6"/>
        </w:rPr>
        <w:t xml:space="preserve"> </w:t>
      </w:r>
      <w:r>
        <w:t>the</w:t>
      </w:r>
      <w:r>
        <w:rPr>
          <w:spacing w:val="-8"/>
        </w:rPr>
        <w:t xml:space="preserve"> </w:t>
      </w:r>
      <w:r>
        <w:t>high</w:t>
      </w:r>
      <w:r>
        <w:rPr>
          <w:spacing w:val="-4"/>
        </w:rPr>
        <w:t xml:space="preserve"> </w:t>
      </w:r>
      <w:r>
        <w:t>volume, sensitive and regulatory nature of the</w:t>
      </w:r>
      <w:r>
        <w:rPr>
          <w:spacing w:val="-10"/>
        </w:rPr>
        <w:t xml:space="preserve"> </w:t>
      </w:r>
      <w:r>
        <w:t>work.</w:t>
      </w:r>
    </w:p>
    <w:p w14:paraId="481E42AE" w14:textId="77777777" w:rsidR="009633AE" w:rsidRDefault="00312C87">
      <w:pPr>
        <w:pStyle w:val="ListParagraph"/>
        <w:numPr>
          <w:ilvl w:val="0"/>
          <w:numId w:val="8"/>
        </w:numPr>
        <w:tabs>
          <w:tab w:val="left" w:pos="539"/>
          <w:tab w:val="left" w:pos="540"/>
        </w:tabs>
        <w:spacing w:before="6" w:line="271" w:lineRule="auto"/>
        <w:ind w:right="889"/>
      </w:pPr>
      <w:r>
        <w:t>Maintaining</w:t>
      </w:r>
      <w:r>
        <w:rPr>
          <w:spacing w:val="-7"/>
        </w:rPr>
        <w:t xml:space="preserve"> </w:t>
      </w:r>
      <w:r>
        <w:t>the</w:t>
      </w:r>
      <w:r>
        <w:rPr>
          <w:spacing w:val="-10"/>
        </w:rPr>
        <w:t xml:space="preserve"> </w:t>
      </w:r>
      <w:r>
        <w:t>Department’s</w:t>
      </w:r>
      <w:r>
        <w:rPr>
          <w:spacing w:val="-3"/>
        </w:rPr>
        <w:t xml:space="preserve"> </w:t>
      </w:r>
      <w:r>
        <w:t>credibility</w:t>
      </w:r>
      <w:r>
        <w:rPr>
          <w:spacing w:val="-7"/>
        </w:rPr>
        <w:t xml:space="preserve"> </w:t>
      </w:r>
      <w:r>
        <w:t>as</w:t>
      </w:r>
      <w:r>
        <w:rPr>
          <w:spacing w:val="-6"/>
        </w:rPr>
        <w:t xml:space="preserve"> </w:t>
      </w:r>
      <w:r>
        <w:t>an</w:t>
      </w:r>
      <w:r>
        <w:rPr>
          <w:spacing w:val="-10"/>
        </w:rPr>
        <w:t xml:space="preserve"> </w:t>
      </w:r>
      <w:r>
        <w:t>impartial</w:t>
      </w:r>
      <w:r>
        <w:rPr>
          <w:spacing w:val="-7"/>
        </w:rPr>
        <w:t xml:space="preserve"> </w:t>
      </w:r>
      <w:r>
        <w:t>regulator</w:t>
      </w:r>
      <w:r>
        <w:rPr>
          <w:spacing w:val="-6"/>
        </w:rPr>
        <w:t xml:space="preserve"> </w:t>
      </w:r>
      <w:r>
        <w:t>by</w:t>
      </w:r>
      <w:r>
        <w:rPr>
          <w:spacing w:val="-7"/>
        </w:rPr>
        <w:t xml:space="preserve"> </w:t>
      </w:r>
      <w:r>
        <w:t>interpreting</w:t>
      </w:r>
      <w:r>
        <w:rPr>
          <w:spacing w:val="-4"/>
        </w:rPr>
        <w:t xml:space="preserve"> </w:t>
      </w:r>
      <w:r>
        <w:t>and</w:t>
      </w:r>
      <w:r>
        <w:rPr>
          <w:spacing w:val="-9"/>
        </w:rPr>
        <w:t xml:space="preserve"> </w:t>
      </w:r>
      <w:r>
        <w:t>providing</w:t>
      </w:r>
      <w:r>
        <w:rPr>
          <w:spacing w:val="-7"/>
        </w:rPr>
        <w:t xml:space="preserve"> </w:t>
      </w:r>
      <w:r>
        <w:t>advice with regard to the correct application of legislation, policy and procedure, while also promoting exploration and mining industries and</w:t>
      </w:r>
      <w:r>
        <w:rPr>
          <w:spacing w:val="-5"/>
        </w:rPr>
        <w:t xml:space="preserve"> </w:t>
      </w:r>
      <w:r>
        <w:t>participants.</w:t>
      </w:r>
    </w:p>
    <w:p w14:paraId="4BF0F4D6" w14:textId="77777777" w:rsidR="009633AE" w:rsidRDefault="009633AE">
      <w:pPr>
        <w:pStyle w:val="BodyText"/>
        <w:rPr>
          <w:sz w:val="24"/>
        </w:rPr>
      </w:pPr>
    </w:p>
    <w:p w14:paraId="75ED9798" w14:textId="77777777" w:rsidR="009633AE" w:rsidRDefault="00312C87">
      <w:pPr>
        <w:pStyle w:val="Heading1"/>
        <w:spacing w:before="215"/>
      </w:pPr>
      <w:r>
        <w:t>Key relationships</w:t>
      </w:r>
    </w:p>
    <w:p w14:paraId="36DDAAF7" w14:textId="6D150D6F" w:rsidR="009633AE" w:rsidRDefault="009633AE">
      <w:pPr>
        <w:pStyle w:val="BodyText"/>
        <w:spacing w:before="3"/>
        <w:rPr>
          <w:b/>
          <w:sz w:val="21"/>
        </w:rPr>
      </w:pPr>
    </w:p>
    <w:tbl>
      <w:tblPr>
        <w:tblW w:w="0" w:type="auto"/>
        <w:tblInd w:w="122" w:type="dxa"/>
        <w:tblLayout w:type="fixed"/>
        <w:tblCellMar>
          <w:left w:w="0" w:type="dxa"/>
          <w:right w:w="0" w:type="dxa"/>
        </w:tblCellMar>
        <w:tblLook w:val="01E0" w:firstRow="1" w:lastRow="1" w:firstColumn="1" w:lastColumn="1" w:noHBand="0" w:noVBand="0"/>
      </w:tblPr>
      <w:tblGrid>
        <w:gridCol w:w="55"/>
        <w:gridCol w:w="3238"/>
        <w:gridCol w:w="7574"/>
        <w:gridCol w:w="62"/>
      </w:tblGrid>
      <w:tr w:rsidR="009633AE" w14:paraId="70B4D713" w14:textId="77777777" w:rsidTr="00F7201F">
        <w:trPr>
          <w:gridBefore w:val="1"/>
          <w:wBefore w:w="55" w:type="dxa"/>
          <w:trHeight w:val="319"/>
        </w:trPr>
        <w:tc>
          <w:tcPr>
            <w:tcW w:w="10874" w:type="dxa"/>
            <w:gridSpan w:val="3"/>
            <w:tcBorders>
              <w:top w:val="single" w:sz="8" w:space="0" w:color="000000"/>
              <w:bottom w:val="single" w:sz="8" w:space="0" w:color="000000"/>
            </w:tcBorders>
            <w:shd w:val="clear" w:color="auto" w:fill="6C276A"/>
          </w:tcPr>
          <w:p w14:paraId="70F48C3C" w14:textId="77777777" w:rsidR="009633AE" w:rsidRDefault="00312C87">
            <w:pPr>
              <w:pStyle w:val="TableParagraph"/>
              <w:tabs>
                <w:tab w:val="left" w:pos="3737"/>
              </w:tabs>
              <w:spacing w:before="88" w:line="212" w:lineRule="exact"/>
              <w:ind w:left="9"/>
              <w:rPr>
                <w:b/>
                <w:sz w:val="20"/>
              </w:rPr>
            </w:pPr>
            <w:r>
              <w:rPr>
                <w:b/>
                <w:color w:val="FFFFFF"/>
                <w:spacing w:val="-4"/>
                <w:sz w:val="20"/>
              </w:rPr>
              <w:t>Who</w:t>
            </w:r>
            <w:r>
              <w:rPr>
                <w:b/>
                <w:color w:val="FFFFFF"/>
                <w:spacing w:val="-4"/>
                <w:sz w:val="20"/>
              </w:rPr>
              <w:tab/>
              <w:t>Why</w:t>
            </w:r>
          </w:p>
        </w:tc>
      </w:tr>
      <w:tr w:rsidR="009633AE" w14:paraId="320B9537" w14:textId="77777777" w:rsidTr="00F7201F">
        <w:trPr>
          <w:gridBefore w:val="1"/>
          <w:wBefore w:w="55" w:type="dxa"/>
          <w:trHeight w:val="341"/>
        </w:trPr>
        <w:tc>
          <w:tcPr>
            <w:tcW w:w="10874" w:type="dxa"/>
            <w:gridSpan w:val="3"/>
            <w:tcBorders>
              <w:top w:val="single" w:sz="24" w:space="0" w:color="6C276A"/>
              <w:bottom w:val="single" w:sz="8" w:space="0" w:color="000000"/>
            </w:tcBorders>
            <w:shd w:val="clear" w:color="auto" w:fill="BABCC0"/>
          </w:tcPr>
          <w:p w14:paraId="64ABE8B7" w14:textId="77777777" w:rsidR="009633AE" w:rsidRDefault="00312C87">
            <w:pPr>
              <w:pStyle w:val="TableParagraph"/>
              <w:spacing w:before="92" w:line="230" w:lineRule="exact"/>
              <w:ind w:left="81"/>
              <w:rPr>
                <w:b/>
                <w:sz w:val="20"/>
              </w:rPr>
            </w:pPr>
            <w:r>
              <w:rPr>
                <w:b/>
                <w:sz w:val="20"/>
              </w:rPr>
              <w:t>Internal</w:t>
            </w:r>
          </w:p>
        </w:tc>
      </w:tr>
      <w:tr w:rsidR="00F7201F" w:rsidRPr="00F7201F" w14:paraId="47BE7C37" w14:textId="77777777" w:rsidTr="00F7201F">
        <w:trPr>
          <w:gridAfter w:val="1"/>
          <w:wAfter w:w="62" w:type="dxa"/>
          <w:trHeight w:val="640"/>
        </w:trPr>
        <w:tc>
          <w:tcPr>
            <w:tcW w:w="3293" w:type="dxa"/>
            <w:gridSpan w:val="2"/>
            <w:tcBorders>
              <w:top w:val="single" w:sz="8" w:space="0" w:color="000000"/>
              <w:bottom w:val="single" w:sz="8" w:space="0" w:color="000000"/>
            </w:tcBorders>
          </w:tcPr>
          <w:p w14:paraId="35280034" w14:textId="7FF81963" w:rsidR="00F7201F" w:rsidRPr="00F7201F" w:rsidRDefault="00AF731B" w:rsidP="00AF731B">
            <w:pPr>
              <w:tabs>
                <w:tab w:val="left" w:pos="360"/>
                <w:tab w:val="left" w:pos="4680"/>
              </w:tabs>
              <w:spacing w:before="96"/>
              <w:rPr>
                <w:sz w:val="20"/>
              </w:rPr>
            </w:pPr>
            <w:r>
              <w:rPr>
                <w:sz w:val="20"/>
              </w:rPr>
              <w:t xml:space="preserve">  </w:t>
            </w:r>
            <w:r w:rsidR="00F22CE2">
              <w:rPr>
                <w:sz w:val="20"/>
              </w:rPr>
              <w:t>Manager Compliance</w:t>
            </w:r>
          </w:p>
        </w:tc>
        <w:tc>
          <w:tcPr>
            <w:tcW w:w="7574" w:type="dxa"/>
            <w:tcBorders>
              <w:top w:val="single" w:sz="8" w:space="0" w:color="000000"/>
              <w:bottom w:val="single" w:sz="8" w:space="0" w:color="000000"/>
            </w:tcBorders>
          </w:tcPr>
          <w:p w14:paraId="2AAEEEA4" w14:textId="13784E01" w:rsidR="00F7201F" w:rsidRDefault="00F7201F" w:rsidP="008E4341">
            <w:pPr>
              <w:pStyle w:val="ListParagraph"/>
              <w:numPr>
                <w:ilvl w:val="0"/>
                <w:numId w:val="11"/>
              </w:numPr>
              <w:ind w:left="1261" w:hanging="425"/>
              <w:rPr>
                <w:sz w:val="20"/>
              </w:rPr>
            </w:pPr>
            <w:r w:rsidRPr="00F7201F">
              <w:rPr>
                <w:sz w:val="20"/>
              </w:rPr>
              <w:t>Consult, support, receive direction, provide updates and advice</w:t>
            </w:r>
          </w:p>
          <w:p w14:paraId="09552CEC" w14:textId="77777777" w:rsidR="00F7201F" w:rsidRDefault="00F7201F" w:rsidP="008E4341">
            <w:pPr>
              <w:pStyle w:val="ListParagraph"/>
              <w:ind w:left="1261" w:hanging="425"/>
              <w:rPr>
                <w:sz w:val="20"/>
              </w:rPr>
            </w:pPr>
          </w:p>
          <w:p w14:paraId="7A781213" w14:textId="5F7341CE" w:rsidR="00F7201F" w:rsidRPr="00F7201F" w:rsidRDefault="00F7201F" w:rsidP="008E4341">
            <w:pPr>
              <w:pStyle w:val="ListParagraph"/>
              <w:numPr>
                <w:ilvl w:val="0"/>
                <w:numId w:val="11"/>
              </w:numPr>
              <w:ind w:left="1261" w:hanging="425"/>
              <w:rPr>
                <w:sz w:val="20"/>
              </w:rPr>
            </w:pPr>
            <w:r w:rsidRPr="00F7201F">
              <w:rPr>
                <w:sz w:val="20"/>
              </w:rPr>
              <w:t>Escalate and assist to resolve difficult or complex issues</w:t>
            </w:r>
          </w:p>
          <w:p w14:paraId="5A9CADA5" w14:textId="4BE4B427" w:rsidR="00F7201F" w:rsidRPr="00F7201F" w:rsidRDefault="00F7201F" w:rsidP="008E4341">
            <w:pPr>
              <w:tabs>
                <w:tab w:val="left" w:pos="360"/>
                <w:tab w:val="left" w:pos="4680"/>
              </w:tabs>
              <w:spacing w:before="96"/>
              <w:ind w:left="732"/>
              <w:rPr>
                <w:sz w:val="20"/>
              </w:rPr>
            </w:pPr>
          </w:p>
        </w:tc>
      </w:tr>
      <w:tr w:rsidR="00F7201F" w:rsidRPr="00F7201F" w14:paraId="57B517CC" w14:textId="77777777" w:rsidTr="00F7201F">
        <w:trPr>
          <w:gridAfter w:val="1"/>
          <w:wAfter w:w="62" w:type="dxa"/>
          <w:trHeight w:val="359"/>
        </w:trPr>
        <w:tc>
          <w:tcPr>
            <w:tcW w:w="3293" w:type="dxa"/>
            <w:gridSpan w:val="2"/>
            <w:tcBorders>
              <w:top w:val="single" w:sz="8" w:space="0" w:color="000000"/>
            </w:tcBorders>
          </w:tcPr>
          <w:p w14:paraId="62FFC3DC" w14:textId="2314CAF8" w:rsidR="00F7201F" w:rsidRPr="00F7201F" w:rsidRDefault="00AF731B" w:rsidP="00AF731B">
            <w:pPr>
              <w:tabs>
                <w:tab w:val="left" w:pos="360"/>
                <w:tab w:val="left" w:pos="4680"/>
              </w:tabs>
              <w:spacing w:before="96"/>
              <w:rPr>
                <w:sz w:val="20"/>
              </w:rPr>
            </w:pPr>
            <w:r>
              <w:rPr>
                <w:sz w:val="20"/>
              </w:rPr>
              <w:t xml:space="preserve">   </w:t>
            </w:r>
            <w:r w:rsidR="008E4341">
              <w:rPr>
                <w:sz w:val="20"/>
              </w:rPr>
              <w:t>Principal Compliance Auditor</w:t>
            </w:r>
          </w:p>
        </w:tc>
        <w:tc>
          <w:tcPr>
            <w:tcW w:w="7574" w:type="dxa"/>
            <w:tcBorders>
              <w:top w:val="single" w:sz="8" w:space="0" w:color="000000"/>
            </w:tcBorders>
          </w:tcPr>
          <w:p w14:paraId="6F8C14CD" w14:textId="00C46726" w:rsidR="008E4341" w:rsidRPr="008E4341" w:rsidRDefault="00F7201F" w:rsidP="008E4341">
            <w:pPr>
              <w:numPr>
                <w:ilvl w:val="0"/>
                <w:numId w:val="9"/>
              </w:numPr>
              <w:spacing w:before="96"/>
              <w:ind w:left="1261" w:hanging="425"/>
              <w:rPr>
                <w:sz w:val="20"/>
              </w:rPr>
            </w:pPr>
            <w:r w:rsidRPr="008E4341">
              <w:rPr>
                <w:sz w:val="20"/>
              </w:rPr>
              <w:t>Provide guidance and direction on undertaking audits</w:t>
            </w:r>
          </w:p>
          <w:p w14:paraId="0909CAC8" w14:textId="2B1F6C57" w:rsidR="008E4341" w:rsidRPr="00F7201F" w:rsidRDefault="008E4341" w:rsidP="008E4341">
            <w:pPr>
              <w:tabs>
                <w:tab w:val="left" w:pos="360"/>
                <w:tab w:val="left" w:pos="4680"/>
              </w:tabs>
              <w:spacing w:before="96"/>
              <w:rPr>
                <w:sz w:val="20"/>
              </w:rPr>
            </w:pPr>
          </w:p>
        </w:tc>
      </w:tr>
    </w:tbl>
    <w:p w14:paraId="42C83676" w14:textId="620F2B85" w:rsidR="009633AE" w:rsidRDefault="009E5FCC" w:rsidP="008E4341">
      <w:pPr>
        <w:tabs>
          <w:tab w:val="left" w:pos="4253"/>
        </w:tabs>
        <w:spacing w:before="170" w:line="283" w:lineRule="auto"/>
        <w:ind w:left="4681" w:right="1736" w:hanging="4321"/>
        <w:rPr>
          <w:sz w:val="20"/>
        </w:rPr>
      </w:pPr>
      <w:r>
        <w:rPr>
          <w:noProof/>
        </w:rPr>
        <mc:AlternateContent>
          <mc:Choice Requires="wps">
            <w:drawing>
              <wp:anchor distT="0" distB="0" distL="114300" distR="114300" simplePos="0" relativeHeight="251658240" behindDoc="0" locked="0" layoutInCell="1" allowOverlap="1" wp14:anchorId="3106D2E5" wp14:editId="62E0B867">
                <wp:simplePos x="0" y="0"/>
                <wp:positionH relativeFrom="page">
                  <wp:posOffset>535940</wp:posOffset>
                </wp:positionH>
                <wp:positionV relativeFrom="paragraph">
                  <wp:posOffset>49530</wp:posOffset>
                </wp:positionV>
                <wp:extent cx="6894830" cy="0"/>
                <wp:effectExtent l="12065" t="10795" r="8255" b="8255"/>
                <wp:wrapNone/>
                <wp:docPr id="1275602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CDFA5"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2pt,3.9pt" to="585.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" strokeweight=".95pt">
                <w10:wrap anchorx="page"/>
              </v:line>
            </w:pict>
          </mc:Fallback>
        </mc:AlternateContent>
      </w:r>
      <w:r>
        <w:rPr>
          <w:sz w:val="20"/>
        </w:rPr>
        <w:t>Stakeholders</w:t>
      </w:r>
      <w:r>
        <w:rPr>
          <w:sz w:val="20"/>
        </w:rPr>
        <w:tab/>
      </w:r>
      <w:r>
        <w:rPr>
          <w:rFonts w:ascii="Symbol" w:hAnsi="Symbol"/>
          <w:sz w:val="20"/>
        </w:rPr>
        <w:t></w:t>
      </w:r>
      <w:r>
        <w:rPr>
          <w:rFonts w:ascii="Times New Roman" w:hAnsi="Times New Roman"/>
          <w:sz w:val="20"/>
        </w:rPr>
        <w:tab/>
      </w:r>
      <w:r>
        <w:rPr>
          <w:sz w:val="20"/>
        </w:rPr>
        <w:t>Develop</w:t>
      </w:r>
      <w:r>
        <w:rPr>
          <w:spacing w:val="-11"/>
          <w:sz w:val="20"/>
        </w:rPr>
        <w:t xml:space="preserve"> </w:t>
      </w:r>
      <w:r>
        <w:rPr>
          <w:sz w:val="20"/>
        </w:rPr>
        <w:t>and</w:t>
      </w:r>
      <w:r>
        <w:rPr>
          <w:spacing w:val="-7"/>
          <w:sz w:val="20"/>
        </w:rPr>
        <w:t xml:space="preserve"> </w:t>
      </w:r>
      <w:r>
        <w:rPr>
          <w:sz w:val="20"/>
        </w:rPr>
        <w:t>maintain</w:t>
      </w:r>
      <w:r>
        <w:rPr>
          <w:spacing w:val="-8"/>
          <w:sz w:val="20"/>
        </w:rPr>
        <w:t xml:space="preserve"> </w:t>
      </w:r>
      <w:r>
        <w:rPr>
          <w:sz w:val="20"/>
        </w:rPr>
        <w:t>effective</w:t>
      </w:r>
      <w:r>
        <w:rPr>
          <w:spacing w:val="-11"/>
          <w:sz w:val="20"/>
        </w:rPr>
        <w:t xml:space="preserve"> </w:t>
      </w:r>
      <w:r>
        <w:rPr>
          <w:sz w:val="20"/>
        </w:rPr>
        <w:t>relationships</w:t>
      </w:r>
      <w:r>
        <w:rPr>
          <w:spacing w:val="-8"/>
          <w:sz w:val="20"/>
        </w:rPr>
        <w:t xml:space="preserve"> </w:t>
      </w:r>
      <w:r>
        <w:rPr>
          <w:sz w:val="20"/>
        </w:rPr>
        <w:t>and</w:t>
      </w:r>
      <w:r>
        <w:rPr>
          <w:spacing w:val="-12"/>
          <w:sz w:val="20"/>
        </w:rPr>
        <w:t xml:space="preserve"> </w:t>
      </w:r>
      <w:r>
        <w:rPr>
          <w:sz w:val="20"/>
        </w:rPr>
        <w:t>open channels of</w:t>
      </w:r>
      <w:r>
        <w:rPr>
          <w:spacing w:val="-9"/>
          <w:sz w:val="20"/>
        </w:rPr>
        <w:t xml:space="preserve"> </w:t>
      </w:r>
      <w:r>
        <w:rPr>
          <w:sz w:val="20"/>
        </w:rPr>
        <w:t>communication</w:t>
      </w:r>
    </w:p>
    <w:p w14:paraId="15DE1AAF" w14:textId="77777777" w:rsidR="009633AE" w:rsidRDefault="009633AE">
      <w:pPr>
        <w:pStyle w:val="BodyText"/>
        <w:spacing w:before="7"/>
        <w:rPr>
          <w:sz w:val="17"/>
        </w:rPr>
      </w:pPr>
    </w:p>
    <w:p w14:paraId="04B26439" w14:textId="15114584" w:rsidR="009633AE" w:rsidRDefault="009E5FCC" w:rsidP="008E4341">
      <w:pPr>
        <w:pStyle w:val="ListParagraph"/>
        <w:numPr>
          <w:ilvl w:val="1"/>
          <w:numId w:val="8"/>
        </w:numPr>
        <w:ind w:hanging="428"/>
        <w:rPr>
          <w:sz w:val="20"/>
        </w:rPr>
      </w:pPr>
      <w:r>
        <w:rPr>
          <w:noProof/>
        </w:rPr>
        <mc:AlternateContent>
          <mc:Choice Requires="wpg">
            <w:drawing>
              <wp:anchor distT="0" distB="0" distL="0" distR="0" simplePos="0" relativeHeight="251658243" behindDoc="1" locked="0" layoutInCell="1" allowOverlap="1" wp14:anchorId="6DD55FAC" wp14:editId="67D5EDD0">
                <wp:simplePos x="0" y="0"/>
                <wp:positionH relativeFrom="page">
                  <wp:posOffset>411480</wp:posOffset>
                </wp:positionH>
                <wp:positionV relativeFrom="paragraph">
                  <wp:posOffset>200660</wp:posOffset>
                </wp:positionV>
                <wp:extent cx="6903720" cy="252730"/>
                <wp:effectExtent l="1905" t="1905" r="0" b="2540"/>
                <wp:wrapTopAndBottom/>
                <wp:docPr id="8433460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252730"/>
                          <a:chOff x="648" y="316"/>
                          <a:chExt cx="10872" cy="398"/>
                        </a:xfrm>
                      </wpg:grpSpPr>
                      <pic:pic xmlns:pic="http://schemas.openxmlformats.org/drawingml/2006/picture">
                        <pic:nvPicPr>
                          <pic:cNvPr id="24050666"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8" y="316"/>
                            <a:ext cx="10872" cy="398"/>
                          </a:xfrm>
                          <a:prstGeom prst="rect">
                            <a:avLst/>
                          </a:prstGeom>
                          <a:noFill/>
                          <a:extLst>
                            <a:ext uri="{909E8E84-426E-40DD-AFC4-6F175D3DCCD1}">
                              <a14:hiddenFill xmlns:a14="http://schemas.microsoft.com/office/drawing/2010/main">
                                <a:solidFill>
                                  <a:srgbClr val="FFFFFF"/>
                                </a:solidFill>
                              </a14:hiddenFill>
                            </a:ext>
                          </a:extLst>
                        </pic:spPr>
                      </pic:pic>
                      <wps:wsp>
                        <wps:cNvPr id="1762717481" name="Text Box 4"/>
                        <wps:cNvSpPr txBox="1">
                          <a:spLocks noChangeArrowheads="1"/>
                        </wps:cNvSpPr>
                        <wps:spPr bwMode="auto">
                          <a:xfrm>
                            <a:off x="720" y="435"/>
                            <a:ext cx="79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BC650" w14:textId="77777777" w:rsidR="009633AE" w:rsidRDefault="00312C87">
                              <w:pPr>
                                <w:spacing w:line="223" w:lineRule="exact"/>
                                <w:rPr>
                                  <w:b/>
                                  <w:sz w:val="20"/>
                                </w:rPr>
                              </w:pPr>
                              <w:r>
                                <w:rPr>
                                  <w:b/>
                                  <w:sz w:val="20"/>
                                </w:rPr>
                                <w:t>External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55FAC" id="Group 3" o:spid="_x0000_s1026" style="position:absolute;left:0;text-align:left;margin-left:32.4pt;margin-top:15.8pt;width:543.6pt;height:19.9pt;z-index:-251658237;mso-wrap-distance-left:0;mso-wrap-distance-right:0;mso-position-horizontal-relative:page" coordorigin="648,316" coordsize="10872,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48;top:316;width:10872;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">
                  <v:imagedata r:id="rId13" o:title=""/>
                </v:shape>
                <v:shapetype id="_x0000_t202" coordsize="21600,21600" o:spt="202" path="m,l,21600r21600,l21600,xe">
                  <v:stroke joinstyle="miter"/>
                  <v:path gradientshapeok="t" o:connecttype="rect"/>
                </v:shapetype>
                <v:shape id="Text Box 4" o:spid="_x0000_s1028" type="#_x0000_t202" style="position:absolute;left:720;top:435;width:79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" filled="f" stroked="f">
                  <v:textbox inset="0,0,0,0">
                    <w:txbxContent>
                      <w:p w14:paraId="4D1BC650" w14:textId="77777777" w:rsidR="009633AE" w:rsidRDefault="00312C87">
                        <w:pPr>
                          <w:spacing w:line="223" w:lineRule="exact"/>
                          <w:rPr>
                            <w:b/>
                            <w:sz w:val="20"/>
                          </w:rPr>
                        </w:pPr>
                        <w:r>
                          <w:rPr>
                            <w:b/>
                            <w:sz w:val="20"/>
                          </w:rPr>
                          <w:t>External</w:t>
                        </w:r>
                      </w:p>
                    </w:txbxContent>
                  </v:textbox>
                </v:shape>
                <w10:wrap type="topAndBottom" anchorx="page"/>
              </v:group>
            </w:pict>
          </mc:Fallback>
        </mc:AlternateContent>
      </w:r>
      <w:r>
        <w:rPr>
          <w:sz w:val="20"/>
        </w:rPr>
        <w:t>Exchange information and respond to</w:t>
      </w:r>
      <w:r>
        <w:rPr>
          <w:spacing w:val="-41"/>
          <w:sz w:val="20"/>
        </w:rPr>
        <w:t xml:space="preserve"> </w:t>
      </w:r>
      <w:r w:rsidR="008E4341">
        <w:rPr>
          <w:spacing w:val="-41"/>
          <w:sz w:val="20"/>
        </w:rPr>
        <w:t xml:space="preserve"> </w:t>
      </w:r>
      <w:r w:rsidR="00AF731B">
        <w:rPr>
          <w:spacing w:val="-41"/>
          <w:sz w:val="20"/>
        </w:rPr>
        <w:t xml:space="preserve"> </w:t>
      </w:r>
      <w:r>
        <w:rPr>
          <w:sz w:val="20"/>
        </w:rPr>
        <w:t>enquiries</w:t>
      </w:r>
    </w:p>
    <w:p w14:paraId="4ABB9E78" w14:textId="77777777" w:rsidR="009633AE" w:rsidRDefault="00312C87">
      <w:pPr>
        <w:tabs>
          <w:tab w:val="left" w:pos="4320"/>
          <w:tab w:val="left" w:pos="4680"/>
        </w:tabs>
        <w:spacing w:before="43"/>
        <w:ind w:left="360"/>
        <w:rPr>
          <w:sz w:val="20"/>
        </w:rPr>
      </w:pPr>
      <w:r>
        <w:rPr>
          <w:sz w:val="20"/>
        </w:rPr>
        <w:t>Other</w:t>
      </w:r>
      <w:r>
        <w:rPr>
          <w:spacing w:val="-18"/>
          <w:sz w:val="20"/>
        </w:rPr>
        <w:t xml:space="preserve"> </w:t>
      </w:r>
      <w:r>
        <w:rPr>
          <w:sz w:val="20"/>
        </w:rPr>
        <w:t>Government</w:t>
      </w:r>
      <w:r>
        <w:rPr>
          <w:spacing w:val="-17"/>
          <w:sz w:val="20"/>
        </w:rPr>
        <w:t xml:space="preserve"> </w:t>
      </w:r>
      <w:r>
        <w:rPr>
          <w:sz w:val="20"/>
        </w:rPr>
        <w:t>Departments</w:t>
      </w:r>
      <w:r>
        <w:rPr>
          <w:sz w:val="20"/>
        </w:rPr>
        <w:tab/>
      </w:r>
      <w:r>
        <w:rPr>
          <w:rFonts w:ascii="Symbol" w:hAnsi="Symbol"/>
          <w:sz w:val="20"/>
        </w:rPr>
        <w:t></w:t>
      </w:r>
      <w:r>
        <w:rPr>
          <w:rFonts w:ascii="Times New Roman" w:hAnsi="Times New Roman"/>
          <w:sz w:val="20"/>
        </w:rPr>
        <w:tab/>
      </w:r>
      <w:r>
        <w:rPr>
          <w:sz w:val="20"/>
        </w:rPr>
        <w:t>Share information and coordinate</w:t>
      </w:r>
      <w:r>
        <w:rPr>
          <w:spacing w:val="-37"/>
          <w:sz w:val="20"/>
        </w:rPr>
        <w:t xml:space="preserve"> </w:t>
      </w:r>
      <w:r>
        <w:rPr>
          <w:sz w:val="20"/>
        </w:rPr>
        <w:t>activities</w:t>
      </w:r>
    </w:p>
    <w:p w14:paraId="1ABB518A" w14:textId="239D9B3E" w:rsidR="009633AE" w:rsidRDefault="009E5FCC">
      <w:pPr>
        <w:tabs>
          <w:tab w:val="left" w:pos="4320"/>
          <w:tab w:val="left" w:pos="4680"/>
        </w:tabs>
        <w:spacing w:before="173" w:line="283" w:lineRule="auto"/>
        <w:ind w:left="4681" w:right="690" w:hanging="4321"/>
        <w:rPr>
          <w:sz w:val="20"/>
        </w:rPr>
      </w:pPr>
      <w:r>
        <w:rPr>
          <w:noProof/>
        </w:rPr>
        <mc:AlternateContent>
          <mc:Choice Requires="wps">
            <w:drawing>
              <wp:anchor distT="0" distB="0" distL="114300" distR="114300" simplePos="0" relativeHeight="251658241" behindDoc="0" locked="0" layoutInCell="1" allowOverlap="1" wp14:anchorId="2DC44A70" wp14:editId="6CA57C47">
                <wp:simplePos x="0" y="0"/>
                <wp:positionH relativeFrom="page">
                  <wp:posOffset>535940</wp:posOffset>
                </wp:positionH>
                <wp:positionV relativeFrom="paragraph">
                  <wp:posOffset>50165</wp:posOffset>
                </wp:positionV>
                <wp:extent cx="6894830" cy="0"/>
                <wp:effectExtent l="12065" t="8890" r="8255" b="10160"/>
                <wp:wrapNone/>
                <wp:docPr id="1220430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AF17C" id="Line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2pt,3.95pt" to="585.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" strokeweight=".95pt">
                <w10:wrap anchorx="page"/>
              </v:line>
            </w:pict>
          </mc:Fallback>
        </mc:AlternateContent>
      </w:r>
      <w:r>
        <w:rPr>
          <w:sz w:val="20"/>
        </w:rPr>
        <w:t>Stakeholder</w:t>
      </w:r>
      <w:r>
        <w:rPr>
          <w:spacing w:val="-3"/>
          <w:sz w:val="20"/>
        </w:rPr>
        <w:t xml:space="preserve"> </w:t>
      </w:r>
      <w:r>
        <w:rPr>
          <w:sz w:val="20"/>
        </w:rPr>
        <w:t>Groups</w:t>
      </w:r>
      <w:r>
        <w:rPr>
          <w:sz w:val="20"/>
        </w:rPr>
        <w:tab/>
      </w:r>
      <w:r>
        <w:rPr>
          <w:rFonts w:ascii="Symbol" w:hAnsi="Symbol"/>
          <w:sz w:val="20"/>
        </w:rPr>
        <w:t></w:t>
      </w:r>
      <w:r>
        <w:rPr>
          <w:rFonts w:ascii="Times New Roman" w:hAnsi="Times New Roman"/>
          <w:sz w:val="20"/>
        </w:rPr>
        <w:tab/>
      </w:r>
      <w:r>
        <w:rPr>
          <w:sz w:val="20"/>
        </w:rPr>
        <w:t>Exchange</w:t>
      </w:r>
      <w:r>
        <w:rPr>
          <w:spacing w:val="-10"/>
          <w:sz w:val="20"/>
        </w:rPr>
        <w:t xml:space="preserve"> </w:t>
      </w:r>
      <w:r>
        <w:rPr>
          <w:sz w:val="20"/>
        </w:rPr>
        <w:t>information,</w:t>
      </w:r>
      <w:r>
        <w:rPr>
          <w:spacing w:val="-7"/>
          <w:sz w:val="20"/>
        </w:rPr>
        <w:t xml:space="preserve"> </w:t>
      </w:r>
      <w:r>
        <w:rPr>
          <w:sz w:val="20"/>
        </w:rPr>
        <w:t>provide</w:t>
      </w:r>
      <w:r>
        <w:rPr>
          <w:spacing w:val="-12"/>
          <w:sz w:val="20"/>
        </w:rPr>
        <w:t xml:space="preserve"> </w:t>
      </w:r>
      <w:r>
        <w:rPr>
          <w:sz w:val="20"/>
        </w:rPr>
        <w:t>support</w:t>
      </w:r>
      <w:r>
        <w:rPr>
          <w:spacing w:val="-7"/>
          <w:sz w:val="20"/>
        </w:rPr>
        <w:t xml:space="preserve"> </w:t>
      </w:r>
      <w:r>
        <w:rPr>
          <w:sz w:val="20"/>
        </w:rPr>
        <w:t>and</w:t>
      </w:r>
      <w:r>
        <w:rPr>
          <w:spacing w:val="-10"/>
          <w:sz w:val="20"/>
        </w:rPr>
        <w:t xml:space="preserve"> </w:t>
      </w:r>
      <w:r>
        <w:rPr>
          <w:sz w:val="20"/>
        </w:rPr>
        <w:t>information,</w:t>
      </w:r>
      <w:r>
        <w:rPr>
          <w:spacing w:val="-10"/>
          <w:sz w:val="20"/>
        </w:rPr>
        <w:t xml:space="preserve"> </w:t>
      </w:r>
      <w:r>
        <w:rPr>
          <w:sz w:val="20"/>
        </w:rPr>
        <w:t>negotiate, take compliance and enforcement action under</w:t>
      </w:r>
      <w:r>
        <w:rPr>
          <w:spacing w:val="-6"/>
          <w:sz w:val="20"/>
        </w:rPr>
        <w:t xml:space="preserve"> </w:t>
      </w:r>
      <w:r>
        <w:rPr>
          <w:sz w:val="20"/>
        </w:rPr>
        <w:t>delegation</w:t>
      </w:r>
    </w:p>
    <w:p w14:paraId="1F33DCD9" w14:textId="77777777" w:rsidR="009633AE" w:rsidRDefault="009633AE">
      <w:pPr>
        <w:pStyle w:val="BodyText"/>
        <w:spacing w:before="5"/>
        <w:rPr>
          <w:sz w:val="26"/>
        </w:rPr>
      </w:pPr>
    </w:p>
    <w:p w14:paraId="23AC2FC6" w14:textId="77777777" w:rsidR="009633AE" w:rsidRDefault="00312C87">
      <w:pPr>
        <w:pStyle w:val="Heading1"/>
        <w:spacing w:before="1"/>
      </w:pPr>
      <w:r>
        <w:t>Role dimensions</w:t>
      </w:r>
    </w:p>
    <w:p w14:paraId="1FB18896" w14:textId="77777777" w:rsidR="009633AE" w:rsidRDefault="00312C87">
      <w:pPr>
        <w:pStyle w:val="Heading2"/>
        <w:spacing w:before="118"/>
      </w:pPr>
      <w:r>
        <w:rPr>
          <w:color w:val="6C6D70"/>
        </w:rPr>
        <w:t>Decision making</w:t>
      </w:r>
    </w:p>
    <w:p w14:paraId="78D1AB2B" w14:textId="77777777" w:rsidR="009633AE" w:rsidRDefault="00312C87">
      <w:pPr>
        <w:pStyle w:val="BodyText"/>
        <w:spacing w:before="119" w:line="276" w:lineRule="auto"/>
        <w:ind w:left="182" w:right="192"/>
        <w:jc w:val="both"/>
      </w:pPr>
      <w:r>
        <w:t>Makes</w:t>
      </w:r>
      <w:r>
        <w:rPr>
          <w:spacing w:val="-15"/>
        </w:rPr>
        <w:t xml:space="preserve"> </w:t>
      </w:r>
      <w:r>
        <w:t>day</w:t>
      </w:r>
      <w:r>
        <w:rPr>
          <w:spacing w:val="-17"/>
        </w:rPr>
        <w:t xml:space="preserve"> </w:t>
      </w:r>
      <w:r>
        <w:t>to</w:t>
      </w:r>
      <w:r>
        <w:rPr>
          <w:spacing w:val="-15"/>
        </w:rPr>
        <w:t xml:space="preserve"> </w:t>
      </w:r>
      <w:r>
        <w:t>day</w:t>
      </w:r>
      <w:r>
        <w:rPr>
          <w:spacing w:val="-14"/>
        </w:rPr>
        <w:t xml:space="preserve"> </w:t>
      </w:r>
      <w:r>
        <w:t>decisions</w:t>
      </w:r>
      <w:r>
        <w:rPr>
          <w:spacing w:val="-12"/>
        </w:rPr>
        <w:t xml:space="preserve"> </w:t>
      </w:r>
      <w:r>
        <w:t>on</w:t>
      </w:r>
      <w:r>
        <w:rPr>
          <w:spacing w:val="-15"/>
        </w:rPr>
        <w:t xml:space="preserve"> </w:t>
      </w:r>
      <w:r>
        <w:t>own</w:t>
      </w:r>
      <w:r>
        <w:rPr>
          <w:spacing w:val="-15"/>
        </w:rPr>
        <w:t xml:space="preserve"> </w:t>
      </w:r>
      <w:r>
        <w:t>work</w:t>
      </w:r>
      <w:r>
        <w:rPr>
          <w:spacing w:val="-13"/>
        </w:rPr>
        <w:t xml:space="preserve"> </w:t>
      </w:r>
      <w:r>
        <w:t>and</w:t>
      </w:r>
      <w:r>
        <w:rPr>
          <w:spacing w:val="-14"/>
        </w:rPr>
        <w:t xml:space="preserve"> </w:t>
      </w:r>
      <w:r>
        <w:t>projects</w:t>
      </w:r>
      <w:r>
        <w:rPr>
          <w:spacing w:val="-15"/>
        </w:rPr>
        <w:t xml:space="preserve"> </w:t>
      </w:r>
      <w:r>
        <w:t>and</w:t>
      </w:r>
      <w:r>
        <w:rPr>
          <w:spacing w:val="-15"/>
        </w:rPr>
        <w:t xml:space="preserve"> </w:t>
      </w:r>
      <w:r>
        <w:t>negotiates</w:t>
      </w:r>
      <w:r>
        <w:rPr>
          <w:spacing w:val="-14"/>
        </w:rPr>
        <w:t xml:space="preserve"> </w:t>
      </w:r>
      <w:r>
        <w:t>deadlines</w:t>
      </w:r>
      <w:r>
        <w:rPr>
          <w:spacing w:val="-15"/>
        </w:rPr>
        <w:t xml:space="preserve"> </w:t>
      </w:r>
      <w:r>
        <w:t>for</w:t>
      </w:r>
      <w:r>
        <w:rPr>
          <w:spacing w:val="-14"/>
        </w:rPr>
        <w:t xml:space="preserve"> </w:t>
      </w:r>
      <w:r>
        <w:t>changing</w:t>
      </w:r>
      <w:r>
        <w:rPr>
          <w:spacing w:val="-15"/>
        </w:rPr>
        <w:t xml:space="preserve"> </w:t>
      </w:r>
      <w:r>
        <w:t>priorities.</w:t>
      </w:r>
      <w:r>
        <w:rPr>
          <w:spacing w:val="-13"/>
        </w:rPr>
        <w:t xml:space="preserve"> </w:t>
      </w:r>
      <w:r>
        <w:t>Exercises the</w:t>
      </w:r>
      <w:r>
        <w:rPr>
          <w:spacing w:val="-4"/>
        </w:rPr>
        <w:t xml:space="preserve"> </w:t>
      </w:r>
      <w:r>
        <w:t>statutory</w:t>
      </w:r>
      <w:r>
        <w:rPr>
          <w:spacing w:val="-6"/>
        </w:rPr>
        <w:t xml:space="preserve"> </w:t>
      </w:r>
      <w:r>
        <w:t>functions</w:t>
      </w:r>
      <w:r>
        <w:rPr>
          <w:spacing w:val="-3"/>
        </w:rPr>
        <w:t xml:space="preserve"> </w:t>
      </w:r>
      <w:r>
        <w:t>and</w:t>
      </w:r>
      <w:r>
        <w:rPr>
          <w:spacing w:val="-4"/>
        </w:rPr>
        <w:t xml:space="preserve"> </w:t>
      </w:r>
      <w:r>
        <w:t>powers</w:t>
      </w:r>
      <w:r>
        <w:rPr>
          <w:spacing w:val="-3"/>
        </w:rPr>
        <w:t xml:space="preserve"> </w:t>
      </w:r>
      <w:r>
        <w:t>of</w:t>
      </w:r>
      <w:r>
        <w:rPr>
          <w:spacing w:val="-5"/>
        </w:rPr>
        <w:t xml:space="preserve"> </w:t>
      </w:r>
      <w:r>
        <w:t>the</w:t>
      </w:r>
      <w:r>
        <w:rPr>
          <w:spacing w:val="-1"/>
        </w:rPr>
        <w:t xml:space="preserve"> </w:t>
      </w:r>
      <w:r>
        <w:rPr>
          <w:i/>
        </w:rPr>
        <w:t>Mining</w:t>
      </w:r>
      <w:r>
        <w:rPr>
          <w:i/>
          <w:spacing w:val="-4"/>
        </w:rPr>
        <w:t xml:space="preserve"> </w:t>
      </w:r>
      <w:r>
        <w:rPr>
          <w:i/>
        </w:rPr>
        <w:t>Act</w:t>
      </w:r>
      <w:r>
        <w:rPr>
          <w:i/>
          <w:spacing w:val="-3"/>
        </w:rPr>
        <w:t xml:space="preserve"> </w:t>
      </w:r>
      <w:r>
        <w:rPr>
          <w:i/>
        </w:rPr>
        <w:t>1992</w:t>
      </w:r>
      <w:r>
        <w:t>,</w:t>
      </w:r>
      <w:r>
        <w:rPr>
          <w:spacing w:val="-4"/>
        </w:rPr>
        <w:t xml:space="preserve"> </w:t>
      </w:r>
      <w:r>
        <w:t>the</w:t>
      </w:r>
      <w:r>
        <w:rPr>
          <w:spacing w:val="-4"/>
        </w:rPr>
        <w:t xml:space="preserve"> </w:t>
      </w:r>
      <w:r>
        <w:rPr>
          <w:i/>
        </w:rPr>
        <w:t>Petroleum</w:t>
      </w:r>
      <w:r>
        <w:rPr>
          <w:i/>
          <w:spacing w:val="-5"/>
        </w:rPr>
        <w:t xml:space="preserve"> </w:t>
      </w:r>
      <w:r>
        <w:rPr>
          <w:i/>
        </w:rPr>
        <w:t>(Onshore)</w:t>
      </w:r>
      <w:r>
        <w:rPr>
          <w:i/>
          <w:spacing w:val="-2"/>
        </w:rPr>
        <w:t xml:space="preserve"> </w:t>
      </w:r>
      <w:r>
        <w:rPr>
          <w:i/>
        </w:rPr>
        <w:t>Act</w:t>
      </w:r>
      <w:r>
        <w:rPr>
          <w:i/>
          <w:spacing w:val="-3"/>
        </w:rPr>
        <w:t xml:space="preserve"> </w:t>
      </w:r>
      <w:r>
        <w:rPr>
          <w:i/>
        </w:rPr>
        <w:t>1991</w:t>
      </w:r>
      <w:r>
        <w:t>,</w:t>
      </w:r>
      <w:r>
        <w:rPr>
          <w:spacing w:val="-3"/>
        </w:rPr>
        <w:t xml:space="preserve"> </w:t>
      </w:r>
      <w:r>
        <w:t>and</w:t>
      </w:r>
      <w:r>
        <w:rPr>
          <w:spacing w:val="-8"/>
        </w:rPr>
        <w:t xml:space="preserve"> </w:t>
      </w:r>
      <w:r>
        <w:t>Work</w:t>
      </w:r>
      <w:r>
        <w:rPr>
          <w:spacing w:val="-6"/>
        </w:rPr>
        <w:t xml:space="preserve"> </w:t>
      </w:r>
      <w:r>
        <w:t>Health Safety legislation as delegated. Be guided in decision making by legislation, Australian and International Standards</w:t>
      </w:r>
      <w:r>
        <w:rPr>
          <w:spacing w:val="-11"/>
        </w:rPr>
        <w:t xml:space="preserve"> </w:t>
      </w:r>
      <w:r>
        <w:t>and</w:t>
      </w:r>
      <w:r>
        <w:rPr>
          <w:spacing w:val="-12"/>
        </w:rPr>
        <w:t xml:space="preserve"> </w:t>
      </w:r>
      <w:r>
        <w:t>Government</w:t>
      </w:r>
      <w:r>
        <w:rPr>
          <w:spacing w:val="-7"/>
        </w:rPr>
        <w:t xml:space="preserve"> </w:t>
      </w:r>
      <w:r>
        <w:t>and</w:t>
      </w:r>
      <w:r>
        <w:rPr>
          <w:spacing w:val="-12"/>
        </w:rPr>
        <w:t xml:space="preserve"> </w:t>
      </w:r>
      <w:r>
        <w:t>Departmental</w:t>
      </w:r>
      <w:r>
        <w:rPr>
          <w:spacing w:val="-9"/>
        </w:rPr>
        <w:t xml:space="preserve"> </w:t>
      </w:r>
      <w:r>
        <w:t>guidelines.</w:t>
      </w:r>
      <w:r>
        <w:rPr>
          <w:spacing w:val="-8"/>
        </w:rPr>
        <w:t xml:space="preserve"> </w:t>
      </w:r>
      <w:r>
        <w:t>Where</w:t>
      </w:r>
      <w:r>
        <w:rPr>
          <w:spacing w:val="-9"/>
        </w:rPr>
        <w:t xml:space="preserve"> </w:t>
      </w:r>
      <w:r>
        <w:t>issues</w:t>
      </w:r>
      <w:r>
        <w:rPr>
          <w:spacing w:val="-9"/>
        </w:rPr>
        <w:t xml:space="preserve"> </w:t>
      </w:r>
      <w:r>
        <w:t>are</w:t>
      </w:r>
      <w:r>
        <w:rPr>
          <w:spacing w:val="-9"/>
        </w:rPr>
        <w:t xml:space="preserve"> </w:t>
      </w:r>
      <w:r>
        <w:t>complex</w:t>
      </w:r>
      <w:r>
        <w:rPr>
          <w:spacing w:val="-10"/>
        </w:rPr>
        <w:t xml:space="preserve"> </w:t>
      </w:r>
      <w:r>
        <w:t>and/or</w:t>
      </w:r>
      <w:r>
        <w:rPr>
          <w:spacing w:val="-10"/>
        </w:rPr>
        <w:t xml:space="preserve"> </w:t>
      </w:r>
      <w:r>
        <w:t>may</w:t>
      </w:r>
      <w:r>
        <w:rPr>
          <w:spacing w:val="-9"/>
        </w:rPr>
        <w:t xml:space="preserve"> </w:t>
      </w:r>
      <w:r>
        <w:t>have</w:t>
      </w:r>
      <w:r>
        <w:rPr>
          <w:spacing w:val="-10"/>
        </w:rPr>
        <w:t xml:space="preserve"> </w:t>
      </w:r>
      <w:r>
        <w:t>sensitive or other organisation wide implications, the Manager is</w:t>
      </w:r>
      <w:r>
        <w:rPr>
          <w:spacing w:val="-7"/>
        </w:rPr>
        <w:t xml:space="preserve"> </w:t>
      </w:r>
      <w:r>
        <w:t>consulted.</w:t>
      </w:r>
    </w:p>
    <w:p w14:paraId="1EA0982B" w14:textId="77777777" w:rsidR="009633AE" w:rsidRDefault="009633AE">
      <w:pPr>
        <w:spacing w:line="276" w:lineRule="auto"/>
        <w:jc w:val="both"/>
        <w:sectPr w:rsidR="009633AE">
          <w:footerReference w:type="default" r:id="rId14"/>
          <w:pgSz w:w="12240" w:h="15840"/>
          <w:pgMar w:top="640" w:right="520" w:bottom="640" w:left="540" w:header="0" w:footer="447" w:gutter="0"/>
          <w:pgNumType w:start="2"/>
          <w:cols w:space="720"/>
        </w:sectPr>
      </w:pPr>
    </w:p>
    <w:p w14:paraId="11FA73BA" w14:textId="77777777" w:rsidR="009633AE" w:rsidRDefault="00312C87">
      <w:pPr>
        <w:pStyle w:val="Heading2"/>
        <w:spacing w:before="80"/>
      </w:pPr>
      <w:r>
        <w:rPr>
          <w:color w:val="6C6D70"/>
        </w:rPr>
        <w:lastRenderedPageBreak/>
        <w:t>Reporting line</w:t>
      </w:r>
    </w:p>
    <w:p w14:paraId="503672B2" w14:textId="4C25515E" w:rsidR="009633AE" w:rsidRDefault="00312C87">
      <w:pPr>
        <w:pStyle w:val="BodyText"/>
        <w:spacing w:before="122"/>
        <w:ind w:left="180"/>
      </w:pPr>
      <w:r>
        <w:t>The role reports to the Manager</w:t>
      </w:r>
      <w:r w:rsidR="00F22CE2">
        <w:t xml:space="preserve"> Compliance</w:t>
      </w:r>
      <w:r>
        <w:t>.</w:t>
      </w:r>
    </w:p>
    <w:p w14:paraId="53DB057B" w14:textId="77777777" w:rsidR="009633AE" w:rsidRDefault="009633AE">
      <w:pPr>
        <w:pStyle w:val="BodyText"/>
        <w:spacing w:before="7"/>
        <w:rPr>
          <w:sz w:val="20"/>
        </w:rPr>
      </w:pPr>
    </w:p>
    <w:p w14:paraId="146E3254" w14:textId="77777777" w:rsidR="009633AE" w:rsidRDefault="00312C87">
      <w:pPr>
        <w:pStyle w:val="Heading2"/>
        <w:spacing w:before="1"/>
      </w:pPr>
      <w:r>
        <w:rPr>
          <w:color w:val="6C6D70"/>
        </w:rPr>
        <w:t>Direct reports</w:t>
      </w:r>
    </w:p>
    <w:p w14:paraId="628D708B" w14:textId="77777777" w:rsidR="009633AE" w:rsidRDefault="00312C87">
      <w:pPr>
        <w:pStyle w:val="BodyText"/>
        <w:spacing w:before="122"/>
        <w:ind w:left="180"/>
      </w:pPr>
      <w:r>
        <w:t>Nil</w:t>
      </w:r>
    </w:p>
    <w:p w14:paraId="67236EE4" w14:textId="77777777" w:rsidR="009633AE" w:rsidRDefault="009633AE">
      <w:pPr>
        <w:pStyle w:val="BodyText"/>
        <w:spacing w:before="4"/>
        <w:rPr>
          <w:sz w:val="20"/>
        </w:rPr>
      </w:pPr>
    </w:p>
    <w:p w14:paraId="55621E55" w14:textId="77777777" w:rsidR="009633AE" w:rsidRDefault="00312C87">
      <w:pPr>
        <w:pStyle w:val="Heading2"/>
      </w:pPr>
      <w:r>
        <w:rPr>
          <w:color w:val="6C6D70"/>
        </w:rPr>
        <w:t>Budget/Expenditure</w:t>
      </w:r>
    </w:p>
    <w:p w14:paraId="3032863C" w14:textId="77777777" w:rsidR="009633AE" w:rsidRDefault="00312C87">
      <w:pPr>
        <w:pStyle w:val="BodyText"/>
        <w:spacing w:before="122"/>
        <w:ind w:left="180"/>
      </w:pPr>
      <w:r>
        <w:t>Nil</w:t>
      </w:r>
    </w:p>
    <w:p w14:paraId="1D548018" w14:textId="77777777" w:rsidR="009633AE" w:rsidRDefault="009633AE">
      <w:pPr>
        <w:pStyle w:val="BodyText"/>
        <w:spacing w:before="8"/>
        <w:rPr>
          <w:sz w:val="20"/>
        </w:rPr>
      </w:pPr>
    </w:p>
    <w:p w14:paraId="4DC2D975" w14:textId="77777777" w:rsidR="009633AE" w:rsidRDefault="00312C87">
      <w:pPr>
        <w:pStyle w:val="Heading1"/>
      </w:pPr>
      <w:r>
        <w:t>Key knowledge and experience</w:t>
      </w:r>
    </w:p>
    <w:p w14:paraId="471D34F2" w14:textId="77777777" w:rsidR="009633AE" w:rsidRDefault="00312C87">
      <w:pPr>
        <w:pStyle w:val="ListParagraph"/>
        <w:numPr>
          <w:ilvl w:val="0"/>
          <w:numId w:val="8"/>
        </w:numPr>
        <w:tabs>
          <w:tab w:val="left" w:pos="539"/>
          <w:tab w:val="left" w:pos="540"/>
        </w:tabs>
        <w:spacing w:before="247" w:line="237" w:lineRule="auto"/>
        <w:ind w:right="329"/>
      </w:pPr>
      <w:r>
        <w:t>Strong knowledge and understanding of the principles, practices, and techniques of auditing preferably in Government regulation in mining, petroleum, or a natural resource or environmental management</w:t>
      </w:r>
      <w:r>
        <w:rPr>
          <w:spacing w:val="-30"/>
        </w:rPr>
        <w:t xml:space="preserve"> </w:t>
      </w:r>
      <w:r>
        <w:t>context.</w:t>
      </w:r>
    </w:p>
    <w:p w14:paraId="468500C7" w14:textId="77777777" w:rsidR="009633AE" w:rsidRDefault="00312C87">
      <w:pPr>
        <w:pStyle w:val="ListParagraph"/>
        <w:numPr>
          <w:ilvl w:val="0"/>
          <w:numId w:val="8"/>
        </w:numPr>
        <w:tabs>
          <w:tab w:val="left" w:pos="539"/>
          <w:tab w:val="left" w:pos="540"/>
        </w:tabs>
        <w:spacing w:before="1"/>
      </w:pPr>
      <w:r>
        <w:t>Strong knowledge of the techniques, tests, and sampling methods involved in conducting</w:t>
      </w:r>
      <w:r>
        <w:rPr>
          <w:spacing w:val="-18"/>
        </w:rPr>
        <w:t xml:space="preserve"> </w:t>
      </w:r>
      <w:r>
        <w:t>audits.</w:t>
      </w:r>
    </w:p>
    <w:p w14:paraId="777BBC77" w14:textId="77777777" w:rsidR="009633AE" w:rsidRDefault="009633AE">
      <w:pPr>
        <w:pStyle w:val="BodyText"/>
        <w:rPr>
          <w:sz w:val="26"/>
        </w:rPr>
      </w:pPr>
    </w:p>
    <w:p w14:paraId="60FA09D4" w14:textId="77777777" w:rsidR="009633AE" w:rsidRDefault="009633AE">
      <w:pPr>
        <w:pStyle w:val="BodyText"/>
        <w:rPr>
          <w:sz w:val="21"/>
        </w:rPr>
      </w:pPr>
    </w:p>
    <w:p w14:paraId="7357F9BB" w14:textId="77777777" w:rsidR="009633AE" w:rsidRDefault="00312C87">
      <w:pPr>
        <w:pStyle w:val="Heading1"/>
        <w:spacing w:before="1"/>
      </w:pPr>
      <w:r>
        <w:t>Essential requirements</w:t>
      </w:r>
    </w:p>
    <w:p w14:paraId="11147478" w14:textId="77777777" w:rsidR="009633AE" w:rsidRDefault="009633AE">
      <w:pPr>
        <w:pStyle w:val="BodyText"/>
        <w:spacing w:before="2"/>
        <w:rPr>
          <w:b/>
          <w:sz w:val="25"/>
        </w:rPr>
      </w:pPr>
    </w:p>
    <w:p w14:paraId="58C4EB0C" w14:textId="77777777" w:rsidR="009633AE" w:rsidRDefault="00312C87">
      <w:pPr>
        <w:pStyle w:val="ListParagraph"/>
        <w:numPr>
          <w:ilvl w:val="0"/>
          <w:numId w:val="8"/>
        </w:numPr>
        <w:tabs>
          <w:tab w:val="left" w:pos="539"/>
          <w:tab w:val="left" w:pos="540"/>
        </w:tabs>
      </w:pPr>
      <w:r>
        <w:t>Hold and maintain a current Class C driver</w:t>
      </w:r>
      <w:r>
        <w:rPr>
          <w:spacing w:val="-32"/>
        </w:rPr>
        <w:t xml:space="preserve"> </w:t>
      </w:r>
      <w:r>
        <w:rPr>
          <w:spacing w:val="-3"/>
        </w:rPr>
        <w:t>licence.</w:t>
      </w:r>
    </w:p>
    <w:p w14:paraId="157A01D4" w14:textId="77777777" w:rsidR="009633AE" w:rsidRDefault="00312C87">
      <w:pPr>
        <w:pStyle w:val="ListParagraph"/>
        <w:numPr>
          <w:ilvl w:val="0"/>
          <w:numId w:val="8"/>
        </w:numPr>
        <w:tabs>
          <w:tab w:val="left" w:pos="539"/>
          <w:tab w:val="left" w:pos="540"/>
        </w:tabs>
        <w:spacing w:before="36" w:line="268" w:lineRule="auto"/>
        <w:ind w:right="595"/>
      </w:pPr>
      <w:r>
        <w:t>Compliance with the Resources Regulator</w:t>
      </w:r>
      <w:r>
        <w:rPr>
          <w:color w:val="0000FF"/>
        </w:rPr>
        <w:t xml:space="preserve"> </w:t>
      </w:r>
      <w:r>
        <w:rPr>
          <w:color w:val="0000FF"/>
          <w:u w:val="single" w:color="0000FF"/>
        </w:rPr>
        <w:t>Integrity Clearance</w:t>
      </w:r>
      <w:r>
        <w:rPr>
          <w:color w:val="0000FF"/>
        </w:rPr>
        <w:t xml:space="preserve"> </w:t>
      </w:r>
      <w:r>
        <w:t xml:space="preserve">policy is </w:t>
      </w:r>
      <w:r>
        <w:rPr>
          <w:b/>
        </w:rPr>
        <w:t>mandatory</w:t>
      </w:r>
      <w:r>
        <w:t xml:space="preserve">, and a </w:t>
      </w:r>
      <w:r>
        <w:rPr>
          <w:b/>
        </w:rPr>
        <w:t xml:space="preserve">condition of engagement </w:t>
      </w:r>
      <w:r>
        <w:t>for staff engaged after 3 December</w:t>
      </w:r>
      <w:r>
        <w:rPr>
          <w:spacing w:val="-3"/>
        </w:rPr>
        <w:t xml:space="preserve"> </w:t>
      </w:r>
      <w:r>
        <w:t>2019.</w:t>
      </w:r>
    </w:p>
    <w:p w14:paraId="04A4ED06" w14:textId="77777777" w:rsidR="009633AE" w:rsidRDefault="00312C87">
      <w:pPr>
        <w:pStyle w:val="ListParagraph"/>
        <w:numPr>
          <w:ilvl w:val="0"/>
          <w:numId w:val="8"/>
        </w:numPr>
        <w:tabs>
          <w:tab w:val="left" w:pos="539"/>
          <w:tab w:val="left" w:pos="540"/>
        </w:tabs>
        <w:spacing w:before="41" w:line="268" w:lineRule="auto"/>
        <w:ind w:right="1376"/>
      </w:pPr>
      <w:r>
        <w:t>Compliance with the Resources Regulator Pecuniary Interests in the Regulated Sector policy is mandatory.</w:t>
      </w:r>
    </w:p>
    <w:p w14:paraId="60C79535" w14:textId="2F13E387" w:rsidR="00F7201F" w:rsidRDefault="00F7201F">
      <w:pPr>
        <w:pStyle w:val="ListParagraph"/>
        <w:numPr>
          <w:ilvl w:val="0"/>
          <w:numId w:val="8"/>
        </w:numPr>
        <w:tabs>
          <w:tab w:val="left" w:pos="539"/>
          <w:tab w:val="left" w:pos="540"/>
        </w:tabs>
        <w:spacing w:before="41" w:line="271" w:lineRule="auto"/>
        <w:ind w:right="1237"/>
      </w:pPr>
      <w:r>
        <w:t>Ability to travel within NSW at short notice.</w:t>
      </w:r>
    </w:p>
    <w:p w14:paraId="4625ABD6" w14:textId="0B6946A3" w:rsidR="009633AE" w:rsidRDefault="00312C87">
      <w:pPr>
        <w:pStyle w:val="ListParagraph"/>
        <w:numPr>
          <w:ilvl w:val="0"/>
          <w:numId w:val="8"/>
        </w:numPr>
        <w:tabs>
          <w:tab w:val="left" w:pos="539"/>
          <w:tab w:val="left" w:pos="540"/>
        </w:tabs>
        <w:spacing w:before="41" w:line="271" w:lineRule="auto"/>
        <w:ind w:right="1237"/>
      </w:pPr>
      <w:r>
        <w:t>Appointment</w:t>
      </w:r>
      <w:r>
        <w:rPr>
          <w:spacing w:val="-5"/>
        </w:rPr>
        <w:t xml:space="preserve"> </w:t>
      </w:r>
      <w:r>
        <w:t>and</w:t>
      </w:r>
      <w:r>
        <w:rPr>
          <w:spacing w:val="-5"/>
        </w:rPr>
        <w:t xml:space="preserve"> </w:t>
      </w:r>
      <w:r>
        <w:t>ongoing</w:t>
      </w:r>
      <w:r>
        <w:rPr>
          <w:spacing w:val="-4"/>
        </w:rPr>
        <w:t xml:space="preserve"> </w:t>
      </w:r>
      <w:r>
        <w:t>assignment</w:t>
      </w:r>
      <w:r>
        <w:rPr>
          <w:spacing w:val="-2"/>
        </w:rPr>
        <w:t xml:space="preserve"> </w:t>
      </w:r>
      <w:r>
        <w:t>is</w:t>
      </w:r>
      <w:r>
        <w:rPr>
          <w:spacing w:val="-6"/>
        </w:rPr>
        <w:t xml:space="preserve"> </w:t>
      </w:r>
      <w:r>
        <w:t>subject</w:t>
      </w:r>
      <w:r>
        <w:rPr>
          <w:spacing w:val="-8"/>
        </w:rPr>
        <w:t xml:space="preserve"> </w:t>
      </w:r>
      <w:r>
        <w:t>to</w:t>
      </w:r>
      <w:r>
        <w:rPr>
          <w:spacing w:val="-4"/>
        </w:rPr>
        <w:t xml:space="preserve"> </w:t>
      </w:r>
      <w:r>
        <w:t>the</w:t>
      </w:r>
      <w:r>
        <w:rPr>
          <w:spacing w:val="-8"/>
        </w:rPr>
        <w:t xml:space="preserve"> </w:t>
      </w:r>
      <w:r>
        <w:t>satisfactory</w:t>
      </w:r>
      <w:r>
        <w:rPr>
          <w:spacing w:val="-7"/>
        </w:rPr>
        <w:t xml:space="preserve"> </w:t>
      </w:r>
      <w:r>
        <w:t>participation</w:t>
      </w:r>
      <w:r>
        <w:rPr>
          <w:spacing w:val="-6"/>
        </w:rPr>
        <w:t xml:space="preserve"> </w:t>
      </w:r>
      <w:r>
        <w:t>in</w:t>
      </w:r>
      <w:r>
        <w:rPr>
          <w:spacing w:val="-6"/>
        </w:rPr>
        <w:t xml:space="preserve"> </w:t>
      </w:r>
      <w:r>
        <w:t>ongoing</w:t>
      </w:r>
      <w:r>
        <w:rPr>
          <w:spacing w:val="-6"/>
        </w:rPr>
        <w:t xml:space="preserve"> </w:t>
      </w:r>
      <w:r>
        <w:t xml:space="preserve">health </w:t>
      </w:r>
      <w:r>
        <w:rPr>
          <w:spacing w:val="-3"/>
        </w:rPr>
        <w:t>screening.</w:t>
      </w:r>
    </w:p>
    <w:p w14:paraId="2E3E1479" w14:textId="77777777" w:rsidR="009633AE" w:rsidRDefault="00312C87">
      <w:pPr>
        <w:pStyle w:val="ListParagraph"/>
        <w:numPr>
          <w:ilvl w:val="0"/>
          <w:numId w:val="8"/>
        </w:numPr>
        <w:tabs>
          <w:tab w:val="left" w:pos="539"/>
          <w:tab w:val="left" w:pos="540"/>
        </w:tabs>
        <w:spacing w:before="7" w:line="237" w:lineRule="auto"/>
        <w:ind w:right="388"/>
      </w:pPr>
      <w:r>
        <w:t xml:space="preserve">Degree qualifications relevant to the </w:t>
      </w:r>
      <w:r>
        <w:rPr>
          <w:i/>
        </w:rPr>
        <w:t xml:space="preserve">Mining Act 1992, </w:t>
      </w:r>
      <w:r>
        <w:t>in environmental or natural resources management (or qualifications/experience deemed by the Department to be</w:t>
      </w:r>
      <w:r>
        <w:rPr>
          <w:spacing w:val="-11"/>
        </w:rPr>
        <w:t xml:space="preserve"> </w:t>
      </w:r>
      <w:r>
        <w:t>equivalent)</w:t>
      </w:r>
    </w:p>
    <w:p w14:paraId="1EA436BB" w14:textId="77777777" w:rsidR="009633AE" w:rsidRPr="007D12EF" w:rsidRDefault="00312C87">
      <w:pPr>
        <w:pStyle w:val="ListParagraph"/>
        <w:numPr>
          <w:ilvl w:val="0"/>
          <w:numId w:val="8"/>
        </w:numPr>
        <w:tabs>
          <w:tab w:val="left" w:pos="539"/>
          <w:tab w:val="left" w:pos="540"/>
        </w:tabs>
        <w:spacing w:before="2"/>
      </w:pPr>
      <w:r>
        <w:rPr>
          <w:color w:val="212121"/>
        </w:rPr>
        <w:t>Eligibility for certification as an auditor with a relevant accreditation</w:t>
      </w:r>
      <w:r>
        <w:rPr>
          <w:color w:val="212121"/>
          <w:spacing w:val="-4"/>
        </w:rPr>
        <w:t xml:space="preserve"> </w:t>
      </w:r>
      <w:r>
        <w:rPr>
          <w:color w:val="212121"/>
        </w:rPr>
        <w:t>body.</w:t>
      </w:r>
    </w:p>
    <w:p w14:paraId="46A3DE3F" w14:textId="77E21B1F" w:rsidR="007D12EF" w:rsidRPr="007D12EF" w:rsidRDefault="007D12EF" w:rsidP="007D12EF">
      <w:pPr>
        <w:pStyle w:val="ListParagraph"/>
        <w:numPr>
          <w:ilvl w:val="0"/>
          <w:numId w:val="8"/>
        </w:numPr>
        <w:tabs>
          <w:tab w:val="left" w:pos="539"/>
          <w:tab w:val="left" w:pos="540"/>
        </w:tabs>
        <w:spacing w:before="7" w:line="237" w:lineRule="auto"/>
        <w:ind w:right="388"/>
      </w:pPr>
      <w:r w:rsidRPr="007D12EF">
        <w:t>Compliance with pre-employment probity screening is mandatory and a condition of engagement.</w:t>
      </w:r>
    </w:p>
    <w:p w14:paraId="1CD4766F" w14:textId="77777777" w:rsidR="009633AE" w:rsidRPr="007D12EF" w:rsidRDefault="009633AE" w:rsidP="007D12EF">
      <w:pPr>
        <w:pStyle w:val="ListParagraph"/>
        <w:tabs>
          <w:tab w:val="left" w:pos="539"/>
          <w:tab w:val="left" w:pos="540"/>
        </w:tabs>
        <w:spacing w:before="7" w:line="237" w:lineRule="auto"/>
        <w:ind w:right="388" w:firstLine="0"/>
      </w:pPr>
    </w:p>
    <w:p w14:paraId="1DD03347" w14:textId="77777777" w:rsidR="009633AE" w:rsidRDefault="00312C87">
      <w:pPr>
        <w:pStyle w:val="Heading2"/>
        <w:spacing w:before="1"/>
      </w:pPr>
      <w:r>
        <w:rPr>
          <w:color w:val="6C6D70"/>
        </w:rPr>
        <w:t>Capabilities for the role</w:t>
      </w:r>
    </w:p>
    <w:p w14:paraId="574BF20C" w14:textId="77777777" w:rsidR="009633AE" w:rsidRDefault="00312C87">
      <w:pPr>
        <w:pStyle w:val="BodyText"/>
        <w:spacing w:before="117" w:line="276" w:lineRule="auto"/>
        <w:ind w:left="180" w:right="194"/>
      </w:pPr>
      <w:r>
        <w:t xml:space="preserve">The </w:t>
      </w:r>
      <w:hyperlink r:id="rId15">
        <w:r>
          <w:rPr>
            <w:color w:val="0000FF"/>
            <w:sz w:val="20"/>
            <w:u w:val="single" w:color="0000FF"/>
          </w:rPr>
          <w:t>NSW public sector capability framework</w:t>
        </w:r>
        <w:r>
          <w:rPr>
            <w:color w:val="0000FF"/>
            <w:sz w:val="20"/>
          </w:rPr>
          <w:t xml:space="preserve"> </w:t>
        </w:r>
      </w:hyperlink>
      <w:r>
        <w:t>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791AC99" w14:textId="77777777" w:rsidR="009633AE" w:rsidRDefault="00312C87">
      <w:pPr>
        <w:pStyle w:val="BodyText"/>
        <w:spacing w:before="204"/>
        <w:ind w:left="180"/>
      </w:pPr>
      <w:r>
        <w:t>The capabilities are separated into focus capabilities and complementary capabilities</w:t>
      </w:r>
    </w:p>
    <w:p w14:paraId="4A97352F" w14:textId="77777777" w:rsidR="009633AE" w:rsidRDefault="009633AE">
      <w:pPr>
        <w:pStyle w:val="BodyText"/>
        <w:spacing w:before="5"/>
        <w:rPr>
          <w:sz w:val="20"/>
        </w:rPr>
      </w:pPr>
    </w:p>
    <w:p w14:paraId="25E0307B" w14:textId="77777777" w:rsidR="009633AE" w:rsidRDefault="00312C87">
      <w:pPr>
        <w:pStyle w:val="Heading2"/>
      </w:pPr>
      <w:r>
        <w:rPr>
          <w:color w:val="6C6D70"/>
        </w:rPr>
        <w:t>Focus capabilities</w:t>
      </w:r>
    </w:p>
    <w:p w14:paraId="24B0A172" w14:textId="77777777" w:rsidR="009633AE" w:rsidRDefault="00312C87">
      <w:pPr>
        <w:spacing w:before="119" w:line="276" w:lineRule="auto"/>
        <w:ind w:left="180" w:right="544"/>
        <w:rPr>
          <w:sz w:val="21"/>
        </w:rPr>
      </w:pPr>
      <w:r>
        <w:rPr>
          <w:i/>
          <w:sz w:val="21"/>
        </w:rPr>
        <w:t xml:space="preserve">Focus capabilities </w:t>
      </w:r>
      <w:r>
        <w:rPr>
          <w:sz w:val="21"/>
        </w:rPr>
        <w:t>are the capabilities considered the most important for effective performance of the role. These capabilities will be assessed at recruitment.</w:t>
      </w:r>
    </w:p>
    <w:p w14:paraId="272E6630" w14:textId="77777777" w:rsidR="009633AE" w:rsidRDefault="00312C87">
      <w:pPr>
        <w:spacing w:before="81" w:line="276" w:lineRule="auto"/>
        <w:ind w:left="180" w:right="404"/>
        <w:rPr>
          <w:sz w:val="21"/>
        </w:rPr>
      </w:pPr>
      <w:r>
        <w:rPr>
          <w:sz w:val="21"/>
        </w:rPr>
        <w:t>The focus capabilities for this role are shown below with a brief explanation of what each capability covers and the indicators describing the types of behaviours expected at each level.</w:t>
      </w:r>
    </w:p>
    <w:p w14:paraId="3A12F5C3" w14:textId="77777777" w:rsidR="009633AE" w:rsidRDefault="009633AE">
      <w:pPr>
        <w:spacing w:line="276" w:lineRule="auto"/>
        <w:rPr>
          <w:sz w:val="21"/>
        </w:rPr>
        <w:sectPr w:rsidR="009633AE">
          <w:pgSz w:w="12240" w:h="15840"/>
          <w:pgMar w:top="640" w:right="520" w:bottom="980" w:left="540" w:header="0" w:footer="447" w:gutter="0"/>
          <w:cols w:space="720"/>
        </w:sectPr>
      </w:pPr>
    </w:p>
    <w:p w14:paraId="046B07C5" w14:textId="77777777" w:rsidR="009633AE" w:rsidRDefault="00312C87">
      <w:pPr>
        <w:pStyle w:val="Heading2"/>
        <w:spacing w:before="80"/>
      </w:pPr>
      <w:r>
        <w:rPr>
          <w:color w:val="6C6D70"/>
        </w:rPr>
        <w:lastRenderedPageBreak/>
        <w:t>Focus capabilities</w:t>
      </w:r>
    </w:p>
    <w:p w14:paraId="1915C073" w14:textId="77777777" w:rsidR="009633AE" w:rsidRDefault="009633AE">
      <w:pPr>
        <w:pStyle w:val="BodyText"/>
        <w:spacing w:before="5"/>
        <w:rPr>
          <w:b/>
          <w:sz w:val="10"/>
        </w:rPr>
      </w:pPr>
    </w:p>
    <w:tbl>
      <w:tblPr>
        <w:tblW w:w="0" w:type="auto"/>
        <w:tblInd w:w="187" w:type="dxa"/>
        <w:tblLayout w:type="fixed"/>
        <w:tblCellMar>
          <w:left w:w="0" w:type="dxa"/>
          <w:right w:w="0" w:type="dxa"/>
        </w:tblCellMar>
        <w:tblLook w:val="01E0" w:firstRow="1" w:lastRow="1" w:firstColumn="1" w:lastColumn="1" w:noHBand="0" w:noVBand="0"/>
      </w:tblPr>
      <w:tblGrid>
        <w:gridCol w:w="1391"/>
        <w:gridCol w:w="2716"/>
        <w:gridCol w:w="4703"/>
        <w:gridCol w:w="1681"/>
      </w:tblGrid>
      <w:tr w:rsidR="009633AE" w14:paraId="780E6591" w14:textId="77777777">
        <w:trPr>
          <w:trHeight w:val="460"/>
        </w:trPr>
        <w:tc>
          <w:tcPr>
            <w:tcW w:w="1391" w:type="dxa"/>
            <w:tcBorders>
              <w:top w:val="single" w:sz="4" w:space="0" w:color="000000"/>
              <w:bottom w:val="single" w:sz="4" w:space="0" w:color="000000"/>
            </w:tcBorders>
            <w:shd w:val="clear" w:color="auto" w:fill="BEBEBE"/>
          </w:tcPr>
          <w:p w14:paraId="7284B1DF" w14:textId="77777777" w:rsidR="009633AE" w:rsidRDefault="00312C87">
            <w:pPr>
              <w:pStyle w:val="TableParagraph"/>
              <w:spacing w:before="3" w:line="230" w:lineRule="exact"/>
              <w:ind w:left="107"/>
              <w:rPr>
                <w:b/>
                <w:sz w:val="20"/>
              </w:rPr>
            </w:pPr>
            <w:r>
              <w:rPr>
                <w:b/>
                <w:sz w:val="20"/>
              </w:rPr>
              <w:t xml:space="preserve">Capability </w:t>
            </w:r>
            <w:r>
              <w:rPr>
                <w:b/>
                <w:w w:val="95"/>
                <w:sz w:val="20"/>
              </w:rPr>
              <w:t>group/sets</w:t>
            </w:r>
          </w:p>
        </w:tc>
        <w:tc>
          <w:tcPr>
            <w:tcW w:w="2716" w:type="dxa"/>
            <w:tcBorders>
              <w:top w:val="single" w:sz="4" w:space="0" w:color="000000"/>
              <w:bottom w:val="single" w:sz="4" w:space="0" w:color="000000"/>
            </w:tcBorders>
            <w:shd w:val="clear" w:color="auto" w:fill="BEBEBE"/>
          </w:tcPr>
          <w:p w14:paraId="67A8BDC2" w14:textId="77777777" w:rsidR="009633AE" w:rsidRDefault="00312C87">
            <w:pPr>
              <w:pStyle w:val="TableParagraph"/>
              <w:spacing w:line="229" w:lineRule="exact"/>
              <w:ind w:left="102"/>
              <w:rPr>
                <w:b/>
                <w:sz w:val="20"/>
              </w:rPr>
            </w:pPr>
            <w:r>
              <w:rPr>
                <w:b/>
                <w:sz w:val="20"/>
              </w:rPr>
              <w:t>Capability name</w:t>
            </w:r>
          </w:p>
        </w:tc>
        <w:tc>
          <w:tcPr>
            <w:tcW w:w="4703" w:type="dxa"/>
            <w:tcBorders>
              <w:top w:val="single" w:sz="4" w:space="0" w:color="000000"/>
              <w:bottom w:val="single" w:sz="4" w:space="0" w:color="000000"/>
            </w:tcBorders>
            <w:shd w:val="clear" w:color="auto" w:fill="BEBEBE"/>
          </w:tcPr>
          <w:p w14:paraId="4F849E28" w14:textId="77777777" w:rsidR="009633AE" w:rsidRDefault="00312C87">
            <w:pPr>
              <w:pStyle w:val="TableParagraph"/>
              <w:spacing w:line="229" w:lineRule="exact"/>
              <w:ind w:left="113"/>
              <w:rPr>
                <w:b/>
                <w:sz w:val="20"/>
              </w:rPr>
            </w:pPr>
            <w:r>
              <w:rPr>
                <w:b/>
                <w:sz w:val="20"/>
              </w:rPr>
              <w:t>Behavioural indicators</w:t>
            </w:r>
          </w:p>
        </w:tc>
        <w:tc>
          <w:tcPr>
            <w:tcW w:w="1681" w:type="dxa"/>
            <w:tcBorders>
              <w:top w:val="single" w:sz="4" w:space="0" w:color="000000"/>
              <w:bottom w:val="single" w:sz="4" w:space="0" w:color="000000"/>
            </w:tcBorders>
            <w:shd w:val="clear" w:color="auto" w:fill="BEBEBE"/>
          </w:tcPr>
          <w:p w14:paraId="2DB446D7" w14:textId="77777777" w:rsidR="009633AE" w:rsidRDefault="00312C87">
            <w:pPr>
              <w:pStyle w:val="TableParagraph"/>
              <w:spacing w:line="229" w:lineRule="exact"/>
              <w:ind w:left="120"/>
              <w:rPr>
                <w:b/>
                <w:sz w:val="20"/>
              </w:rPr>
            </w:pPr>
            <w:r>
              <w:rPr>
                <w:b/>
                <w:sz w:val="20"/>
              </w:rPr>
              <w:t>Level</w:t>
            </w:r>
          </w:p>
        </w:tc>
      </w:tr>
      <w:tr w:rsidR="009633AE" w14:paraId="4E290A74" w14:textId="77777777">
        <w:trPr>
          <w:trHeight w:val="3357"/>
        </w:trPr>
        <w:tc>
          <w:tcPr>
            <w:tcW w:w="1391" w:type="dxa"/>
            <w:tcBorders>
              <w:top w:val="single" w:sz="4" w:space="0" w:color="000000"/>
              <w:bottom w:val="single" w:sz="4" w:space="0" w:color="000000"/>
            </w:tcBorders>
          </w:tcPr>
          <w:p w14:paraId="5B5B661B" w14:textId="77777777" w:rsidR="009633AE" w:rsidRDefault="00312C87">
            <w:pPr>
              <w:pStyle w:val="TableParagraph"/>
              <w:ind w:left="108"/>
              <w:rPr>
                <w:sz w:val="20"/>
              </w:rPr>
            </w:pPr>
            <w:r>
              <w:rPr>
                <w:noProof/>
                <w:sz w:val="20"/>
              </w:rPr>
              <w:drawing>
                <wp:inline distT="0" distB="0" distL="0" distR="0" wp14:anchorId="5E687564" wp14:editId="686C5AD6">
                  <wp:extent cx="752989" cy="75295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752989" cy="752951"/>
                          </a:xfrm>
                          <a:prstGeom prst="rect">
                            <a:avLst/>
                          </a:prstGeom>
                        </pic:spPr>
                      </pic:pic>
                    </a:graphicData>
                  </a:graphic>
                </wp:inline>
              </w:drawing>
            </w:r>
          </w:p>
        </w:tc>
        <w:tc>
          <w:tcPr>
            <w:tcW w:w="2716" w:type="dxa"/>
            <w:tcBorders>
              <w:top w:val="single" w:sz="4" w:space="0" w:color="000000"/>
              <w:bottom w:val="single" w:sz="4" w:space="0" w:color="000000"/>
            </w:tcBorders>
          </w:tcPr>
          <w:p w14:paraId="5C691284" w14:textId="77777777" w:rsidR="009633AE" w:rsidRDefault="00312C87">
            <w:pPr>
              <w:pStyle w:val="TableParagraph"/>
              <w:spacing w:line="227" w:lineRule="exact"/>
              <w:ind w:left="102"/>
              <w:rPr>
                <w:b/>
                <w:sz w:val="20"/>
              </w:rPr>
            </w:pPr>
            <w:r>
              <w:rPr>
                <w:b/>
                <w:sz w:val="20"/>
              </w:rPr>
              <w:t>Act with Integrity</w:t>
            </w:r>
          </w:p>
          <w:p w14:paraId="45F843B2" w14:textId="77777777" w:rsidR="009633AE" w:rsidRDefault="00312C87">
            <w:pPr>
              <w:pStyle w:val="TableParagraph"/>
              <w:ind w:left="102" w:right="112"/>
              <w:jc w:val="both"/>
              <w:rPr>
                <w:sz w:val="20"/>
              </w:rPr>
            </w:pPr>
            <w:r>
              <w:rPr>
                <w:sz w:val="20"/>
              </w:rPr>
              <w:t>Be ethical and professional, and uphold and promote the public sector values</w:t>
            </w:r>
          </w:p>
        </w:tc>
        <w:tc>
          <w:tcPr>
            <w:tcW w:w="4703" w:type="dxa"/>
            <w:tcBorders>
              <w:top w:val="single" w:sz="4" w:space="0" w:color="000000"/>
              <w:bottom w:val="single" w:sz="4" w:space="0" w:color="000000"/>
            </w:tcBorders>
          </w:tcPr>
          <w:p w14:paraId="6049D329" w14:textId="77777777" w:rsidR="009633AE" w:rsidRDefault="00312C87">
            <w:pPr>
              <w:pStyle w:val="TableParagraph"/>
              <w:numPr>
                <w:ilvl w:val="0"/>
                <w:numId w:val="7"/>
              </w:numPr>
              <w:tabs>
                <w:tab w:val="left" w:pos="473"/>
                <w:tab w:val="left" w:pos="474"/>
              </w:tabs>
              <w:spacing w:before="34" w:line="290" w:lineRule="auto"/>
              <w:ind w:right="330"/>
              <w:rPr>
                <w:sz w:val="20"/>
              </w:rPr>
            </w:pPr>
            <w:r>
              <w:rPr>
                <w:sz w:val="20"/>
              </w:rPr>
              <w:t>Represent the organisation in an honest, ethical and professional way and</w:t>
            </w:r>
            <w:r>
              <w:rPr>
                <w:spacing w:val="-15"/>
                <w:sz w:val="20"/>
              </w:rPr>
              <w:t xml:space="preserve"> </w:t>
            </w:r>
            <w:r>
              <w:rPr>
                <w:sz w:val="20"/>
              </w:rPr>
              <w:t>encourage others to do so</w:t>
            </w:r>
          </w:p>
          <w:p w14:paraId="0B36C163" w14:textId="77777777" w:rsidR="009633AE" w:rsidRDefault="00312C87">
            <w:pPr>
              <w:pStyle w:val="TableParagraph"/>
              <w:numPr>
                <w:ilvl w:val="0"/>
                <w:numId w:val="7"/>
              </w:numPr>
              <w:tabs>
                <w:tab w:val="left" w:pos="473"/>
                <w:tab w:val="left" w:pos="474"/>
              </w:tabs>
              <w:spacing w:line="232" w:lineRule="exact"/>
              <w:rPr>
                <w:sz w:val="20"/>
              </w:rPr>
            </w:pPr>
            <w:r>
              <w:rPr>
                <w:sz w:val="20"/>
              </w:rPr>
              <w:t>Act professionally and support a culture</w:t>
            </w:r>
            <w:r>
              <w:rPr>
                <w:spacing w:val="-7"/>
                <w:sz w:val="20"/>
              </w:rPr>
              <w:t xml:space="preserve"> </w:t>
            </w:r>
            <w:r>
              <w:rPr>
                <w:sz w:val="20"/>
              </w:rPr>
              <w:t>of</w:t>
            </w:r>
          </w:p>
          <w:p w14:paraId="4EA59F3F" w14:textId="77777777" w:rsidR="009633AE" w:rsidRDefault="00312C87">
            <w:pPr>
              <w:pStyle w:val="TableParagraph"/>
              <w:spacing w:before="47"/>
              <w:rPr>
                <w:sz w:val="20"/>
              </w:rPr>
            </w:pPr>
            <w:r>
              <w:rPr>
                <w:sz w:val="20"/>
              </w:rPr>
              <w:t>integrity</w:t>
            </w:r>
          </w:p>
          <w:p w14:paraId="42DB1B23" w14:textId="77777777" w:rsidR="009633AE" w:rsidRDefault="00312C87">
            <w:pPr>
              <w:pStyle w:val="TableParagraph"/>
              <w:numPr>
                <w:ilvl w:val="0"/>
                <w:numId w:val="7"/>
              </w:numPr>
              <w:tabs>
                <w:tab w:val="left" w:pos="473"/>
                <w:tab w:val="left" w:pos="474"/>
              </w:tabs>
              <w:spacing w:before="37" w:line="288" w:lineRule="auto"/>
              <w:ind w:right="263"/>
              <w:rPr>
                <w:sz w:val="20"/>
              </w:rPr>
            </w:pPr>
            <w:r>
              <w:rPr>
                <w:sz w:val="20"/>
              </w:rPr>
              <w:t>Identify and explain ethical issues and set</w:t>
            </w:r>
            <w:r>
              <w:rPr>
                <w:spacing w:val="-14"/>
                <w:sz w:val="20"/>
              </w:rPr>
              <w:t xml:space="preserve"> </w:t>
            </w:r>
            <w:r>
              <w:rPr>
                <w:sz w:val="20"/>
              </w:rPr>
              <w:t>an example for others to</w:t>
            </w:r>
            <w:r>
              <w:rPr>
                <w:spacing w:val="-4"/>
                <w:sz w:val="20"/>
              </w:rPr>
              <w:t xml:space="preserve"> </w:t>
            </w:r>
            <w:r>
              <w:rPr>
                <w:sz w:val="20"/>
              </w:rPr>
              <w:t>follow</w:t>
            </w:r>
          </w:p>
          <w:p w14:paraId="6AACF317" w14:textId="77777777" w:rsidR="009633AE" w:rsidRDefault="00312C87">
            <w:pPr>
              <w:pStyle w:val="TableParagraph"/>
              <w:numPr>
                <w:ilvl w:val="0"/>
                <w:numId w:val="7"/>
              </w:numPr>
              <w:tabs>
                <w:tab w:val="left" w:pos="474"/>
              </w:tabs>
              <w:spacing w:line="290" w:lineRule="auto"/>
              <w:ind w:right="997"/>
              <w:jc w:val="both"/>
              <w:rPr>
                <w:sz w:val="20"/>
              </w:rPr>
            </w:pPr>
            <w:r>
              <w:rPr>
                <w:sz w:val="20"/>
              </w:rPr>
              <w:t>Ensure that others are aware of and understand the legislation and</w:t>
            </w:r>
            <w:r>
              <w:rPr>
                <w:spacing w:val="-13"/>
                <w:sz w:val="20"/>
              </w:rPr>
              <w:t xml:space="preserve"> </w:t>
            </w:r>
            <w:r>
              <w:rPr>
                <w:sz w:val="20"/>
              </w:rPr>
              <w:t>policy framework within which they</w:t>
            </w:r>
            <w:r>
              <w:rPr>
                <w:spacing w:val="-1"/>
                <w:sz w:val="20"/>
              </w:rPr>
              <w:t xml:space="preserve"> </w:t>
            </w:r>
            <w:r>
              <w:rPr>
                <w:spacing w:val="-3"/>
                <w:sz w:val="20"/>
              </w:rPr>
              <w:t>operate</w:t>
            </w:r>
          </w:p>
          <w:p w14:paraId="07F6B058" w14:textId="77777777" w:rsidR="009633AE" w:rsidRDefault="00312C87">
            <w:pPr>
              <w:pStyle w:val="TableParagraph"/>
              <w:numPr>
                <w:ilvl w:val="0"/>
                <w:numId w:val="7"/>
              </w:numPr>
              <w:tabs>
                <w:tab w:val="left" w:pos="473"/>
                <w:tab w:val="left" w:pos="474"/>
              </w:tabs>
              <w:spacing w:line="232" w:lineRule="exact"/>
              <w:rPr>
                <w:sz w:val="20"/>
              </w:rPr>
            </w:pPr>
            <w:r>
              <w:rPr>
                <w:sz w:val="20"/>
              </w:rPr>
              <w:t>Act to prevent and report misconduct</w:t>
            </w:r>
            <w:r>
              <w:rPr>
                <w:spacing w:val="-1"/>
                <w:sz w:val="20"/>
              </w:rPr>
              <w:t xml:space="preserve"> </w:t>
            </w:r>
            <w:r>
              <w:rPr>
                <w:sz w:val="20"/>
              </w:rPr>
              <w:t>and</w:t>
            </w:r>
          </w:p>
          <w:p w14:paraId="1DD7E488" w14:textId="77777777" w:rsidR="009633AE" w:rsidRDefault="00312C87">
            <w:pPr>
              <w:pStyle w:val="TableParagraph"/>
              <w:spacing w:before="38" w:line="211" w:lineRule="exact"/>
              <w:rPr>
                <w:sz w:val="20"/>
              </w:rPr>
            </w:pPr>
            <w:r>
              <w:rPr>
                <w:sz w:val="20"/>
              </w:rPr>
              <w:t>illegal and inappropriate behaviour</w:t>
            </w:r>
          </w:p>
        </w:tc>
        <w:tc>
          <w:tcPr>
            <w:tcW w:w="1681" w:type="dxa"/>
            <w:tcBorders>
              <w:top w:val="single" w:sz="4" w:space="0" w:color="000000"/>
              <w:bottom w:val="single" w:sz="4" w:space="0" w:color="000000"/>
            </w:tcBorders>
          </w:tcPr>
          <w:p w14:paraId="7E66F099" w14:textId="77777777" w:rsidR="009633AE" w:rsidRDefault="00312C87">
            <w:pPr>
              <w:pStyle w:val="TableParagraph"/>
              <w:spacing w:before="88"/>
              <w:ind w:left="120"/>
              <w:rPr>
                <w:sz w:val="20"/>
              </w:rPr>
            </w:pPr>
            <w:r>
              <w:rPr>
                <w:sz w:val="20"/>
              </w:rPr>
              <w:t>Adept</w:t>
            </w:r>
          </w:p>
        </w:tc>
      </w:tr>
      <w:tr w:rsidR="009633AE" w14:paraId="7FA147A5" w14:textId="77777777">
        <w:trPr>
          <w:trHeight w:val="3641"/>
        </w:trPr>
        <w:tc>
          <w:tcPr>
            <w:tcW w:w="1391" w:type="dxa"/>
            <w:tcBorders>
              <w:top w:val="single" w:sz="4" w:space="0" w:color="000000"/>
              <w:bottom w:val="single" w:sz="4" w:space="0" w:color="000000"/>
            </w:tcBorders>
          </w:tcPr>
          <w:p w14:paraId="1782DB23" w14:textId="77777777" w:rsidR="009633AE" w:rsidRDefault="00312C87">
            <w:pPr>
              <w:pStyle w:val="TableParagraph"/>
              <w:ind w:left="108"/>
              <w:rPr>
                <w:sz w:val="20"/>
              </w:rPr>
            </w:pPr>
            <w:r>
              <w:rPr>
                <w:noProof/>
                <w:sz w:val="20"/>
              </w:rPr>
              <w:drawing>
                <wp:inline distT="0" distB="0" distL="0" distR="0" wp14:anchorId="1FE5B7F5" wp14:editId="4ACF0147">
                  <wp:extent cx="752951" cy="752951"/>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752951" cy="752951"/>
                          </a:xfrm>
                          <a:prstGeom prst="rect">
                            <a:avLst/>
                          </a:prstGeom>
                        </pic:spPr>
                      </pic:pic>
                    </a:graphicData>
                  </a:graphic>
                </wp:inline>
              </w:drawing>
            </w:r>
          </w:p>
        </w:tc>
        <w:tc>
          <w:tcPr>
            <w:tcW w:w="2716" w:type="dxa"/>
            <w:tcBorders>
              <w:top w:val="single" w:sz="4" w:space="0" w:color="000000"/>
              <w:bottom w:val="single" w:sz="4" w:space="0" w:color="000000"/>
            </w:tcBorders>
          </w:tcPr>
          <w:p w14:paraId="121D7CC6" w14:textId="77777777" w:rsidR="009633AE" w:rsidRDefault="00312C87">
            <w:pPr>
              <w:pStyle w:val="TableParagraph"/>
              <w:ind w:left="102" w:right="126"/>
              <w:rPr>
                <w:sz w:val="20"/>
              </w:rPr>
            </w:pPr>
            <w:r>
              <w:rPr>
                <w:b/>
                <w:sz w:val="20"/>
              </w:rPr>
              <w:t xml:space="preserve">Communicate Effectively </w:t>
            </w:r>
            <w:r>
              <w:rPr>
                <w:sz w:val="20"/>
              </w:rPr>
              <w:t>Communicate clearly, actively listen to others, and respond with understanding and respect</w:t>
            </w:r>
          </w:p>
        </w:tc>
        <w:tc>
          <w:tcPr>
            <w:tcW w:w="4703" w:type="dxa"/>
            <w:tcBorders>
              <w:top w:val="single" w:sz="4" w:space="0" w:color="000000"/>
              <w:bottom w:val="single" w:sz="4" w:space="0" w:color="000000"/>
            </w:tcBorders>
          </w:tcPr>
          <w:p w14:paraId="10486E1B" w14:textId="77777777" w:rsidR="009633AE" w:rsidRDefault="00312C87">
            <w:pPr>
              <w:pStyle w:val="TableParagraph"/>
              <w:numPr>
                <w:ilvl w:val="0"/>
                <w:numId w:val="6"/>
              </w:numPr>
              <w:tabs>
                <w:tab w:val="left" w:pos="473"/>
                <w:tab w:val="left" w:pos="474"/>
              </w:tabs>
              <w:spacing w:before="37"/>
              <w:rPr>
                <w:sz w:val="20"/>
              </w:rPr>
            </w:pPr>
            <w:r>
              <w:rPr>
                <w:sz w:val="20"/>
              </w:rPr>
              <w:t>Tailor communication to diverse</w:t>
            </w:r>
            <w:r>
              <w:rPr>
                <w:spacing w:val="-8"/>
                <w:sz w:val="20"/>
              </w:rPr>
              <w:t xml:space="preserve"> </w:t>
            </w:r>
            <w:r>
              <w:rPr>
                <w:sz w:val="20"/>
              </w:rPr>
              <w:t>audiences</w:t>
            </w:r>
          </w:p>
          <w:p w14:paraId="45B4C1CC" w14:textId="77777777" w:rsidR="009633AE" w:rsidRDefault="00312C87">
            <w:pPr>
              <w:pStyle w:val="TableParagraph"/>
              <w:numPr>
                <w:ilvl w:val="0"/>
                <w:numId w:val="6"/>
              </w:numPr>
              <w:tabs>
                <w:tab w:val="left" w:pos="473"/>
                <w:tab w:val="left" w:pos="474"/>
              </w:tabs>
              <w:spacing w:before="33" w:line="288" w:lineRule="auto"/>
              <w:ind w:right="875"/>
              <w:rPr>
                <w:sz w:val="20"/>
              </w:rPr>
            </w:pPr>
            <w:r>
              <w:rPr>
                <w:sz w:val="20"/>
              </w:rPr>
              <w:t>Clearly explain complex concepts</w:t>
            </w:r>
            <w:r>
              <w:rPr>
                <w:spacing w:val="-15"/>
                <w:sz w:val="20"/>
              </w:rPr>
              <w:t xml:space="preserve"> </w:t>
            </w:r>
            <w:r>
              <w:rPr>
                <w:sz w:val="20"/>
              </w:rPr>
              <w:t>and arguments to individuals and</w:t>
            </w:r>
            <w:r>
              <w:rPr>
                <w:spacing w:val="-8"/>
                <w:sz w:val="20"/>
              </w:rPr>
              <w:t xml:space="preserve"> </w:t>
            </w:r>
            <w:r>
              <w:rPr>
                <w:sz w:val="20"/>
              </w:rPr>
              <w:t>groups</w:t>
            </w:r>
          </w:p>
          <w:p w14:paraId="427B8D98" w14:textId="77777777" w:rsidR="009633AE" w:rsidRDefault="00312C87">
            <w:pPr>
              <w:pStyle w:val="TableParagraph"/>
              <w:numPr>
                <w:ilvl w:val="0"/>
                <w:numId w:val="6"/>
              </w:numPr>
              <w:tabs>
                <w:tab w:val="left" w:pos="473"/>
                <w:tab w:val="left" w:pos="474"/>
              </w:tabs>
              <w:spacing w:line="290" w:lineRule="auto"/>
              <w:ind w:right="407"/>
              <w:rPr>
                <w:sz w:val="20"/>
              </w:rPr>
            </w:pPr>
            <w:r>
              <w:rPr>
                <w:sz w:val="20"/>
              </w:rPr>
              <w:t>Create opportunities for others to be</w:t>
            </w:r>
            <w:r>
              <w:rPr>
                <w:spacing w:val="-21"/>
                <w:sz w:val="20"/>
              </w:rPr>
              <w:t xml:space="preserve"> </w:t>
            </w:r>
            <w:r>
              <w:rPr>
                <w:sz w:val="20"/>
              </w:rPr>
              <w:t>heard, listen attentively and encourage them to express their</w:t>
            </w:r>
            <w:r>
              <w:rPr>
                <w:spacing w:val="-1"/>
                <w:sz w:val="20"/>
              </w:rPr>
              <w:t xml:space="preserve"> </w:t>
            </w:r>
            <w:r>
              <w:rPr>
                <w:sz w:val="20"/>
              </w:rPr>
              <w:t>views</w:t>
            </w:r>
          </w:p>
          <w:p w14:paraId="18F3DBEF" w14:textId="77777777" w:rsidR="009633AE" w:rsidRDefault="00312C87">
            <w:pPr>
              <w:pStyle w:val="TableParagraph"/>
              <w:numPr>
                <w:ilvl w:val="0"/>
                <w:numId w:val="6"/>
              </w:numPr>
              <w:tabs>
                <w:tab w:val="left" w:pos="473"/>
                <w:tab w:val="left" w:pos="474"/>
              </w:tabs>
              <w:spacing w:line="232" w:lineRule="exact"/>
              <w:rPr>
                <w:sz w:val="20"/>
              </w:rPr>
            </w:pPr>
            <w:r>
              <w:rPr>
                <w:sz w:val="20"/>
              </w:rPr>
              <w:t>Share information across teams and units</w:t>
            </w:r>
            <w:r>
              <w:rPr>
                <w:spacing w:val="-10"/>
                <w:sz w:val="20"/>
              </w:rPr>
              <w:t xml:space="preserve"> </w:t>
            </w:r>
            <w:r>
              <w:rPr>
                <w:sz w:val="20"/>
              </w:rPr>
              <w:t>to</w:t>
            </w:r>
          </w:p>
          <w:p w14:paraId="5E491FE3" w14:textId="77777777" w:rsidR="009633AE" w:rsidRDefault="00312C87">
            <w:pPr>
              <w:pStyle w:val="TableParagraph"/>
              <w:spacing w:before="38"/>
              <w:rPr>
                <w:sz w:val="20"/>
              </w:rPr>
            </w:pPr>
            <w:r>
              <w:rPr>
                <w:sz w:val="20"/>
              </w:rPr>
              <w:t>enable informed decision making</w:t>
            </w:r>
          </w:p>
          <w:p w14:paraId="36592CEB" w14:textId="77777777" w:rsidR="009633AE" w:rsidRDefault="00312C87">
            <w:pPr>
              <w:pStyle w:val="TableParagraph"/>
              <w:numPr>
                <w:ilvl w:val="0"/>
                <w:numId w:val="6"/>
              </w:numPr>
              <w:tabs>
                <w:tab w:val="left" w:pos="473"/>
                <w:tab w:val="left" w:pos="474"/>
              </w:tabs>
              <w:spacing w:before="38" w:line="288" w:lineRule="auto"/>
              <w:ind w:right="119"/>
              <w:rPr>
                <w:sz w:val="20"/>
              </w:rPr>
            </w:pPr>
            <w:r>
              <w:rPr>
                <w:sz w:val="20"/>
              </w:rPr>
              <w:t>Write fluently in plain English and in a range</w:t>
            </w:r>
            <w:r>
              <w:rPr>
                <w:spacing w:val="-18"/>
                <w:sz w:val="20"/>
              </w:rPr>
              <w:t xml:space="preserve"> </w:t>
            </w:r>
            <w:r>
              <w:rPr>
                <w:sz w:val="20"/>
              </w:rPr>
              <w:t>of styles and formats</w:t>
            </w:r>
          </w:p>
          <w:p w14:paraId="161D0AF7" w14:textId="77777777" w:rsidR="009633AE" w:rsidRDefault="00312C87">
            <w:pPr>
              <w:pStyle w:val="TableParagraph"/>
              <w:numPr>
                <w:ilvl w:val="0"/>
                <w:numId w:val="6"/>
              </w:numPr>
              <w:tabs>
                <w:tab w:val="left" w:pos="473"/>
                <w:tab w:val="left" w:pos="474"/>
              </w:tabs>
              <w:spacing w:line="288" w:lineRule="auto"/>
              <w:ind w:right="119"/>
              <w:rPr>
                <w:sz w:val="20"/>
              </w:rPr>
            </w:pPr>
            <w:r>
              <w:rPr>
                <w:sz w:val="20"/>
              </w:rPr>
              <w:t>Use contemporary communication channels</w:t>
            </w:r>
            <w:r>
              <w:rPr>
                <w:spacing w:val="-17"/>
                <w:sz w:val="20"/>
              </w:rPr>
              <w:t xml:space="preserve"> </w:t>
            </w:r>
            <w:r>
              <w:rPr>
                <w:sz w:val="20"/>
              </w:rPr>
              <w:t>to share information, engage and interact</w:t>
            </w:r>
            <w:r>
              <w:rPr>
                <w:spacing w:val="-7"/>
                <w:sz w:val="20"/>
              </w:rPr>
              <w:t xml:space="preserve"> </w:t>
            </w:r>
            <w:r>
              <w:rPr>
                <w:sz w:val="20"/>
              </w:rPr>
              <w:t>with</w:t>
            </w:r>
          </w:p>
          <w:p w14:paraId="733A662A" w14:textId="77777777" w:rsidR="009633AE" w:rsidRDefault="00312C87">
            <w:pPr>
              <w:pStyle w:val="TableParagraph"/>
              <w:spacing w:line="211" w:lineRule="exact"/>
              <w:rPr>
                <w:sz w:val="20"/>
              </w:rPr>
            </w:pPr>
            <w:r>
              <w:rPr>
                <w:sz w:val="20"/>
              </w:rPr>
              <w:t>diverse audiences</w:t>
            </w:r>
          </w:p>
        </w:tc>
        <w:tc>
          <w:tcPr>
            <w:tcW w:w="1681" w:type="dxa"/>
            <w:tcBorders>
              <w:top w:val="single" w:sz="4" w:space="0" w:color="000000"/>
              <w:bottom w:val="single" w:sz="4" w:space="0" w:color="000000"/>
            </w:tcBorders>
          </w:tcPr>
          <w:p w14:paraId="226E618E" w14:textId="77777777" w:rsidR="009633AE" w:rsidRDefault="00312C87">
            <w:pPr>
              <w:pStyle w:val="TableParagraph"/>
              <w:spacing w:before="91"/>
              <w:ind w:left="120"/>
              <w:rPr>
                <w:sz w:val="20"/>
              </w:rPr>
            </w:pPr>
            <w:r>
              <w:rPr>
                <w:sz w:val="20"/>
              </w:rPr>
              <w:t>Adept</w:t>
            </w:r>
          </w:p>
        </w:tc>
      </w:tr>
      <w:tr w:rsidR="009633AE" w14:paraId="26AF5B49" w14:textId="77777777">
        <w:trPr>
          <w:trHeight w:val="4199"/>
        </w:trPr>
        <w:tc>
          <w:tcPr>
            <w:tcW w:w="1391" w:type="dxa"/>
            <w:tcBorders>
              <w:top w:val="single" w:sz="4" w:space="0" w:color="000000"/>
            </w:tcBorders>
          </w:tcPr>
          <w:p w14:paraId="69467495" w14:textId="77777777" w:rsidR="009633AE" w:rsidRDefault="00312C87">
            <w:pPr>
              <w:pStyle w:val="TableParagraph"/>
              <w:ind w:left="108"/>
              <w:rPr>
                <w:sz w:val="20"/>
              </w:rPr>
            </w:pPr>
            <w:r>
              <w:rPr>
                <w:noProof/>
                <w:sz w:val="20"/>
              </w:rPr>
              <w:drawing>
                <wp:inline distT="0" distB="0" distL="0" distR="0" wp14:anchorId="0270E161" wp14:editId="3F82FEE2">
                  <wp:extent cx="752989" cy="752951"/>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752989" cy="752951"/>
                          </a:xfrm>
                          <a:prstGeom prst="rect">
                            <a:avLst/>
                          </a:prstGeom>
                        </pic:spPr>
                      </pic:pic>
                    </a:graphicData>
                  </a:graphic>
                </wp:inline>
              </w:drawing>
            </w:r>
          </w:p>
        </w:tc>
        <w:tc>
          <w:tcPr>
            <w:tcW w:w="2716" w:type="dxa"/>
            <w:tcBorders>
              <w:top w:val="single" w:sz="4" w:space="0" w:color="000000"/>
            </w:tcBorders>
          </w:tcPr>
          <w:p w14:paraId="4EF36AD8" w14:textId="77777777" w:rsidR="009633AE" w:rsidRDefault="00312C87">
            <w:pPr>
              <w:pStyle w:val="TableParagraph"/>
              <w:ind w:left="102"/>
              <w:rPr>
                <w:b/>
                <w:sz w:val="20"/>
              </w:rPr>
            </w:pPr>
            <w:r>
              <w:rPr>
                <w:b/>
                <w:sz w:val="20"/>
              </w:rPr>
              <w:t>Commit to Customer Service</w:t>
            </w:r>
          </w:p>
          <w:p w14:paraId="6B56BDD4" w14:textId="77777777" w:rsidR="009633AE" w:rsidRDefault="00312C87">
            <w:pPr>
              <w:pStyle w:val="TableParagraph"/>
              <w:ind w:left="102" w:right="270"/>
              <w:rPr>
                <w:sz w:val="20"/>
              </w:rPr>
            </w:pPr>
            <w:r>
              <w:rPr>
                <w:sz w:val="20"/>
              </w:rPr>
              <w:t>Provide customer-focused services in line with public sector and organisational objectives</w:t>
            </w:r>
          </w:p>
        </w:tc>
        <w:tc>
          <w:tcPr>
            <w:tcW w:w="4703" w:type="dxa"/>
            <w:tcBorders>
              <w:top w:val="single" w:sz="4" w:space="0" w:color="000000"/>
            </w:tcBorders>
          </w:tcPr>
          <w:p w14:paraId="79BD544A" w14:textId="77777777" w:rsidR="009633AE" w:rsidRDefault="00312C87">
            <w:pPr>
              <w:pStyle w:val="TableParagraph"/>
              <w:numPr>
                <w:ilvl w:val="0"/>
                <w:numId w:val="5"/>
              </w:numPr>
              <w:tabs>
                <w:tab w:val="left" w:pos="473"/>
                <w:tab w:val="left" w:pos="474"/>
              </w:tabs>
              <w:spacing w:before="36" w:line="285" w:lineRule="auto"/>
              <w:ind w:right="295"/>
              <w:rPr>
                <w:sz w:val="20"/>
              </w:rPr>
            </w:pPr>
            <w:r>
              <w:rPr>
                <w:sz w:val="20"/>
              </w:rPr>
              <w:t>Take responsibility for delivering</w:t>
            </w:r>
            <w:r>
              <w:rPr>
                <w:spacing w:val="-13"/>
                <w:sz w:val="20"/>
              </w:rPr>
              <w:t xml:space="preserve"> </w:t>
            </w:r>
            <w:r>
              <w:rPr>
                <w:sz w:val="20"/>
              </w:rPr>
              <w:t>high-quality customer-focused services</w:t>
            </w:r>
          </w:p>
          <w:p w14:paraId="6F5798D6" w14:textId="77777777" w:rsidR="009633AE" w:rsidRDefault="00312C87">
            <w:pPr>
              <w:pStyle w:val="TableParagraph"/>
              <w:numPr>
                <w:ilvl w:val="0"/>
                <w:numId w:val="5"/>
              </w:numPr>
              <w:tabs>
                <w:tab w:val="left" w:pos="473"/>
                <w:tab w:val="left" w:pos="474"/>
              </w:tabs>
              <w:spacing w:line="288" w:lineRule="auto"/>
              <w:ind w:right="318"/>
              <w:rPr>
                <w:sz w:val="20"/>
              </w:rPr>
            </w:pPr>
            <w:r>
              <w:rPr>
                <w:sz w:val="20"/>
              </w:rPr>
              <w:t>Design processes and policies based on</w:t>
            </w:r>
            <w:r>
              <w:rPr>
                <w:spacing w:val="-13"/>
                <w:sz w:val="20"/>
              </w:rPr>
              <w:t xml:space="preserve"> </w:t>
            </w:r>
            <w:r>
              <w:rPr>
                <w:sz w:val="20"/>
              </w:rPr>
              <w:t>the customer’s point of view and</w:t>
            </w:r>
            <w:r>
              <w:rPr>
                <w:spacing w:val="-6"/>
                <w:sz w:val="20"/>
              </w:rPr>
              <w:t xml:space="preserve"> </w:t>
            </w:r>
            <w:r>
              <w:rPr>
                <w:sz w:val="20"/>
              </w:rPr>
              <w:t>needs</w:t>
            </w:r>
          </w:p>
          <w:p w14:paraId="0E8F309F" w14:textId="77777777" w:rsidR="009633AE" w:rsidRDefault="00312C87">
            <w:pPr>
              <w:pStyle w:val="TableParagraph"/>
              <w:numPr>
                <w:ilvl w:val="0"/>
                <w:numId w:val="5"/>
              </w:numPr>
              <w:tabs>
                <w:tab w:val="left" w:pos="473"/>
                <w:tab w:val="left" w:pos="474"/>
              </w:tabs>
              <w:spacing w:line="288" w:lineRule="auto"/>
              <w:ind w:right="184"/>
              <w:rPr>
                <w:sz w:val="20"/>
              </w:rPr>
            </w:pPr>
            <w:r>
              <w:rPr>
                <w:sz w:val="20"/>
              </w:rPr>
              <w:t xml:space="preserve">Understand and measure what is important </w:t>
            </w:r>
            <w:r>
              <w:rPr>
                <w:spacing w:val="-8"/>
                <w:sz w:val="20"/>
              </w:rPr>
              <w:t xml:space="preserve">to </w:t>
            </w:r>
            <w:r>
              <w:rPr>
                <w:sz w:val="20"/>
              </w:rPr>
              <w:t>customers</w:t>
            </w:r>
          </w:p>
          <w:p w14:paraId="26490660" w14:textId="77777777" w:rsidR="009633AE" w:rsidRDefault="00312C87">
            <w:pPr>
              <w:pStyle w:val="TableParagraph"/>
              <w:numPr>
                <w:ilvl w:val="0"/>
                <w:numId w:val="5"/>
              </w:numPr>
              <w:tabs>
                <w:tab w:val="left" w:pos="473"/>
                <w:tab w:val="left" w:pos="474"/>
              </w:tabs>
              <w:spacing w:line="285" w:lineRule="auto"/>
              <w:ind w:right="663"/>
              <w:rPr>
                <w:sz w:val="20"/>
              </w:rPr>
            </w:pPr>
            <w:r>
              <w:rPr>
                <w:sz w:val="20"/>
              </w:rPr>
              <w:t>Use data and information to monitor</w:t>
            </w:r>
            <w:r>
              <w:rPr>
                <w:spacing w:val="-17"/>
                <w:sz w:val="20"/>
              </w:rPr>
              <w:t xml:space="preserve"> </w:t>
            </w:r>
            <w:r>
              <w:rPr>
                <w:sz w:val="20"/>
              </w:rPr>
              <w:t>and improve customer service</w:t>
            </w:r>
            <w:r>
              <w:rPr>
                <w:spacing w:val="-4"/>
                <w:sz w:val="20"/>
              </w:rPr>
              <w:t xml:space="preserve"> </w:t>
            </w:r>
            <w:r>
              <w:rPr>
                <w:sz w:val="20"/>
              </w:rPr>
              <w:t>delivery</w:t>
            </w:r>
          </w:p>
          <w:p w14:paraId="5A8656B5" w14:textId="77777777" w:rsidR="009633AE" w:rsidRDefault="00312C87">
            <w:pPr>
              <w:pStyle w:val="TableParagraph"/>
              <w:numPr>
                <w:ilvl w:val="0"/>
                <w:numId w:val="5"/>
              </w:numPr>
              <w:tabs>
                <w:tab w:val="left" w:pos="473"/>
                <w:tab w:val="left" w:pos="474"/>
              </w:tabs>
              <w:spacing w:line="290" w:lineRule="auto"/>
              <w:ind w:right="354"/>
              <w:rPr>
                <w:sz w:val="20"/>
              </w:rPr>
            </w:pPr>
            <w:r>
              <w:rPr>
                <w:sz w:val="20"/>
              </w:rPr>
              <w:t xml:space="preserve">Find opportunities to cooperate with </w:t>
            </w:r>
            <w:r>
              <w:rPr>
                <w:spacing w:val="-3"/>
                <w:sz w:val="20"/>
              </w:rPr>
              <w:t xml:space="preserve">internal </w:t>
            </w:r>
            <w:r>
              <w:rPr>
                <w:sz w:val="20"/>
              </w:rPr>
              <w:t>and external stakeholders to improve outcomes for customers</w:t>
            </w:r>
          </w:p>
          <w:p w14:paraId="6EB942AE" w14:textId="77777777" w:rsidR="009633AE" w:rsidRDefault="00312C87">
            <w:pPr>
              <w:pStyle w:val="TableParagraph"/>
              <w:numPr>
                <w:ilvl w:val="0"/>
                <w:numId w:val="5"/>
              </w:numPr>
              <w:tabs>
                <w:tab w:val="left" w:pos="473"/>
                <w:tab w:val="left" w:pos="474"/>
              </w:tabs>
              <w:spacing w:line="233" w:lineRule="exact"/>
              <w:rPr>
                <w:sz w:val="20"/>
              </w:rPr>
            </w:pPr>
            <w:r>
              <w:rPr>
                <w:sz w:val="20"/>
              </w:rPr>
              <w:t>Maintain relationships with key customers</w:t>
            </w:r>
            <w:r>
              <w:rPr>
                <w:spacing w:val="-4"/>
                <w:sz w:val="20"/>
              </w:rPr>
              <w:t xml:space="preserve"> </w:t>
            </w:r>
            <w:r>
              <w:rPr>
                <w:sz w:val="20"/>
              </w:rPr>
              <w:t>in</w:t>
            </w:r>
          </w:p>
          <w:p w14:paraId="544000C0" w14:textId="77777777" w:rsidR="009633AE" w:rsidRDefault="00312C87">
            <w:pPr>
              <w:pStyle w:val="TableParagraph"/>
              <w:spacing w:before="18"/>
              <w:ind w:left="453" w:right="2720"/>
              <w:jc w:val="center"/>
              <w:rPr>
                <w:sz w:val="20"/>
              </w:rPr>
            </w:pPr>
            <w:r>
              <w:rPr>
                <w:sz w:val="20"/>
              </w:rPr>
              <w:t>area of expertise</w:t>
            </w:r>
          </w:p>
          <w:p w14:paraId="3669A330" w14:textId="77777777" w:rsidR="009633AE" w:rsidRDefault="00312C87">
            <w:pPr>
              <w:pStyle w:val="TableParagraph"/>
              <w:numPr>
                <w:ilvl w:val="0"/>
                <w:numId w:val="5"/>
              </w:numPr>
              <w:tabs>
                <w:tab w:val="left" w:pos="473"/>
                <w:tab w:val="left" w:pos="474"/>
              </w:tabs>
              <w:spacing w:before="35"/>
              <w:rPr>
                <w:sz w:val="20"/>
              </w:rPr>
            </w:pPr>
            <w:r>
              <w:rPr>
                <w:sz w:val="20"/>
              </w:rPr>
              <w:t>Connect and collaborate with</w:t>
            </w:r>
            <w:r>
              <w:rPr>
                <w:spacing w:val="-5"/>
                <w:sz w:val="20"/>
              </w:rPr>
              <w:t xml:space="preserve"> </w:t>
            </w:r>
            <w:r>
              <w:rPr>
                <w:sz w:val="20"/>
              </w:rPr>
              <w:t>relevant</w:t>
            </w:r>
          </w:p>
          <w:p w14:paraId="0DA62F53" w14:textId="77777777" w:rsidR="009633AE" w:rsidRDefault="00312C87">
            <w:pPr>
              <w:pStyle w:val="TableParagraph"/>
              <w:tabs>
                <w:tab w:val="left" w:pos="473"/>
                <w:tab w:val="left" w:pos="6382"/>
              </w:tabs>
              <w:spacing w:before="49" w:line="210" w:lineRule="exact"/>
              <w:ind w:left="-4122" w:right="-1685"/>
              <w:jc w:val="center"/>
              <w:rPr>
                <w:sz w:val="20"/>
              </w:rPr>
            </w:pPr>
            <w:r>
              <w:rPr>
                <w:w w:val="99"/>
                <w:sz w:val="20"/>
                <w:u w:val="single"/>
              </w:rPr>
              <w:t xml:space="preserve"> </w:t>
            </w:r>
            <w:r>
              <w:rPr>
                <w:sz w:val="20"/>
                <w:u w:val="single"/>
              </w:rPr>
              <w:tab/>
              <w:t>customers within the</w:t>
            </w:r>
            <w:r>
              <w:rPr>
                <w:spacing w:val="-12"/>
                <w:sz w:val="20"/>
                <w:u w:val="single"/>
              </w:rPr>
              <w:t xml:space="preserve"> </w:t>
            </w:r>
            <w:r>
              <w:rPr>
                <w:sz w:val="20"/>
                <w:u w:val="single"/>
              </w:rPr>
              <w:t>community</w:t>
            </w:r>
            <w:r>
              <w:rPr>
                <w:sz w:val="20"/>
                <w:u w:val="single"/>
              </w:rPr>
              <w:tab/>
            </w:r>
          </w:p>
        </w:tc>
        <w:tc>
          <w:tcPr>
            <w:tcW w:w="1681" w:type="dxa"/>
            <w:tcBorders>
              <w:top w:val="single" w:sz="4" w:space="0" w:color="000000"/>
            </w:tcBorders>
          </w:tcPr>
          <w:p w14:paraId="3B72302F" w14:textId="77777777" w:rsidR="009633AE" w:rsidRDefault="00312C87">
            <w:pPr>
              <w:pStyle w:val="TableParagraph"/>
              <w:spacing w:before="90"/>
              <w:ind w:left="120"/>
              <w:rPr>
                <w:sz w:val="20"/>
              </w:rPr>
            </w:pPr>
            <w:r>
              <w:rPr>
                <w:sz w:val="20"/>
              </w:rPr>
              <w:t>Adept</w:t>
            </w:r>
          </w:p>
        </w:tc>
      </w:tr>
    </w:tbl>
    <w:p w14:paraId="304DBBB0" w14:textId="77777777" w:rsidR="009633AE" w:rsidRDefault="009633AE">
      <w:pPr>
        <w:rPr>
          <w:sz w:val="20"/>
        </w:rPr>
        <w:sectPr w:rsidR="009633AE">
          <w:pgSz w:w="12240" w:h="15840"/>
          <w:pgMar w:top="640" w:right="520" w:bottom="980" w:left="540" w:header="0" w:footer="447" w:gutter="0"/>
          <w:cols w:space="720"/>
        </w:sectPr>
      </w:pPr>
    </w:p>
    <w:tbl>
      <w:tblPr>
        <w:tblW w:w="0" w:type="auto"/>
        <w:tblInd w:w="187" w:type="dxa"/>
        <w:tblLayout w:type="fixed"/>
        <w:tblCellMar>
          <w:left w:w="0" w:type="dxa"/>
          <w:right w:w="0" w:type="dxa"/>
        </w:tblCellMar>
        <w:tblLook w:val="01E0" w:firstRow="1" w:lastRow="1" w:firstColumn="1" w:lastColumn="1" w:noHBand="0" w:noVBand="0"/>
      </w:tblPr>
      <w:tblGrid>
        <w:gridCol w:w="1391"/>
        <w:gridCol w:w="2716"/>
        <w:gridCol w:w="4698"/>
        <w:gridCol w:w="1687"/>
      </w:tblGrid>
      <w:tr w:rsidR="009633AE" w14:paraId="05E3985F" w14:textId="77777777">
        <w:trPr>
          <w:trHeight w:val="3640"/>
        </w:trPr>
        <w:tc>
          <w:tcPr>
            <w:tcW w:w="1391" w:type="dxa"/>
            <w:tcBorders>
              <w:top w:val="single" w:sz="4" w:space="0" w:color="000000"/>
              <w:bottom w:val="single" w:sz="4" w:space="0" w:color="000000"/>
            </w:tcBorders>
          </w:tcPr>
          <w:p w14:paraId="3126234F" w14:textId="77777777" w:rsidR="009633AE" w:rsidRDefault="00312C87">
            <w:pPr>
              <w:pStyle w:val="TableParagraph"/>
              <w:ind w:left="108"/>
              <w:rPr>
                <w:sz w:val="20"/>
              </w:rPr>
            </w:pPr>
            <w:r>
              <w:rPr>
                <w:noProof/>
                <w:sz w:val="20"/>
              </w:rPr>
              <w:lastRenderedPageBreak/>
              <w:drawing>
                <wp:inline distT="0" distB="0" distL="0" distR="0" wp14:anchorId="1F790A3C" wp14:editId="018A5A05">
                  <wp:extent cx="752951" cy="752951"/>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7" cstate="print"/>
                          <a:stretch>
                            <a:fillRect/>
                          </a:stretch>
                        </pic:blipFill>
                        <pic:spPr>
                          <a:xfrm>
                            <a:off x="0" y="0"/>
                            <a:ext cx="752951" cy="752951"/>
                          </a:xfrm>
                          <a:prstGeom prst="rect">
                            <a:avLst/>
                          </a:prstGeom>
                        </pic:spPr>
                      </pic:pic>
                    </a:graphicData>
                  </a:graphic>
                </wp:inline>
              </w:drawing>
            </w:r>
          </w:p>
        </w:tc>
        <w:tc>
          <w:tcPr>
            <w:tcW w:w="2716" w:type="dxa"/>
            <w:tcBorders>
              <w:top w:val="single" w:sz="4" w:space="0" w:color="000000"/>
              <w:bottom w:val="single" w:sz="4" w:space="0" w:color="000000"/>
            </w:tcBorders>
          </w:tcPr>
          <w:p w14:paraId="1F255568" w14:textId="77777777" w:rsidR="009633AE" w:rsidRDefault="00312C87">
            <w:pPr>
              <w:pStyle w:val="TableParagraph"/>
              <w:ind w:left="102" w:right="159"/>
              <w:rPr>
                <w:sz w:val="20"/>
              </w:rPr>
            </w:pPr>
            <w:r>
              <w:rPr>
                <w:b/>
                <w:sz w:val="20"/>
              </w:rPr>
              <w:t xml:space="preserve">Work Collaboratively </w:t>
            </w:r>
            <w:r>
              <w:rPr>
                <w:sz w:val="20"/>
              </w:rPr>
              <w:t>Collaborate with others and value their contribution</w:t>
            </w:r>
          </w:p>
        </w:tc>
        <w:tc>
          <w:tcPr>
            <w:tcW w:w="4698" w:type="dxa"/>
            <w:tcBorders>
              <w:top w:val="single" w:sz="4" w:space="0" w:color="000000"/>
              <w:bottom w:val="single" w:sz="4" w:space="0" w:color="000000"/>
            </w:tcBorders>
          </w:tcPr>
          <w:p w14:paraId="764A4A19" w14:textId="77777777" w:rsidR="009633AE" w:rsidRDefault="00312C87">
            <w:pPr>
              <w:pStyle w:val="TableParagraph"/>
              <w:numPr>
                <w:ilvl w:val="0"/>
                <w:numId w:val="4"/>
              </w:numPr>
              <w:tabs>
                <w:tab w:val="left" w:pos="473"/>
                <w:tab w:val="left" w:pos="474"/>
              </w:tabs>
              <w:spacing w:before="36" w:line="288" w:lineRule="auto"/>
              <w:ind w:right="157"/>
              <w:rPr>
                <w:sz w:val="20"/>
              </w:rPr>
            </w:pPr>
            <w:r>
              <w:rPr>
                <w:sz w:val="20"/>
              </w:rPr>
              <w:t>Encourage a culture that recognises the</w:t>
            </w:r>
            <w:r>
              <w:rPr>
                <w:spacing w:val="-14"/>
                <w:sz w:val="20"/>
              </w:rPr>
              <w:t xml:space="preserve"> </w:t>
            </w:r>
            <w:r>
              <w:rPr>
                <w:sz w:val="20"/>
              </w:rPr>
              <w:t>value of</w:t>
            </w:r>
            <w:r>
              <w:rPr>
                <w:spacing w:val="-2"/>
                <w:sz w:val="20"/>
              </w:rPr>
              <w:t xml:space="preserve"> </w:t>
            </w:r>
            <w:r>
              <w:rPr>
                <w:sz w:val="20"/>
              </w:rPr>
              <w:t>collaboration</w:t>
            </w:r>
          </w:p>
          <w:p w14:paraId="1B09A0B0" w14:textId="77777777" w:rsidR="009633AE" w:rsidRDefault="00312C87">
            <w:pPr>
              <w:pStyle w:val="TableParagraph"/>
              <w:numPr>
                <w:ilvl w:val="0"/>
                <w:numId w:val="4"/>
              </w:numPr>
              <w:tabs>
                <w:tab w:val="left" w:pos="473"/>
                <w:tab w:val="left" w:pos="474"/>
              </w:tabs>
              <w:spacing w:line="290" w:lineRule="auto"/>
              <w:ind w:right="403"/>
              <w:rPr>
                <w:sz w:val="20"/>
              </w:rPr>
            </w:pPr>
            <w:r>
              <w:rPr>
                <w:sz w:val="20"/>
              </w:rPr>
              <w:t>Build cooperation and overcome barriers</w:t>
            </w:r>
            <w:r>
              <w:rPr>
                <w:spacing w:val="-13"/>
                <w:sz w:val="20"/>
              </w:rPr>
              <w:t xml:space="preserve"> </w:t>
            </w:r>
            <w:r>
              <w:rPr>
                <w:sz w:val="20"/>
              </w:rPr>
              <w:t>to information sharing and communication across teams and</w:t>
            </w:r>
            <w:r>
              <w:rPr>
                <w:spacing w:val="-2"/>
                <w:sz w:val="20"/>
              </w:rPr>
              <w:t xml:space="preserve"> </w:t>
            </w:r>
            <w:r>
              <w:rPr>
                <w:sz w:val="20"/>
              </w:rPr>
              <w:t>units</w:t>
            </w:r>
          </w:p>
          <w:p w14:paraId="5B66404D" w14:textId="77777777" w:rsidR="009633AE" w:rsidRDefault="00312C87">
            <w:pPr>
              <w:pStyle w:val="TableParagraph"/>
              <w:numPr>
                <w:ilvl w:val="0"/>
                <w:numId w:val="4"/>
              </w:numPr>
              <w:tabs>
                <w:tab w:val="left" w:pos="473"/>
                <w:tab w:val="left" w:pos="474"/>
              </w:tabs>
              <w:spacing w:line="232" w:lineRule="exact"/>
              <w:rPr>
                <w:sz w:val="20"/>
              </w:rPr>
            </w:pPr>
            <w:r>
              <w:rPr>
                <w:sz w:val="20"/>
              </w:rPr>
              <w:t>Share lessons learned across teams and</w:t>
            </w:r>
            <w:r>
              <w:rPr>
                <w:spacing w:val="-18"/>
                <w:sz w:val="20"/>
              </w:rPr>
              <w:t xml:space="preserve"> </w:t>
            </w:r>
            <w:r>
              <w:rPr>
                <w:sz w:val="20"/>
              </w:rPr>
              <w:t>units</w:t>
            </w:r>
          </w:p>
          <w:p w14:paraId="7CBDA4EF" w14:textId="77777777" w:rsidR="009633AE" w:rsidRDefault="00312C87">
            <w:pPr>
              <w:pStyle w:val="TableParagraph"/>
              <w:numPr>
                <w:ilvl w:val="0"/>
                <w:numId w:val="4"/>
              </w:numPr>
              <w:tabs>
                <w:tab w:val="left" w:pos="473"/>
                <w:tab w:val="left" w:pos="474"/>
              </w:tabs>
              <w:spacing w:before="25" w:line="290" w:lineRule="auto"/>
              <w:ind w:right="127"/>
              <w:rPr>
                <w:sz w:val="20"/>
              </w:rPr>
            </w:pPr>
            <w:r>
              <w:rPr>
                <w:sz w:val="20"/>
              </w:rPr>
              <w:t>Identify opportunities to leverage the</w:t>
            </w:r>
            <w:r>
              <w:rPr>
                <w:spacing w:val="-17"/>
                <w:sz w:val="20"/>
              </w:rPr>
              <w:t xml:space="preserve"> </w:t>
            </w:r>
            <w:r>
              <w:rPr>
                <w:sz w:val="20"/>
              </w:rPr>
              <w:t>strengths of others to solve issues and develop better processes and approaches to work</w:t>
            </w:r>
          </w:p>
          <w:p w14:paraId="126D524C" w14:textId="77777777" w:rsidR="009633AE" w:rsidRDefault="00312C87">
            <w:pPr>
              <w:pStyle w:val="TableParagraph"/>
              <w:numPr>
                <w:ilvl w:val="0"/>
                <w:numId w:val="4"/>
              </w:numPr>
              <w:tabs>
                <w:tab w:val="left" w:pos="473"/>
                <w:tab w:val="left" w:pos="474"/>
              </w:tabs>
              <w:spacing w:line="232" w:lineRule="exact"/>
              <w:rPr>
                <w:sz w:val="20"/>
              </w:rPr>
            </w:pPr>
            <w:r>
              <w:rPr>
                <w:sz w:val="20"/>
              </w:rPr>
              <w:t>Actively use collaboration tools,</w:t>
            </w:r>
            <w:r>
              <w:rPr>
                <w:spacing w:val="-2"/>
                <w:sz w:val="20"/>
              </w:rPr>
              <w:t xml:space="preserve"> </w:t>
            </w:r>
            <w:r>
              <w:rPr>
                <w:sz w:val="20"/>
              </w:rPr>
              <w:t>including</w:t>
            </w:r>
          </w:p>
          <w:p w14:paraId="06FAEFA0" w14:textId="77777777" w:rsidR="009633AE" w:rsidRDefault="00312C87">
            <w:pPr>
              <w:pStyle w:val="TableParagraph"/>
              <w:spacing w:before="49" w:line="290" w:lineRule="auto"/>
              <w:rPr>
                <w:sz w:val="20"/>
              </w:rPr>
            </w:pPr>
            <w:r>
              <w:rPr>
                <w:sz w:val="20"/>
              </w:rPr>
              <w:t>digital technologies, to engage diverse audiences in solving problems and improving</w:t>
            </w:r>
          </w:p>
          <w:p w14:paraId="63C78193" w14:textId="77777777" w:rsidR="009633AE" w:rsidRDefault="00312C87">
            <w:pPr>
              <w:pStyle w:val="TableParagraph"/>
              <w:spacing w:before="3" w:line="211" w:lineRule="exact"/>
              <w:rPr>
                <w:sz w:val="20"/>
              </w:rPr>
            </w:pPr>
            <w:r>
              <w:rPr>
                <w:sz w:val="20"/>
              </w:rPr>
              <w:t>services</w:t>
            </w:r>
          </w:p>
        </w:tc>
        <w:tc>
          <w:tcPr>
            <w:tcW w:w="1687" w:type="dxa"/>
            <w:tcBorders>
              <w:top w:val="single" w:sz="4" w:space="0" w:color="000000"/>
              <w:bottom w:val="single" w:sz="4" w:space="0" w:color="000000"/>
            </w:tcBorders>
          </w:tcPr>
          <w:p w14:paraId="77C2C3EF" w14:textId="77777777" w:rsidR="009633AE" w:rsidRDefault="00312C87">
            <w:pPr>
              <w:pStyle w:val="TableParagraph"/>
              <w:spacing w:before="90"/>
              <w:ind w:left="125"/>
              <w:rPr>
                <w:sz w:val="20"/>
              </w:rPr>
            </w:pPr>
            <w:r>
              <w:rPr>
                <w:sz w:val="20"/>
              </w:rPr>
              <w:t>Adept</w:t>
            </w:r>
          </w:p>
        </w:tc>
      </w:tr>
      <w:tr w:rsidR="009633AE" w14:paraId="6F5A3A23" w14:textId="77777777">
        <w:trPr>
          <w:trHeight w:val="5040"/>
        </w:trPr>
        <w:tc>
          <w:tcPr>
            <w:tcW w:w="1391" w:type="dxa"/>
            <w:tcBorders>
              <w:top w:val="single" w:sz="4" w:space="0" w:color="000000"/>
              <w:bottom w:val="single" w:sz="4" w:space="0" w:color="000000"/>
            </w:tcBorders>
          </w:tcPr>
          <w:p w14:paraId="07592166" w14:textId="77777777" w:rsidR="009633AE" w:rsidRDefault="00312C87">
            <w:pPr>
              <w:pStyle w:val="TableParagraph"/>
              <w:ind w:left="108"/>
              <w:rPr>
                <w:sz w:val="20"/>
              </w:rPr>
            </w:pPr>
            <w:r>
              <w:rPr>
                <w:noProof/>
                <w:sz w:val="20"/>
              </w:rPr>
              <w:drawing>
                <wp:inline distT="0" distB="0" distL="0" distR="0" wp14:anchorId="33AC2A77" wp14:editId="6EE5D6FE">
                  <wp:extent cx="752951" cy="752951"/>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8" cstate="print"/>
                          <a:stretch>
                            <a:fillRect/>
                          </a:stretch>
                        </pic:blipFill>
                        <pic:spPr>
                          <a:xfrm>
                            <a:off x="0" y="0"/>
                            <a:ext cx="752951" cy="752951"/>
                          </a:xfrm>
                          <a:prstGeom prst="rect">
                            <a:avLst/>
                          </a:prstGeom>
                        </pic:spPr>
                      </pic:pic>
                    </a:graphicData>
                  </a:graphic>
                </wp:inline>
              </w:drawing>
            </w:r>
          </w:p>
        </w:tc>
        <w:tc>
          <w:tcPr>
            <w:tcW w:w="2716" w:type="dxa"/>
            <w:tcBorders>
              <w:top w:val="single" w:sz="4" w:space="0" w:color="000000"/>
              <w:bottom w:val="single" w:sz="4" w:space="0" w:color="000000"/>
            </w:tcBorders>
          </w:tcPr>
          <w:p w14:paraId="0162F1F8" w14:textId="77777777" w:rsidR="009633AE" w:rsidRDefault="00312C87">
            <w:pPr>
              <w:pStyle w:val="TableParagraph"/>
              <w:ind w:left="102" w:right="93"/>
              <w:rPr>
                <w:sz w:val="20"/>
              </w:rPr>
            </w:pPr>
            <w:r>
              <w:rPr>
                <w:b/>
                <w:sz w:val="20"/>
              </w:rPr>
              <w:t xml:space="preserve">Think and Solve Problems </w:t>
            </w:r>
            <w:r>
              <w:rPr>
                <w:sz w:val="20"/>
              </w:rPr>
              <w:t>Think, analyse and consider the broader context to develop practical solutions</w:t>
            </w:r>
          </w:p>
        </w:tc>
        <w:tc>
          <w:tcPr>
            <w:tcW w:w="4698" w:type="dxa"/>
            <w:tcBorders>
              <w:top w:val="single" w:sz="4" w:space="0" w:color="000000"/>
              <w:bottom w:val="single" w:sz="4" w:space="0" w:color="000000"/>
            </w:tcBorders>
          </w:tcPr>
          <w:p w14:paraId="4BE95524" w14:textId="77777777" w:rsidR="009633AE" w:rsidRDefault="00312C87">
            <w:pPr>
              <w:pStyle w:val="TableParagraph"/>
              <w:numPr>
                <w:ilvl w:val="0"/>
                <w:numId w:val="3"/>
              </w:numPr>
              <w:tabs>
                <w:tab w:val="left" w:pos="473"/>
                <w:tab w:val="left" w:pos="474"/>
              </w:tabs>
              <w:spacing w:before="36" w:line="290" w:lineRule="auto"/>
              <w:ind w:right="138"/>
              <w:rPr>
                <w:sz w:val="20"/>
              </w:rPr>
            </w:pPr>
            <w:r>
              <w:rPr>
                <w:sz w:val="20"/>
              </w:rPr>
              <w:t>Research and apply critical-thinking techniques in analysing information, identify interrelationships and make</w:t>
            </w:r>
            <w:r>
              <w:rPr>
                <w:spacing w:val="-15"/>
                <w:sz w:val="20"/>
              </w:rPr>
              <w:t xml:space="preserve"> </w:t>
            </w:r>
            <w:r>
              <w:rPr>
                <w:sz w:val="20"/>
              </w:rPr>
              <w:t>recommendations based on relevant</w:t>
            </w:r>
            <w:r>
              <w:rPr>
                <w:spacing w:val="-2"/>
                <w:sz w:val="20"/>
              </w:rPr>
              <w:t xml:space="preserve"> </w:t>
            </w:r>
            <w:r>
              <w:rPr>
                <w:sz w:val="20"/>
              </w:rPr>
              <w:t>evidence</w:t>
            </w:r>
          </w:p>
          <w:p w14:paraId="517419B3" w14:textId="77777777" w:rsidR="009633AE" w:rsidRDefault="00312C87">
            <w:pPr>
              <w:pStyle w:val="TableParagraph"/>
              <w:numPr>
                <w:ilvl w:val="0"/>
                <w:numId w:val="3"/>
              </w:numPr>
              <w:tabs>
                <w:tab w:val="left" w:pos="473"/>
                <w:tab w:val="left" w:pos="474"/>
              </w:tabs>
              <w:spacing w:line="290" w:lineRule="auto"/>
              <w:ind w:right="358"/>
              <w:rPr>
                <w:sz w:val="20"/>
              </w:rPr>
            </w:pPr>
            <w:r>
              <w:rPr>
                <w:sz w:val="20"/>
              </w:rPr>
              <w:t>Anticipate, identify and address issues and potential problems that may have an</w:t>
            </w:r>
            <w:r>
              <w:rPr>
                <w:spacing w:val="-14"/>
                <w:sz w:val="20"/>
              </w:rPr>
              <w:t xml:space="preserve"> </w:t>
            </w:r>
            <w:r>
              <w:rPr>
                <w:sz w:val="20"/>
              </w:rPr>
              <w:t>impact on organisational objectives and the user experience</w:t>
            </w:r>
          </w:p>
          <w:p w14:paraId="6E0AC23D" w14:textId="77777777" w:rsidR="009633AE" w:rsidRDefault="00312C87">
            <w:pPr>
              <w:pStyle w:val="TableParagraph"/>
              <w:numPr>
                <w:ilvl w:val="0"/>
                <w:numId w:val="3"/>
              </w:numPr>
              <w:tabs>
                <w:tab w:val="left" w:pos="473"/>
                <w:tab w:val="left" w:pos="474"/>
              </w:tabs>
              <w:spacing w:line="290" w:lineRule="auto"/>
              <w:ind w:right="125"/>
              <w:rPr>
                <w:sz w:val="20"/>
              </w:rPr>
            </w:pPr>
            <w:r>
              <w:rPr>
                <w:sz w:val="20"/>
              </w:rPr>
              <w:t>Apply creative-thinking techniques to</w:t>
            </w:r>
            <w:r>
              <w:rPr>
                <w:spacing w:val="-16"/>
                <w:sz w:val="20"/>
              </w:rPr>
              <w:t xml:space="preserve"> </w:t>
            </w:r>
            <w:r>
              <w:rPr>
                <w:sz w:val="20"/>
              </w:rPr>
              <w:t>generate new ideas and options to address issues and improve the user experience</w:t>
            </w:r>
          </w:p>
          <w:p w14:paraId="2DCA92AD" w14:textId="77777777" w:rsidR="009633AE" w:rsidRDefault="00312C87">
            <w:pPr>
              <w:pStyle w:val="TableParagraph"/>
              <w:numPr>
                <w:ilvl w:val="0"/>
                <w:numId w:val="3"/>
              </w:numPr>
              <w:tabs>
                <w:tab w:val="left" w:pos="473"/>
                <w:tab w:val="left" w:pos="474"/>
              </w:tabs>
              <w:spacing w:line="232" w:lineRule="exact"/>
              <w:rPr>
                <w:sz w:val="20"/>
              </w:rPr>
            </w:pPr>
            <w:r>
              <w:rPr>
                <w:sz w:val="20"/>
              </w:rPr>
              <w:t>Seek contributions and ideas from people</w:t>
            </w:r>
            <w:r>
              <w:rPr>
                <w:spacing w:val="-7"/>
                <w:sz w:val="20"/>
              </w:rPr>
              <w:t xml:space="preserve"> </w:t>
            </w:r>
            <w:r>
              <w:rPr>
                <w:sz w:val="20"/>
              </w:rPr>
              <w:t>with</w:t>
            </w:r>
          </w:p>
          <w:p w14:paraId="4F69BBB5" w14:textId="77777777" w:rsidR="009633AE" w:rsidRDefault="00312C87">
            <w:pPr>
              <w:pStyle w:val="TableParagraph"/>
              <w:spacing w:before="26"/>
              <w:rPr>
                <w:sz w:val="20"/>
              </w:rPr>
            </w:pPr>
            <w:r>
              <w:rPr>
                <w:sz w:val="20"/>
              </w:rPr>
              <w:t>diverse backgrounds and experience</w:t>
            </w:r>
          </w:p>
          <w:p w14:paraId="2652E5D3" w14:textId="77777777" w:rsidR="009633AE" w:rsidRDefault="00312C87">
            <w:pPr>
              <w:pStyle w:val="TableParagraph"/>
              <w:numPr>
                <w:ilvl w:val="0"/>
                <w:numId w:val="3"/>
              </w:numPr>
              <w:tabs>
                <w:tab w:val="left" w:pos="473"/>
                <w:tab w:val="left" w:pos="474"/>
              </w:tabs>
              <w:spacing w:before="35" w:line="290" w:lineRule="auto"/>
              <w:ind w:right="414"/>
              <w:rPr>
                <w:sz w:val="20"/>
              </w:rPr>
            </w:pPr>
            <w:r>
              <w:rPr>
                <w:sz w:val="20"/>
              </w:rPr>
              <w:t>Participate in and contribute to team or</w:t>
            </w:r>
            <w:r>
              <w:rPr>
                <w:spacing w:val="-16"/>
                <w:sz w:val="20"/>
              </w:rPr>
              <w:t xml:space="preserve"> </w:t>
            </w:r>
            <w:r>
              <w:rPr>
                <w:sz w:val="20"/>
              </w:rPr>
              <w:t>unit initiatives to resolve common issues or barriers to</w:t>
            </w:r>
            <w:r>
              <w:rPr>
                <w:spacing w:val="1"/>
                <w:sz w:val="20"/>
              </w:rPr>
              <w:t xml:space="preserve"> </w:t>
            </w:r>
            <w:r>
              <w:rPr>
                <w:sz w:val="20"/>
              </w:rPr>
              <w:t>effectiveness</w:t>
            </w:r>
          </w:p>
          <w:p w14:paraId="554785AD" w14:textId="77777777" w:rsidR="009633AE" w:rsidRDefault="00312C87">
            <w:pPr>
              <w:pStyle w:val="TableParagraph"/>
              <w:numPr>
                <w:ilvl w:val="0"/>
                <w:numId w:val="3"/>
              </w:numPr>
              <w:tabs>
                <w:tab w:val="left" w:pos="473"/>
                <w:tab w:val="left" w:pos="474"/>
              </w:tabs>
              <w:spacing w:line="232" w:lineRule="exact"/>
              <w:rPr>
                <w:sz w:val="20"/>
              </w:rPr>
            </w:pPr>
            <w:r>
              <w:rPr>
                <w:sz w:val="20"/>
              </w:rPr>
              <w:t>Identify and share business</w:t>
            </w:r>
            <w:r>
              <w:rPr>
                <w:spacing w:val="-1"/>
                <w:sz w:val="20"/>
              </w:rPr>
              <w:t xml:space="preserve"> </w:t>
            </w:r>
            <w:r>
              <w:rPr>
                <w:sz w:val="20"/>
              </w:rPr>
              <w:t>process</w:t>
            </w:r>
          </w:p>
          <w:p w14:paraId="33E01644" w14:textId="77777777" w:rsidR="009633AE" w:rsidRDefault="00312C87">
            <w:pPr>
              <w:pStyle w:val="TableParagraph"/>
              <w:spacing w:before="50" w:line="211" w:lineRule="exact"/>
              <w:rPr>
                <w:sz w:val="20"/>
              </w:rPr>
            </w:pPr>
            <w:r>
              <w:rPr>
                <w:sz w:val="20"/>
              </w:rPr>
              <w:t>improvements to enhance effectiveness</w:t>
            </w:r>
          </w:p>
        </w:tc>
        <w:tc>
          <w:tcPr>
            <w:tcW w:w="1687" w:type="dxa"/>
            <w:tcBorders>
              <w:top w:val="single" w:sz="4" w:space="0" w:color="000000"/>
              <w:bottom w:val="single" w:sz="4" w:space="0" w:color="000000"/>
            </w:tcBorders>
          </w:tcPr>
          <w:p w14:paraId="36C2EF11" w14:textId="77777777" w:rsidR="009633AE" w:rsidRDefault="00312C87">
            <w:pPr>
              <w:pStyle w:val="TableParagraph"/>
              <w:spacing w:before="90"/>
              <w:ind w:left="125"/>
              <w:rPr>
                <w:sz w:val="20"/>
              </w:rPr>
            </w:pPr>
            <w:r>
              <w:rPr>
                <w:sz w:val="20"/>
              </w:rPr>
              <w:t>Adept</w:t>
            </w:r>
          </w:p>
        </w:tc>
      </w:tr>
      <w:tr w:rsidR="009633AE" w14:paraId="1E7881A3" w14:textId="77777777">
        <w:trPr>
          <w:trHeight w:val="4760"/>
        </w:trPr>
        <w:tc>
          <w:tcPr>
            <w:tcW w:w="1391" w:type="dxa"/>
            <w:tcBorders>
              <w:top w:val="single" w:sz="4" w:space="0" w:color="000000"/>
            </w:tcBorders>
          </w:tcPr>
          <w:p w14:paraId="73753E2F" w14:textId="77777777" w:rsidR="009633AE" w:rsidRDefault="00312C87">
            <w:pPr>
              <w:pStyle w:val="TableParagraph"/>
              <w:ind w:left="108"/>
              <w:rPr>
                <w:sz w:val="20"/>
              </w:rPr>
            </w:pPr>
            <w:r>
              <w:rPr>
                <w:noProof/>
                <w:sz w:val="20"/>
              </w:rPr>
              <w:drawing>
                <wp:inline distT="0" distB="0" distL="0" distR="0" wp14:anchorId="0275C9B9" wp14:editId="7BC8683D">
                  <wp:extent cx="752951" cy="752951"/>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8" cstate="print"/>
                          <a:stretch>
                            <a:fillRect/>
                          </a:stretch>
                        </pic:blipFill>
                        <pic:spPr>
                          <a:xfrm>
                            <a:off x="0" y="0"/>
                            <a:ext cx="752951" cy="752951"/>
                          </a:xfrm>
                          <a:prstGeom prst="rect">
                            <a:avLst/>
                          </a:prstGeom>
                        </pic:spPr>
                      </pic:pic>
                    </a:graphicData>
                  </a:graphic>
                </wp:inline>
              </w:drawing>
            </w:r>
          </w:p>
        </w:tc>
        <w:tc>
          <w:tcPr>
            <w:tcW w:w="2716" w:type="dxa"/>
            <w:tcBorders>
              <w:top w:val="single" w:sz="4" w:space="0" w:color="000000"/>
            </w:tcBorders>
          </w:tcPr>
          <w:p w14:paraId="73DF7972" w14:textId="77777777" w:rsidR="009633AE" w:rsidRDefault="00312C87">
            <w:pPr>
              <w:pStyle w:val="TableParagraph"/>
              <w:ind w:left="102" w:right="1011"/>
              <w:rPr>
                <w:sz w:val="20"/>
              </w:rPr>
            </w:pPr>
            <w:r>
              <w:rPr>
                <w:b/>
                <w:sz w:val="20"/>
              </w:rPr>
              <w:t xml:space="preserve">Demonstrate Accountability </w:t>
            </w:r>
            <w:r>
              <w:rPr>
                <w:sz w:val="20"/>
              </w:rPr>
              <w:t>Be proactive and</w:t>
            </w:r>
          </w:p>
          <w:p w14:paraId="5F430BAA" w14:textId="77777777" w:rsidR="009633AE" w:rsidRDefault="00312C87">
            <w:pPr>
              <w:pStyle w:val="TableParagraph"/>
              <w:ind w:left="102" w:right="114"/>
              <w:rPr>
                <w:sz w:val="20"/>
              </w:rPr>
            </w:pPr>
            <w:r>
              <w:rPr>
                <w:sz w:val="20"/>
              </w:rPr>
              <w:t>responsible for own actions, and adhere to legislation, policy and guidelines</w:t>
            </w:r>
          </w:p>
        </w:tc>
        <w:tc>
          <w:tcPr>
            <w:tcW w:w="4698" w:type="dxa"/>
            <w:tcBorders>
              <w:top w:val="single" w:sz="4" w:space="0" w:color="000000"/>
            </w:tcBorders>
          </w:tcPr>
          <w:p w14:paraId="2A235F56" w14:textId="77777777" w:rsidR="009633AE" w:rsidRDefault="00312C87">
            <w:pPr>
              <w:pStyle w:val="TableParagraph"/>
              <w:numPr>
                <w:ilvl w:val="0"/>
                <w:numId w:val="2"/>
              </w:numPr>
              <w:tabs>
                <w:tab w:val="left" w:pos="473"/>
                <w:tab w:val="left" w:pos="474"/>
              </w:tabs>
              <w:spacing w:before="36" w:line="288" w:lineRule="auto"/>
              <w:ind w:right="159"/>
              <w:rPr>
                <w:sz w:val="20"/>
              </w:rPr>
            </w:pPr>
            <w:r>
              <w:rPr>
                <w:sz w:val="20"/>
              </w:rPr>
              <w:t>Assess work outcomes and identify and</w:t>
            </w:r>
            <w:r>
              <w:rPr>
                <w:spacing w:val="-15"/>
                <w:sz w:val="20"/>
              </w:rPr>
              <w:t xml:space="preserve"> </w:t>
            </w:r>
            <w:r>
              <w:rPr>
                <w:sz w:val="20"/>
              </w:rPr>
              <w:t>share learnings to inform future</w:t>
            </w:r>
            <w:r>
              <w:rPr>
                <w:spacing w:val="-4"/>
                <w:sz w:val="20"/>
              </w:rPr>
              <w:t xml:space="preserve"> </w:t>
            </w:r>
            <w:r>
              <w:rPr>
                <w:sz w:val="20"/>
              </w:rPr>
              <w:t>actions</w:t>
            </w:r>
          </w:p>
          <w:p w14:paraId="2A0D3345" w14:textId="77777777" w:rsidR="009633AE" w:rsidRDefault="00312C87">
            <w:pPr>
              <w:pStyle w:val="TableParagraph"/>
              <w:numPr>
                <w:ilvl w:val="0"/>
                <w:numId w:val="2"/>
              </w:numPr>
              <w:tabs>
                <w:tab w:val="left" w:pos="473"/>
                <w:tab w:val="left" w:pos="474"/>
              </w:tabs>
              <w:spacing w:line="290" w:lineRule="auto"/>
              <w:ind w:right="327"/>
              <w:rPr>
                <w:sz w:val="20"/>
              </w:rPr>
            </w:pPr>
            <w:r>
              <w:rPr>
                <w:sz w:val="20"/>
              </w:rPr>
              <w:t>Ensure that own actions and those of</w:t>
            </w:r>
            <w:r>
              <w:rPr>
                <w:spacing w:val="-15"/>
                <w:sz w:val="20"/>
              </w:rPr>
              <w:t xml:space="preserve"> </w:t>
            </w:r>
            <w:r>
              <w:rPr>
                <w:sz w:val="20"/>
              </w:rPr>
              <w:t>others are focused on achieving organisational outcomes</w:t>
            </w:r>
          </w:p>
          <w:p w14:paraId="5774AD6A" w14:textId="77777777" w:rsidR="009633AE" w:rsidRDefault="00312C87">
            <w:pPr>
              <w:pStyle w:val="TableParagraph"/>
              <w:numPr>
                <w:ilvl w:val="0"/>
                <w:numId w:val="2"/>
              </w:numPr>
              <w:tabs>
                <w:tab w:val="left" w:pos="473"/>
                <w:tab w:val="left" w:pos="474"/>
              </w:tabs>
              <w:spacing w:line="232" w:lineRule="exact"/>
              <w:rPr>
                <w:sz w:val="20"/>
              </w:rPr>
            </w:pPr>
            <w:r>
              <w:rPr>
                <w:sz w:val="20"/>
              </w:rPr>
              <w:t>Exercise delegations</w:t>
            </w:r>
            <w:r>
              <w:rPr>
                <w:spacing w:val="-2"/>
                <w:sz w:val="20"/>
              </w:rPr>
              <w:t xml:space="preserve"> </w:t>
            </w:r>
            <w:r>
              <w:rPr>
                <w:sz w:val="20"/>
              </w:rPr>
              <w:t>responsibly</w:t>
            </w:r>
          </w:p>
          <w:p w14:paraId="322DA30F" w14:textId="77777777" w:rsidR="009633AE" w:rsidRDefault="00312C87">
            <w:pPr>
              <w:pStyle w:val="TableParagraph"/>
              <w:numPr>
                <w:ilvl w:val="0"/>
                <w:numId w:val="2"/>
              </w:numPr>
              <w:tabs>
                <w:tab w:val="left" w:pos="473"/>
                <w:tab w:val="left" w:pos="474"/>
              </w:tabs>
              <w:spacing w:before="25" w:line="290" w:lineRule="auto"/>
              <w:ind w:right="249"/>
              <w:rPr>
                <w:sz w:val="20"/>
              </w:rPr>
            </w:pPr>
            <w:r>
              <w:rPr>
                <w:sz w:val="20"/>
              </w:rPr>
              <w:t>Understand and apply high standards of financial probity with public monies and</w:t>
            </w:r>
            <w:r>
              <w:rPr>
                <w:spacing w:val="-17"/>
                <w:sz w:val="20"/>
              </w:rPr>
              <w:t xml:space="preserve"> </w:t>
            </w:r>
            <w:r>
              <w:rPr>
                <w:sz w:val="20"/>
              </w:rPr>
              <w:t>other resources</w:t>
            </w:r>
          </w:p>
          <w:p w14:paraId="1BD55157" w14:textId="77777777" w:rsidR="009633AE" w:rsidRDefault="00312C87">
            <w:pPr>
              <w:pStyle w:val="TableParagraph"/>
              <w:numPr>
                <w:ilvl w:val="0"/>
                <w:numId w:val="2"/>
              </w:numPr>
              <w:tabs>
                <w:tab w:val="left" w:pos="473"/>
                <w:tab w:val="left" w:pos="474"/>
              </w:tabs>
              <w:spacing w:line="233" w:lineRule="exact"/>
              <w:rPr>
                <w:sz w:val="20"/>
              </w:rPr>
            </w:pPr>
            <w:r>
              <w:rPr>
                <w:sz w:val="20"/>
              </w:rPr>
              <w:t>Identify and implement safe work</w:t>
            </w:r>
            <w:r>
              <w:rPr>
                <w:spacing w:val="-3"/>
                <w:sz w:val="20"/>
              </w:rPr>
              <w:t xml:space="preserve"> </w:t>
            </w:r>
            <w:r>
              <w:rPr>
                <w:sz w:val="20"/>
              </w:rPr>
              <w:t>practices,</w:t>
            </w:r>
          </w:p>
          <w:p w14:paraId="619E36BE" w14:textId="77777777" w:rsidR="009633AE" w:rsidRDefault="00312C87">
            <w:pPr>
              <w:pStyle w:val="TableParagraph"/>
              <w:spacing w:before="49" w:line="292" w:lineRule="auto"/>
              <w:ind w:right="120"/>
              <w:rPr>
                <w:sz w:val="20"/>
              </w:rPr>
            </w:pPr>
            <w:r>
              <w:rPr>
                <w:sz w:val="20"/>
              </w:rPr>
              <w:t>taking a systematic risk management approach to ensure own and others’ health and safety</w:t>
            </w:r>
          </w:p>
          <w:p w14:paraId="0DA70373" w14:textId="77777777" w:rsidR="009633AE" w:rsidRDefault="00312C87">
            <w:pPr>
              <w:pStyle w:val="TableParagraph"/>
              <w:numPr>
                <w:ilvl w:val="0"/>
                <w:numId w:val="2"/>
              </w:numPr>
              <w:tabs>
                <w:tab w:val="left" w:pos="473"/>
                <w:tab w:val="left" w:pos="474"/>
              </w:tabs>
              <w:spacing w:line="230" w:lineRule="exact"/>
              <w:rPr>
                <w:sz w:val="20"/>
              </w:rPr>
            </w:pPr>
            <w:r>
              <w:rPr>
                <w:sz w:val="20"/>
              </w:rPr>
              <w:t>Conduct and report on quality control</w:t>
            </w:r>
            <w:r>
              <w:rPr>
                <w:spacing w:val="-10"/>
                <w:sz w:val="20"/>
              </w:rPr>
              <w:t xml:space="preserve"> </w:t>
            </w:r>
            <w:r>
              <w:rPr>
                <w:sz w:val="20"/>
              </w:rPr>
              <w:t>audits</w:t>
            </w:r>
          </w:p>
          <w:p w14:paraId="5B3BFFE2" w14:textId="77777777" w:rsidR="009633AE" w:rsidRDefault="00312C87">
            <w:pPr>
              <w:pStyle w:val="TableParagraph"/>
              <w:numPr>
                <w:ilvl w:val="0"/>
                <w:numId w:val="2"/>
              </w:numPr>
              <w:tabs>
                <w:tab w:val="left" w:pos="473"/>
                <w:tab w:val="left" w:pos="474"/>
              </w:tabs>
              <w:spacing w:before="34" w:line="288" w:lineRule="auto"/>
              <w:ind w:right="269"/>
              <w:rPr>
                <w:sz w:val="20"/>
              </w:rPr>
            </w:pPr>
            <w:r>
              <w:rPr>
                <w:sz w:val="20"/>
              </w:rPr>
              <w:t>Identify risks to successfully achieving</w:t>
            </w:r>
            <w:r>
              <w:rPr>
                <w:spacing w:val="-13"/>
                <w:sz w:val="20"/>
              </w:rPr>
              <w:t xml:space="preserve"> </w:t>
            </w:r>
            <w:r>
              <w:rPr>
                <w:sz w:val="20"/>
              </w:rPr>
              <w:t>goals, and take appropriate steps to mitigate</w:t>
            </w:r>
            <w:r>
              <w:rPr>
                <w:spacing w:val="-14"/>
                <w:sz w:val="20"/>
              </w:rPr>
              <w:t xml:space="preserve"> </w:t>
            </w:r>
            <w:r>
              <w:rPr>
                <w:sz w:val="20"/>
              </w:rPr>
              <w:t>those</w:t>
            </w:r>
          </w:p>
          <w:p w14:paraId="27D46848" w14:textId="77777777" w:rsidR="009633AE" w:rsidRDefault="00312C87">
            <w:pPr>
              <w:pStyle w:val="TableParagraph"/>
              <w:tabs>
                <w:tab w:val="left" w:pos="473"/>
                <w:tab w:val="left" w:pos="6382"/>
              </w:tabs>
              <w:spacing w:before="5" w:line="210" w:lineRule="exact"/>
              <w:ind w:left="-4122" w:right="-1700"/>
              <w:rPr>
                <w:sz w:val="20"/>
              </w:rPr>
            </w:pPr>
            <w:r>
              <w:rPr>
                <w:w w:val="99"/>
                <w:sz w:val="20"/>
                <w:u w:val="single"/>
              </w:rPr>
              <w:t xml:space="preserve"> </w:t>
            </w:r>
            <w:r>
              <w:rPr>
                <w:sz w:val="20"/>
                <w:u w:val="single"/>
              </w:rPr>
              <w:tab/>
              <w:t>risks</w:t>
            </w:r>
            <w:r>
              <w:rPr>
                <w:sz w:val="20"/>
                <w:u w:val="single"/>
              </w:rPr>
              <w:tab/>
            </w:r>
          </w:p>
        </w:tc>
        <w:tc>
          <w:tcPr>
            <w:tcW w:w="1687" w:type="dxa"/>
            <w:tcBorders>
              <w:top w:val="single" w:sz="4" w:space="0" w:color="000000"/>
            </w:tcBorders>
          </w:tcPr>
          <w:p w14:paraId="1AB14A35" w14:textId="77777777" w:rsidR="009633AE" w:rsidRDefault="00312C87">
            <w:pPr>
              <w:pStyle w:val="TableParagraph"/>
              <w:spacing w:before="90"/>
              <w:ind w:left="125"/>
              <w:rPr>
                <w:sz w:val="20"/>
              </w:rPr>
            </w:pPr>
            <w:r>
              <w:rPr>
                <w:sz w:val="20"/>
              </w:rPr>
              <w:t>Adept</w:t>
            </w:r>
          </w:p>
        </w:tc>
      </w:tr>
    </w:tbl>
    <w:p w14:paraId="10120E67" w14:textId="77777777" w:rsidR="009633AE" w:rsidRDefault="009633AE">
      <w:pPr>
        <w:rPr>
          <w:sz w:val="20"/>
        </w:rPr>
        <w:sectPr w:rsidR="009633AE">
          <w:pgSz w:w="12240" w:h="15840"/>
          <w:pgMar w:top="720" w:right="520" w:bottom="640" w:left="540" w:header="0" w:footer="447" w:gutter="0"/>
          <w:cols w:space="720"/>
        </w:sectPr>
      </w:pPr>
    </w:p>
    <w:tbl>
      <w:tblPr>
        <w:tblW w:w="0" w:type="auto"/>
        <w:tblInd w:w="187" w:type="dxa"/>
        <w:tblLayout w:type="fixed"/>
        <w:tblCellMar>
          <w:left w:w="0" w:type="dxa"/>
          <w:right w:w="0" w:type="dxa"/>
        </w:tblCellMar>
        <w:tblLook w:val="01E0" w:firstRow="1" w:lastRow="1" w:firstColumn="1" w:lastColumn="1" w:noHBand="0" w:noVBand="0"/>
      </w:tblPr>
      <w:tblGrid>
        <w:gridCol w:w="1391"/>
        <w:gridCol w:w="2533"/>
        <w:gridCol w:w="4871"/>
        <w:gridCol w:w="1698"/>
      </w:tblGrid>
      <w:tr w:rsidR="009633AE" w14:paraId="43472054" w14:textId="77777777">
        <w:trPr>
          <w:trHeight w:val="5601"/>
        </w:trPr>
        <w:tc>
          <w:tcPr>
            <w:tcW w:w="1391" w:type="dxa"/>
            <w:tcBorders>
              <w:top w:val="single" w:sz="4" w:space="0" w:color="000000"/>
            </w:tcBorders>
          </w:tcPr>
          <w:p w14:paraId="1FBF4423" w14:textId="77777777" w:rsidR="009633AE" w:rsidRDefault="00312C87">
            <w:pPr>
              <w:pStyle w:val="TableParagraph"/>
              <w:ind w:left="108"/>
              <w:rPr>
                <w:sz w:val="20"/>
              </w:rPr>
            </w:pPr>
            <w:r>
              <w:rPr>
                <w:noProof/>
                <w:sz w:val="20"/>
              </w:rPr>
              <w:lastRenderedPageBreak/>
              <w:drawing>
                <wp:inline distT="0" distB="0" distL="0" distR="0" wp14:anchorId="5253E88B" wp14:editId="780CFB21">
                  <wp:extent cx="752951" cy="752951"/>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9" cstate="print"/>
                          <a:stretch>
                            <a:fillRect/>
                          </a:stretch>
                        </pic:blipFill>
                        <pic:spPr>
                          <a:xfrm>
                            <a:off x="0" y="0"/>
                            <a:ext cx="752951" cy="752951"/>
                          </a:xfrm>
                          <a:prstGeom prst="rect">
                            <a:avLst/>
                          </a:prstGeom>
                        </pic:spPr>
                      </pic:pic>
                    </a:graphicData>
                  </a:graphic>
                </wp:inline>
              </w:drawing>
            </w:r>
          </w:p>
        </w:tc>
        <w:tc>
          <w:tcPr>
            <w:tcW w:w="2533" w:type="dxa"/>
            <w:tcBorders>
              <w:top w:val="single" w:sz="4" w:space="0" w:color="000000"/>
            </w:tcBorders>
          </w:tcPr>
          <w:p w14:paraId="07A5A778" w14:textId="77777777" w:rsidR="009633AE" w:rsidRDefault="00312C87">
            <w:pPr>
              <w:pStyle w:val="TableParagraph"/>
              <w:ind w:left="102" w:right="276"/>
              <w:rPr>
                <w:sz w:val="20"/>
              </w:rPr>
            </w:pPr>
            <w:r>
              <w:rPr>
                <w:b/>
                <w:sz w:val="20"/>
              </w:rPr>
              <w:t xml:space="preserve">Project Management </w:t>
            </w:r>
            <w:r>
              <w:rPr>
                <w:sz w:val="20"/>
              </w:rPr>
              <w:t>Understand and apply effective planning, coordination and control methods</w:t>
            </w:r>
          </w:p>
        </w:tc>
        <w:tc>
          <w:tcPr>
            <w:tcW w:w="4871" w:type="dxa"/>
            <w:tcBorders>
              <w:top w:val="single" w:sz="4" w:space="0" w:color="000000"/>
            </w:tcBorders>
          </w:tcPr>
          <w:p w14:paraId="79165545" w14:textId="77777777" w:rsidR="009633AE" w:rsidRDefault="00312C87">
            <w:pPr>
              <w:pStyle w:val="TableParagraph"/>
              <w:numPr>
                <w:ilvl w:val="0"/>
                <w:numId w:val="1"/>
              </w:numPr>
              <w:tabs>
                <w:tab w:val="left" w:pos="656"/>
                <w:tab w:val="left" w:pos="657"/>
              </w:tabs>
              <w:spacing w:before="36" w:line="290" w:lineRule="auto"/>
              <w:ind w:right="337"/>
              <w:rPr>
                <w:sz w:val="20"/>
              </w:rPr>
            </w:pPr>
            <w:r>
              <w:rPr>
                <w:sz w:val="20"/>
              </w:rPr>
              <w:t>Understand all components of the project management process, including the need</w:t>
            </w:r>
            <w:r>
              <w:rPr>
                <w:spacing w:val="-16"/>
                <w:sz w:val="20"/>
              </w:rPr>
              <w:t xml:space="preserve"> </w:t>
            </w:r>
            <w:r>
              <w:rPr>
                <w:sz w:val="20"/>
              </w:rPr>
              <w:t>to consider change management to realise business</w:t>
            </w:r>
            <w:r>
              <w:rPr>
                <w:spacing w:val="-1"/>
                <w:sz w:val="20"/>
              </w:rPr>
              <w:t xml:space="preserve"> </w:t>
            </w:r>
            <w:r>
              <w:rPr>
                <w:sz w:val="20"/>
              </w:rPr>
              <w:t>benefits</w:t>
            </w:r>
          </w:p>
          <w:p w14:paraId="68D23E7C" w14:textId="77777777" w:rsidR="009633AE" w:rsidRDefault="00312C87">
            <w:pPr>
              <w:pStyle w:val="TableParagraph"/>
              <w:numPr>
                <w:ilvl w:val="0"/>
                <w:numId w:val="1"/>
              </w:numPr>
              <w:tabs>
                <w:tab w:val="left" w:pos="656"/>
                <w:tab w:val="left" w:pos="657"/>
              </w:tabs>
              <w:spacing w:line="285" w:lineRule="auto"/>
              <w:ind w:right="227"/>
              <w:rPr>
                <w:sz w:val="20"/>
              </w:rPr>
            </w:pPr>
            <w:r>
              <w:rPr>
                <w:sz w:val="20"/>
              </w:rPr>
              <w:t>Prepare clear project proposals and</w:t>
            </w:r>
            <w:r>
              <w:rPr>
                <w:spacing w:val="-16"/>
                <w:sz w:val="20"/>
              </w:rPr>
              <w:t xml:space="preserve"> </w:t>
            </w:r>
            <w:r>
              <w:rPr>
                <w:sz w:val="20"/>
              </w:rPr>
              <w:t>accurate estimates of required costs and</w:t>
            </w:r>
            <w:r>
              <w:rPr>
                <w:spacing w:val="-6"/>
                <w:sz w:val="20"/>
              </w:rPr>
              <w:t xml:space="preserve"> </w:t>
            </w:r>
            <w:r>
              <w:rPr>
                <w:sz w:val="20"/>
              </w:rPr>
              <w:t>resources</w:t>
            </w:r>
          </w:p>
          <w:p w14:paraId="64B41627" w14:textId="77777777" w:rsidR="009633AE" w:rsidRDefault="00312C87">
            <w:pPr>
              <w:pStyle w:val="TableParagraph"/>
              <w:numPr>
                <w:ilvl w:val="0"/>
                <w:numId w:val="1"/>
              </w:numPr>
              <w:tabs>
                <w:tab w:val="left" w:pos="656"/>
                <w:tab w:val="left" w:pos="657"/>
              </w:tabs>
              <w:spacing w:line="290" w:lineRule="auto"/>
              <w:ind w:right="449"/>
              <w:rPr>
                <w:sz w:val="20"/>
              </w:rPr>
            </w:pPr>
            <w:r>
              <w:rPr>
                <w:sz w:val="20"/>
              </w:rPr>
              <w:t>Establish performance outcomes and measures for key project goals, and</w:t>
            </w:r>
            <w:r>
              <w:rPr>
                <w:spacing w:val="-22"/>
                <w:sz w:val="20"/>
              </w:rPr>
              <w:t xml:space="preserve"> </w:t>
            </w:r>
            <w:r>
              <w:rPr>
                <w:sz w:val="20"/>
              </w:rPr>
              <w:t>define monitoring, reporting and communication requirements</w:t>
            </w:r>
          </w:p>
          <w:p w14:paraId="6BC2C0B7" w14:textId="77777777" w:rsidR="009633AE" w:rsidRDefault="00312C87">
            <w:pPr>
              <w:pStyle w:val="TableParagraph"/>
              <w:numPr>
                <w:ilvl w:val="0"/>
                <w:numId w:val="1"/>
              </w:numPr>
              <w:tabs>
                <w:tab w:val="left" w:pos="656"/>
                <w:tab w:val="left" w:pos="657"/>
              </w:tabs>
              <w:spacing w:line="285" w:lineRule="auto"/>
              <w:ind w:right="147"/>
              <w:rPr>
                <w:sz w:val="20"/>
              </w:rPr>
            </w:pPr>
            <w:r>
              <w:rPr>
                <w:sz w:val="20"/>
              </w:rPr>
              <w:t>Identify and evaluate risks associated with</w:t>
            </w:r>
            <w:r>
              <w:rPr>
                <w:spacing w:val="-14"/>
                <w:sz w:val="20"/>
              </w:rPr>
              <w:t xml:space="preserve"> </w:t>
            </w:r>
            <w:r>
              <w:rPr>
                <w:sz w:val="20"/>
              </w:rPr>
              <w:t>the project and develop mitigation</w:t>
            </w:r>
            <w:r>
              <w:rPr>
                <w:spacing w:val="-4"/>
                <w:sz w:val="20"/>
              </w:rPr>
              <w:t xml:space="preserve"> </w:t>
            </w:r>
            <w:r>
              <w:rPr>
                <w:sz w:val="20"/>
              </w:rPr>
              <w:t>strategies</w:t>
            </w:r>
          </w:p>
          <w:p w14:paraId="2968118F" w14:textId="77777777" w:rsidR="009633AE" w:rsidRDefault="00312C87">
            <w:pPr>
              <w:pStyle w:val="TableParagraph"/>
              <w:numPr>
                <w:ilvl w:val="0"/>
                <w:numId w:val="1"/>
              </w:numPr>
              <w:tabs>
                <w:tab w:val="left" w:pos="656"/>
                <w:tab w:val="left" w:pos="657"/>
              </w:tabs>
              <w:spacing w:line="288" w:lineRule="auto"/>
              <w:ind w:right="137"/>
              <w:rPr>
                <w:sz w:val="20"/>
              </w:rPr>
            </w:pPr>
            <w:r>
              <w:rPr>
                <w:sz w:val="20"/>
              </w:rPr>
              <w:t>Identify and consult stakeholders to inform</w:t>
            </w:r>
            <w:r>
              <w:rPr>
                <w:spacing w:val="-14"/>
                <w:sz w:val="20"/>
              </w:rPr>
              <w:t xml:space="preserve"> </w:t>
            </w:r>
            <w:r>
              <w:rPr>
                <w:sz w:val="20"/>
              </w:rPr>
              <w:t>the project</w:t>
            </w:r>
            <w:r>
              <w:rPr>
                <w:spacing w:val="-2"/>
                <w:sz w:val="20"/>
              </w:rPr>
              <w:t xml:space="preserve"> </w:t>
            </w:r>
            <w:r>
              <w:rPr>
                <w:sz w:val="20"/>
              </w:rPr>
              <w:t>strategy</w:t>
            </w:r>
          </w:p>
          <w:p w14:paraId="18767624" w14:textId="77777777" w:rsidR="009633AE" w:rsidRDefault="00312C87">
            <w:pPr>
              <w:pStyle w:val="TableParagraph"/>
              <w:numPr>
                <w:ilvl w:val="0"/>
                <w:numId w:val="1"/>
              </w:numPr>
              <w:tabs>
                <w:tab w:val="left" w:pos="656"/>
                <w:tab w:val="left" w:pos="657"/>
              </w:tabs>
              <w:spacing w:line="288" w:lineRule="auto"/>
              <w:ind w:right="259"/>
              <w:rPr>
                <w:sz w:val="20"/>
              </w:rPr>
            </w:pPr>
            <w:r>
              <w:rPr>
                <w:sz w:val="20"/>
              </w:rPr>
              <w:t>Communicate the project’s objectives and</w:t>
            </w:r>
            <w:r>
              <w:rPr>
                <w:spacing w:val="-28"/>
                <w:sz w:val="20"/>
              </w:rPr>
              <w:t xml:space="preserve"> </w:t>
            </w:r>
            <w:r>
              <w:rPr>
                <w:sz w:val="20"/>
              </w:rPr>
              <w:t>its expected benefits</w:t>
            </w:r>
          </w:p>
          <w:p w14:paraId="139EF8BB" w14:textId="77777777" w:rsidR="009633AE" w:rsidRDefault="00312C87">
            <w:pPr>
              <w:pStyle w:val="TableParagraph"/>
              <w:numPr>
                <w:ilvl w:val="0"/>
                <w:numId w:val="1"/>
              </w:numPr>
              <w:tabs>
                <w:tab w:val="left" w:pos="656"/>
                <w:tab w:val="left" w:pos="657"/>
              </w:tabs>
              <w:spacing w:line="285" w:lineRule="auto"/>
              <w:ind w:right="304"/>
              <w:rPr>
                <w:sz w:val="20"/>
              </w:rPr>
            </w:pPr>
            <w:r>
              <w:rPr>
                <w:sz w:val="20"/>
              </w:rPr>
              <w:t>Monitor the completion of project</w:t>
            </w:r>
            <w:r>
              <w:rPr>
                <w:spacing w:val="-15"/>
                <w:sz w:val="20"/>
              </w:rPr>
              <w:t xml:space="preserve"> </w:t>
            </w:r>
            <w:r>
              <w:rPr>
                <w:sz w:val="20"/>
              </w:rPr>
              <w:t>milestones against goals and take necessary</w:t>
            </w:r>
            <w:r>
              <w:rPr>
                <w:spacing w:val="-3"/>
                <w:sz w:val="20"/>
              </w:rPr>
              <w:t xml:space="preserve"> </w:t>
            </w:r>
            <w:r>
              <w:rPr>
                <w:sz w:val="20"/>
              </w:rPr>
              <w:t>action</w:t>
            </w:r>
          </w:p>
          <w:p w14:paraId="54B8D382" w14:textId="77777777" w:rsidR="009633AE" w:rsidRDefault="00312C87">
            <w:pPr>
              <w:pStyle w:val="TableParagraph"/>
              <w:numPr>
                <w:ilvl w:val="0"/>
                <w:numId w:val="1"/>
              </w:numPr>
              <w:tabs>
                <w:tab w:val="left" w:pos="656"/>
                <w:tab w:val="left" w:pos="657"/>
              </w:tabs>
              <w:spacing w:line="239" w:lineRule="exact"/>
              <w:rPr>
                <w:sz w:val="20"/>
              </w:rPr>
            </w:pPr>
            <w:r>
              <w:rPr>
                <w:sz w:val="20"/>
              </w:rPr>
              <w:t>Evaluate progress and identify</w:t>
            </w:r>
            <w:r>
              <w:rPr>
                <w:spacing w:val="-7"/>
                <w:sz w:val="20"/>
              </w:rPr>
              <w:t xml:space="preserve"> </w:t>
            </w:r>
            <w:r>
              <w:rPr>
                <w:sz w:val="20"/>
              </w:rPr>
              <w:t>improvements</w:t>
            </w:r>
          </w:p>
          <w:p w14:paraId="5196F732" w14:textId="77777777" w:rsidR="009633AE" w:rsidRDefault="00312C87">
            <w:pPr>
              <w:pStyle w:val="TableParagraph"/>
              <w:tabs>
                <w:tab w:val="left" w:pos="656"/>
                <w:tab w:val="left" w:pos="6565"/>
              </w:tabs>
              <w:spacing w:line="210" w:lineRule="exact"/>
              <w:ind w:left="-3939" w:right="-1700"/>
              <w:rPr>
                <w:sz w:val="20"/>
              </w:rPr>
            </w:pPr>
            <w:r>
              <w:rPr>
                <w:w w:val="99"/>
                <w:sz w:val="20"/>
                <w:u w:val="single"/>
              </w:rPr>
              <w:t xml:space="preserve"> </w:t>
            </w:r>
            <w:r>
              <w:rPr>
                <w:sz w:val="20"/>
                <w:u w:val="single"/>
              </w:rPr>
              <w:tab/>
              <w:t>to inform future</w:t>
            </w:r>
            <w:r>
              <w:rPr>
                <w:spacing w:val="-5"/>
                <w:sz w:val="20"/>
                <w:u w:val="single"/>
              </w:rPr>
              <w:t xml:space="preserve"> </w:t>
            </w:r>
            <w:r>
              <w:rPr>
                <w:sz w:val="20"/>
                <w:u w:val="single"/>
              </w:rPr>
              <w:t>projects</w:t>
            </w:r>
            <w:r>
              <w:rPr>
                <w:sz w:val="20"/>
                <w:u w:val="single"/>
              </w:rPr>
              <w:tab/>
            </w:r>
          </w:p>
        </w:tc>
        <w:tc>
          <w:tcPr>
            <w:tcW w:w="1698" w:type="dxa"/>
            <w:tcBorders>
              <w:top w:val="single" w:sz="4" w:space="0" w:color="000000"/>
            </w:tcBorders>
          </w:tcPr>
          <w:p w14:paraId="27961241" w14:textId="77777777" w:rsidR="009633AE" w:rsidRDefault="00312C87">
            <w:pPr>
              <w:pStyle w:val="TableParagraph"/>
              <w:spacing w:before="90"/>
              <w:ind w:left="135"/>
              <w:rPr>
                <w:sz w:val="20"/>
              </w:rPr>
            </w:pPr>
            <w:r>
              <w:rPr>
                <w:sz w:val="20"/>
              </w:rPr>
              <w:t>Adept</w:t>
            </w:r>
          </w:p>
        </w:tc>
      </w:tr>
    </w:tbl>
    <w:p w14:paraId="1AB012C1" w14:textId="77777777" w:rsidR="009633AE" w:rsidRDefault="009633AE">
      <w:pPr>
        <w:pStyle w:val="BodyText"/>
        <w:rPr>
          <w:b/>
          <w:sz w:val="20"/>
        </w:rPr>
      </w:pPr>
    </w:p>
    <w:p w14:paraId="6FCC4097" w14:textId="77777777" w:rsidR="009633AE" w:rsidRDefault="009633AE">
      <w:pPr>
        <w:pStyle w:val="BodyText"/>
        <w:spacing w:before="6"/>
        <w:rPr>
          <w:b/>
          <w:sz w:val="23"/>
        </w:rPr>
      </w:pPr>
    </w:p>
    <w:p w14:paraId="09D6CFD4" w14:textId="77777777" w:rsidR="009633AE" w:rsidRDefault="00312C87">
      <w:pPr>
        <w:ind w:left="180"/>
        <w:rPr>
          <w:b/>
          <w:sz w:val="24"/>
        </w:rPr>
      </w:pPr>
      <w:r>
        <w:rPr>
          <w:b/>
          <w:color w:val="6C6D70"/>
          <w:sz w:val="24"/>
        </w:rPr>
        <w:t>Complementary capabilities</w:t>
      </w:r>
    </w:p>
    <w:p w14:paraId="10EFABF2" w14:textId="77777777" w:rsidR="009633AE" w:rsidRDefault="00312C87">
      <w:pPr>
        <w:spacing w:before="119" w:line="276" w:lineRule="auto"/>
        <w:ind w:left="180" w:right="427"/>
        <w:rPr>
          <w:sz w:val="21"/>
        </w:rPr>
      </w:pPr>
      <w:r>
        <w:rPr>
          <w:i/>
          <w:sz w:val="21"/>
        </w:rPr>
        <w:t xml:space="preserve">Complementary capabilities </w:t>
      </w:r>
      <w:r>
        <w:rPr>
          <w:sz w:val="21"/>
        </w:rPr>
        <w:t>are also identified from the Capability Framework and relevant occupation-specific capability sets. They are important to identifying performance required for the role and development opportunities. Note: capabilities listed as ‘not essential’ for this role are not relevant for recruitment purposes however may be relevant for future career development.</w:t>
      </w:r>
    </w:p>
    <w:p w14:paraId="55A411AB" w14:textId="77777777" w:rsidR="009633AE" w:rsidRDefault="009633AE">
      <w:pPr>
        <w:pStyle w:val="BodyText"/>
        <w:rPr>
          <w:sz w:val="20"/>
        </w:rPr>
      </w:pPr>
    </w:p>
    <w:p w14:paraId="1246B427" w14:textId="77777777" w:rsidR="009633AE" w:rsidRDefault="009633AE">
      <w:pPr>
        <w:pStyle w:val="BodyText"/>
        <w:spacing w:before="2"/>
        <w:rPr>
          <w:sz w:val="11"/>
        </w:rPr>
      </w:pPr>
    </w:p>
    <w:tbl>
      <w:tblPr>
        <w:tblW w:w="0" w:type="auto"/>
        <w:tblInd w:w="180" w:type="dxa"/>
        <w:tblLayout w:type="fixed"/>
        <w:tblCellMar>
          <w:left w:w="0" w:type="dxa"/>
          <w:right w:w="0" w:type="dxa"/>
        </w:tblCellMar>
        <w:tblLook w:val="01E0" w:firstRow="1" w:lastRow="1" w:firstColumn="1" w:lastColumn="1" w:noHBand="0" w:noVBand="0"/>
      </w:tblPr>
      <w:tblGrid>
        <w:gridCol w:w="1263"/>
        <w:gridCol w:w="2530"/>
        <w:gridCol w:w="4994"/>
        <w:gridCol w:w="1709"/>
      </w:tblGrid>
      <w:tr w:rsidR="009633AE" w14:paraId="62E32E47" w14:textId="77777777">
        <w:trPr>
          <w:trHeight w:val="460"/>
        </w:trPr>
        <w:tc>
          <w:tcPr>
            <w:tcW w:w="1263" w:type="dxa"/>
            <w:tcBorders>
              <w:top w:val="single" w:sz="4" w:space="0" w:color="000000"/>
              <w:bottom w:val="single" w:sz="4" w:space="0" w:color="000000"/>
            </w:tcBorders>
            <w:shd w:val="clear" w:color="auto" w:fill="BEBEBE"/>
          </w:tcPr>
          <w:p w14:paraId="3D79E647" w14:textId="77777777" w:rsidR="009633AE" w:rsidRDefault="00312C87">
            <w:pPr>
              <w:pStyle w:val="TableParagraph"/>
              <w:spacing w:before="3" w:line="230" w:lineRule="exact"/>
              <w:ind w:left="115"/>
              <w:rPr>
                <w:b/>
                <w:sz w:val="20"/>
              </w:rPr>
            </w:pPr>
            <w:r>
              <w:rPr>
                <w:b/>
                <w:sz w:val="20"/>
              </w:rPr>
              <w:t xml:space="preserve">Capability </w:t>
            </w:r>
            <w:r>
              <w:rPr>
                <w:b/>
                <w:w w:val="95"/>
                <w:sz w:val="20"/>
              </w:rPr>
              <w:t>group/sets</w:t>
            </w:r>
          </w:p>
        </w:tc>
        <w:tc>
          <w:tcPr>
            <w:tcW w:w="2530" w:type="dxa"/>
            <w:tcBorders>
              <w:top w:val="single" w:sz="4" w:space="0" w:color="000000"/>
              <w:bottom w:val="single" w:sz="4" w:space="0" w:color="000000"/>
            </w:tcBorders>
            <w:shd w:val="clear" w:color="auto" w:fill="BEBEBE"/>
          </w:tcPr>
          <w:p w14:paraId="08840EC8" w14:textId="77777777" w:rsidR="009633AE" w:rsidRDefault="00312C87">
            <w:pPr>
              <w:pStyle w:val="TableParagraph"/>
              <w:spacing w:line="229" w:lineRule="exact"/>
              <w:ind w:left="129"/>
              <w:rPr>
                <w:b/>
                <w:sz w:val="20"/>
              </w:rPr>
            </w:pPr>
            <w:r>
              <w:rPr>
                <w:b/>
                <w:sz w:val="20"/>
              </w:rPr>
              <w:t>Capability name</w:t>
            </w:r>
          </w:p>
        </w:tc>
        <w:tc>
          <w:tcPr>
            <w:tcW w:w="4994" w:type="dxa"/>
            <w:tcBorders>
              <w:top w:val="single" w:sz="4" w:space="0" w:color="000000"/>
              <w:bottom w:val="single" w:sz="4" w:space="0" w:color="000000"/>
            </w:tcBorders>
            <w:shd w:val="clear" w:color="auto" w:fill="BEBEBE"/>
          </w:tcPr>
          <w:p w14:paraId="4D37D217" w14:textId="77777777" w:rsidR="009633AE" w:rsidRDefault="00312C87">
            <w:pPr>
              <w:pStyle w:val="TableParagraph"/>
              <w:spacing w:line="229" w:lineRule="exact"/>
              <w:ind w:left="292"/>
              <w:rPr>
                <w:b/>
                <w:sz w:val="20"/>
              </w:rPr>
            </w:pPr>
            <w:r>
              <w:rPr>
                <w:b/>
                <w:sz w:val="20"/>
              </w:rPr>
              <w:t>Description</w:t>
            </w:r>
          </w:p>
        </w:tc>
        <w:tc>
          <w:tcPr>
            <w:tcW w:w="1709" w:type="dxa"/>
            <w:tcBorders>
              <w:top w:val="single" w:sz="4" w:space="0" w:color="000000"/>
              <w:bottom w:val="single" w:sz="4" w:space="0" w:color="000000"/>
            </w:tcBorders>
            <w:shd w:val="clear" w:color="auto" w:fill="BEBEBE"/>
          </w:tcPr>
          <w:p w14:paraId="7183A879" w14:textId="77777777" w:rsidR="009633AE" w:rsidRDefault="00312C87">
            <w:pPr>
              <w:pStyle w:val="TableParagraph"/>
              <w:spacing w:line="229" w:lineRule="exact"/>
              <w:ind w:left="150"/>
              <w:rPr>
                <w:b/>
                <w:sz w:val="20"/>
              </w:rPr>
            </w:pPr>
            <w:r>
              <w:rPr>
                <w:b/>
                <w:sz w:val="20"/>
              </w:rPr>
              <w:t>Level</w:t>
            </w:r>
          </w:p>
        </w:tc>
      </w:tr>
      <w:tr w:rsidR="009633AE" w14:paraId="68B8278D" w14:textId="77777777">
        <w:trPr>
          <w:trHeight w:val="656"/>
        </w:trPr>
        <w:tc>
          <w:tcPr>
            <w:tcW w:w="1263" w:type="dxa"/>
            <w:tcBorders>
              <w:top w:val="single" w:sz="4" w:space="0" w:color="000000"/>
              <w:bottom w:val="single" w:sz="4" w:space="0" w:color="000000"/>
            </w:tcBorders>
          </w:tcPr>
          <w:p w14:paraId="4073519B" w14:textId="77777777" w:rsidR="009633AE" w:rsidRDefault="00312C87">
            <w:pPr>
              <w:pStyle w:val="TableParagraph"/>
              <w:ind w:left="115"/>
              <w:rPr>
                <w:sz w:val="20"/>
              </w:rPr>
            </w:pPr>
            <w:r>
              <w:rPr>
                <w:noProof/>
                <w:sz w:val="20"/>
              </w:rPr>
              <w:drawing>
                <wp:inline distT="0" distB="0" distL="0" distR="0" wp14:anchorId="250B0AA4" wp14:editId="33A3ED8D">
                  <wp:extent cx="412908" cy="412908"/>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6" cstate="print"/>
                          <a:stretch>
                            <a:fillRect/>
                          </a:stretch>
                        </pic:blipFill>
                        <pic:spPr>
                          <a:xfrm>
                            <a:off x="0" y="0"/>
                            <a:ext cx="412908" cy="412908"/>
                          </a:xfrm>
                          <a:prstGeom prst="rect">
                            <a:avLst/>
                          </a:prstGeom>
                        </pic:spPr>
                      </pic:pic>
                    </a:graphicData>
                  </a:graphic>
                </wp:inline>
              </w:drawing>
            </w:r>
          </w:p>
        </w:tc>
        <w:tc>
          <w:tcPr>
            <w:tcW w:w="2530" w:type="dxa"/>
            <w:tcBorders>
              <w:top w:val="single" w:sz="4" w:space="0" w:color="000000"/>
              <w:bottom w:val="single" w:sz="4" w:space="0" w:color="000000"/>
            </w:tcBorders>
          </w:tcPr>
          <w:p w14:paraId="230E6BCC" w14:textId="77777777" w:rsidR="009633AE" w:rsidRDefault="00312C87">
            <w:pPr>
              <w:pStyle w:val="TableParagraph"/>
              <w:spacing w:before="35" w:line="280" w:lineRule="atLeast"/>
              <w:ind w:left="129"/>
              <w:rPr>
                <w:sz w:val="20"/>
              </w:rPr>
            </w:pPr>
            <w:r>
              <w:rPr>
                <w:sz w:val="20"/>
              </w:rPr>
              <w:t>Display Resilience and Courage</w:t>
            </w:r>
          </w:p>
        </w:tc>
        <w:tc>
          <w:tcPr>
            <w:tcW w:w="4994" w:type="dxa"/>
            <w:tcBorders>
              <w:top w:val="single" w:sz="4" w:space="0" w:color="000000"/>
              <w:bottom w:val="single" w:sz="4" w:space="0" w:color="000000"/>
            </w:tcBorders>
          </w:tcPr>
          <w:p w14:paraId="7B4A2555" w14:textId="77777777" w:rsidR="009633AE" w:rsidRDefault="00312C87">
            <w:pPr>
              <w:pStyle w:val="TableParagraph"/>
              <w:spacing w:before="35" w:line="280" w:lineRule="atLeast"/>
              <w:ind w:left="292" w:right="96"/>
              <w:rPr>
                <w:sz w:val="20"/>
              </w:rPr>
            </w:pPr>
            <w:r>
              <w:rPr>
                <w:sz w:val="20"/>
              </w:rPr>
              <w:t>Be open and honest, prepared to express your views, and willing to accept and commit to change</w:t>
            </w:r>
          </w:p>
        </w:tc>
        <w:tc>
          <w:tcPr>
            <w:tcW w:w="1709" w:type="dxa"/>
            <w:tcBorders>
              <w:top w:val="single" w:sz="4" w:space="0" w:color="000000"/>
              <w:bottom w:val="single" w:sz="4" w:space="0" w:color="000000"/>
            </w:tcBorders>
          </w:tcPr>
          <w:p w14:paraId="66871EDE" w14:textId="77777777" w:rsidR="009633AE" w:rsidRDefault="00312C87">
            <w:pPr>
              <w:pStyle w:val="TableParagraph"/>
              <w:spacing w:before="88"/>
              <w:ind w:left="150"/>
              <w:rPr>
                <w:sz w:val="20"/>
              </w:rPr>
            </w:pPr>
            <w:r>
              <w:rPr>
                <w:sz w:val="20"/>
              </w:rPr>
              <w:t>Adept</w:t>
            </w:r>
          </w:p>
        </w:tc>
      </w:tr>
      <w:tr w:rsidR="009633AE" w14:paraId="0632A2D6" w14:textId="77777777">
        <w:trPr>
          <w:trHeight w:val="659"/>
        </w:trPr>
        <w:tc>
          <w:tcPr>
            <w:tcW w:w="1263" w:type="dxa"/>
            <w:tcBorders>
              <w:top w:val="single" w:sz="4" w:space="0" w:color="000000"/>
              <w:bottom w:val="single" w:sz="4" w:space="0" w:color="000000"/>
            </w:tcBorders>
          </w:tcPr>
          <w:p w14:paraId="7BD2448E" w14:textId="77777777" w:rsidR="009633AE" w:rsidRDefault="00312C87">
            <w:pPr>
              <w:pStyle w:val="TableParagraph"/>
              <w:ind w:left="115"/>
              <w:rPr>
                <w:sz w:val="20"/>
              </w:rPr>
            </w:pPr>
            <w:r>
              <w:rPr>
                <w:noProof/>
                <w:sz w:val="20"/>
              </w:rPr>
              <w:drawing>
                <wp:inline distT="0" distB="0" distL="0" distR="0" wp14:anchorId="32DD0800" wp14:editId="6488B04E">
                  <wp:extent cx="412908" cy="412908"/>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412908" cy="412908"/>
                          </a:xfrm>
                          <a:prstGeom prst="rect">
                            <a:avLst/>
                          </a:prstGeom>
                        </pic:spPr>
                      </pic:pic>
                    </a:graphicData>
                  </a:graphic>
                </wp:inline>
              </w:drawing>
            </w:r>
          </w:p>
        </w:tc>
        <w:tc>
          <w:tcPr>
            <w:tcW w:w="2530" w:type="dxa"/>
            <w:tcBorders>
              <w:top w:val="single" w:sz="4" w:space="0" w:color="000000"/>
              <w:bottom w:val="single" w:sz="4" w:space="0" w:color="000000"/>
            </w:tcBorders>
          </w:tcPr>
          <w:p w14:paraId="4C9CF0D9" w14:textId="77777777" w:rsidR="009633AE" w:rsidRDefault="00312C87">
            <w:pPr>
              <w:pStyle w:val="TableParagraph"/>
              <w:spacing w:before="90"/>
              <w:ind w:left="129"/>
              <w:rPr>
                <w:sz w:val="20"/>
              </w:rPr>
            </w:pPr>
            <w:r>
              <w:rPr>
                <w:sz w:val="20"/>
              </w:rPr>
              <w:t>Manage Self</w:t>
            </w:r>
          </w:p>
        </w:tc>
        <w:tc>
          <w:tcPr>
            <w:tcW w:w="4994" w:type="dxa"/>
            <w:tcBorders>
              <w:top w:val="single" w:sz="4" w:space="0" w:color="000000"/>
              <w:bottom w:val="single" w:sz="4" w:space="0" w:color="000000"/>
            </w:tcBorders>
          </w:tcPr>
          <w:p w14:paraId="3BD09903" w14:textId="77777777" w:rsidR="009633AE" w:rsidRDefault="00312C87">
            <w:pPr>
              <w:pStyle w:val="TableParagraph"/>
              <w:spacing w:before="38" w:line="280" w:lineRule="atLeast"/>
              <w:ind w:left="292" w:right="235"/>
              <w:rPr>
                <w:sz w:val="20"/>
              </w:rPr>
            </w:pPr>
            <w:r>
              <w:rPr>
                <w:sz w:val="20"/>
              </w:rPr>
              <w:t>Show drive and motivation, an ability to self-reflect and a commitment to learning</w:t>
            </w:r>
          </w:p>
        </w:tc>
        <w:tc>
          <w:tcPr>
            <w:tcW w:w="1709" w:type="dxa"/>
            <w:tcBorders>
              <w:top w:val="single" w:sz="4" w:space="0" w:color="000000"/>
              <w:bottom w:val="single" w:sz="4" w:space="0" w:color="000000"/>
            </w:tcBorders>
          </w:tcPr>
          <w:p w14:paraId="4C8ADC4F" w14:textId="77777777" w:rsidR="009633AE" w:rsidRDefault="00312C87">
            <w:pPr>
              <w:pStyle w:val="TableParagraph"/>
              <w:spacing w:before="90"/>
              <w:ind w:left="150"/>
              <w:rPr>
                <w:sz w:val="20"/>
              </w:rPr>
            </w:pPr>
            <w:r>
              <w:rPr>
                <w:sz w:val="20"/>
              </w:rPr>
              <w:t>Adept</w:t>
            </w:r>
          </w:p>
        </w:tc>
      </w:tr>
      <w:tr w:rsidR="009633AE" w14:paraId="76862CE7" w14:textId="77777777">
        <w:trPr>
          <w:trHeight w:val="921"/>
        </w:trPr>
        <w:tc>
          <w:tcPr>
            <w:tcW w:w="1263" w:type="dxa"/>
            <w:tcBorders>
              <w:top w:val="single" w:sz="4" w:space="0" w:color="000000"/>
              <w:bottom w:val="single" w:sz="4" w:space="0" w:color="000000"/>
            </w:tcBorders>
          </w:tcPr>
          <w:p w14:paraId="5F9DA0F1" w14:textId="77777777" w:rsidR="009633AE" w:rsidRDefault="00312C87">
            <w:pPr>
              <w:pStyle w:val="TableParagraph"/>
              <w:ind w:left="115"/>
              <w:rPr>
                <w:sz w:val="20"/>
              </w:rPr>
            </w:pPr>
            <w:r>
              <w:rPr>
                <w:noProof/>
                <w:sz w:val="20"/>
              </w:rPr>
              <w:drawing>
                <wp:inline distT="0" distB="0" distL="0" distR="0" wp14:anchorId="6AE0850A" wp14:editId="425CAF44">
                  <wp:extent cx="412908" cy="412908"/>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6" cstate="print"/>
                          <a:stretch>
                            <a:fillRect/>
                          </a:stretch>
                        </pic:blipFill>
                        <pic:spPr>
                          <a:xfrm>
                            <a:off x="0" y="0"/>
                            <a:ext cx="412908" cy="412908"/>
                          </a:xfrm>
                          <a:prstGeom prst="rect">
                            <a:avLst/>
                          </a:prstGeom>
                        </pic:spPr>
                      </pic:pic>
                    </a:graphicData>
                  </a:graphic>
                </wp:inline>
              </w:drawing>
            </w:r>
          </w:p>
        </w:tc>
        <w:tc>
          <w:tcPr>
            <w:tcW w:w="2530" w:type="dxa"/>
            <w:tcBorders>
              <w:top w:val="single" w:sz="4" w:space="0" w:color="000000"/>
              <w:bottom w:val="single" w:sz="4" w:space="0" w:color="000000"/>
            </w:tcBorders>
          </w:tcPr>
          <w:p w14:paraId="3D34160B" w14:textId="77777777" w:rsidR="009633AE" w:rsidRDefault="00312C87">
            <w:pPr>
              <w:pStyle w:val="TableParagraph"/>
              <w:spacing w:before="88" w:line="295" w:lineRule="auto"/>
              <w:ind w:left="129"/>
              <w:rPr>
                <w:sz w:val="20"/>
              </w:rPr>
            </w:pPr>
            <w:r>
              <w:rPr>
                <w:sz w:val="20"/>
              </w:rPr>
              <w:t>Value Diversity and Inclusion</w:t>
            </w:r>
          </w:p>
        </w:tc>
        <w:tc>
          <w:tcPr>
            <w:tcW w:w="4994" w:type="dxa"/>
            <w:tcBorders>
              <w:top w:val="single" w:sz="4" w:space="0" w:color="000000"/>
              <w:bottom w:val="single" w:sz="4" w:space="0" w:color="000000"/>
            </w:tcBorders>
          </w:tcPr>
          <w:p w14:paraId="123E6B55" w14:textId="77777777" w:rsidR="009633AE" w:rsidRDefault="00312C87">
            <w:pPr>
              <w:pStyle w:val="TableParagraph"/>
              <w:spacing w:before="38" w:line="280" w:lineRule="atLeast"/>
              <w:ind w:left="292"/>
              <w:rPr>
                <w:sz w:val="20"/>
              </w:rPr>
            </w:pPr>
            <w:r>
              <w:rPr>
                <w:sz w:val="20"/>
              </w:rPr>
              <w:t>Demonstrate inclusive behaviour and show respect for diverse backgrounds, experiences and perspectives</w:t>
            </w:r>
          </w:p>
        </w:tc>
        <w:tc>
          <w:tcPr>
            <w:tcW w:w="1709" w:type="dxa"/>
            <w:tcBorders>
              <w:top w:val="single" w:sz="4" w:space="0" w:color="000000"/>
              <w:bottom w:val="single" w:sz="4" w:space="0" w:color="000000"/>
            </w:tcBorders>
          </w:tcPr>
          <w:p w14:paraId="7FA84C5B" w14:textId="77777777" w:rsidR="009633AE" w:rsidRDefault="00312C87">
            <w:pPr>
              <w:pStyle w:val="TableParagraph"/>
              <w:spacing w:before="90"/>
              <w:ind w:left="150"/>
              <w:rPr>
                <w:sz w:val="20"/>
              </w:rPr>
            </w:pPr>
            <w:r>
              <w:rPr>
                <w:sz w:val="20"/>
              </w:rPr>
              <w:t>Intermediate</w:t>
            </w:r>
          </w:p>
        </w:tc>
      </w:tr>
      <w:tr w:rsidR="009633AE" w14:paraId="775970A2" w14:textId="77777777">
        <w:trPr>
          <w:trHeight w:val="660"/>
        </w:trPr>
        <w:tc>
          <w:tcPr>
            <w:tcW w:w="1263" w:type="dxa"/>
            <w:tcBorders>
              <w:top w:val="single" w:sz="4" w:space="0" w:color="000000"/>
              <w:bottom w:val="single" w:sz="4" w:space="0" w:color="000000"/>
            </w:tcBorders>
          </w:tcPr>
          <w:p w14:paraId="14757ED9" w14:textId="77777777" w:rsidR="009633AE" w:rsidRDefault="00312C87">
            <w:pPr>
              <w:pStyle w:val="TableParagraph"/>
              <w:ind w:left="115"/>
              <w:rPr>
                <w:sz w:val="20"/>
              </w:rPr>
            </w:pPr>
            <w:r>
              <w:rPr>
                <w:noProof/>
                <w:sz w:val="20"/>
              </w:rPr>
              <w:drawing>
                <wp:inline distT="0" distB="0" distL="0" distR="0" wp14:anchorId="78BCAD6C" wp14:editId="795613BF">
                  <wp:extent cx="413059" cy="412908"/>
                  <wp:effectExtent l="0" t="0" r="0" b="0"/>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7" cstate="print"/>
                          <a:stretch>
                            <a:fillRect/>
                          </a:stretch>
                        </pic:blipFill>
                        <pic:spPr>
                          <a:xfrm>
                            <a:off x="0" y="0"/>
                            <a:ext cx="413059" cy="412908"/>
                          </a:xfrm>
                          <a:prstGeom prst="rect">
                            <a:avLst/>
                          </a:prstGeom>
                        </pic:spPr>
                      </pic:pic>
                    </a:graphicData>
                  </a:graphic>
                </wp:inline>
              </w:drawing>
            </w:r>
          </w:p>
        </w:tc>
        <w:tc>
          <w:tcPr>
            <w:tcW w:w="2530" w:type="dxa"/>
            <w:tcBorders>
              <w:top w:val="single" w:sz="4" w:space="0" w:color="000000"/>
              <w:bottom w:val="single" w:sz="4" w:space="0" w:color="000000"/>
            </w:tcBorders>
          </w:tcPr>
          <w:p w14:paraId="7A901814" w14:textId="77777777" w:rsidR="009633AE" w:rsidRDefault="00312C87">
            <w:pPr>
              <w:pStyle w:val="TableParagraph"/>
              <w:spacing w:before="91"/>
              <w:ind w:left="129"/>
              <w:rPr>
                <w:sz w:val="20"/>
              </w:rPr>
            </w:pPr>
            <w:r>
              <w:rPr>
                <w:sz w:val="20"/>
              </w:rPr>
              <w:t>Influence and Negotiate</w:t>
            </w:r>
          </w:p>
        </w:tc>
        <w:tc>
          <w:tcPr>
            <w:tcW w:w="4994" w:type="dxa"/>
            <w:tcBorders>
              <w:top w:val="single" w:sz="4" w:space="0" w:color="000000"/>
              <w:bottom w:val="single" w:sz="4" w:space="0" w:color="000000"/>
            </w:tcBorders>
          </w:tcPr>
          <w:p w14:paraId="04F8C1E3" w14:textId="77777777" w:rsidR="009633AE" w:rsidRDefault="00312C87">
            <w:pPr>
              <w:pStyle w:val="TableParagraph"/>
              <w:spacing w:before="38" w:line="280" w:lineRule="atLeast"/>
              <w:ind w:left="292"/>
              <w:rPr>
                <w:sz w:val="20"/>
              </w:rPr>
            </w:pPr>
            <w:r>
              <w:rPr>
                <w:sz w:val="20"/>
              </w:rPr>
              <w:t>Gain consensus and commitment from others, and resolve issues and conflicts</w:t>
            </w:r>
          </w:p>
        </w:tc>
        <w:tc>
          <w:tcPr>
            <w:tcW w:w="1709" w:type="dxa"/>
            <w:tcBorders>
              <w:top w:val="single" w:sz="4" w:space="0" w:color="000000"/>
              <w:bottom w:val="single" w:sz="4" w:space="0" w:color="000000"/>
            </w:tcBorders>
          </w:tcPr>
          <w:p w14:paraId="5632D670" w14:textId="77777777" w:rsidR="009633AE" w:rsidRDefault="00312C87">
            <w:pPr>
              <w:pStyle w:val="TableParagraph"/>
              <w:spacing w:before="91"/>
              <w:ind w:left="150"/>
              <w:rPr>
                <w:sz w:val="20"/>
              </w:rPr>
            </w:pPr>
            <w:r>
              <w:rPr>
                <w:sz w:val="20"/>
              </w:rPr>
              <w:t>Intermediate</w:t>
            </w:r>
          </w:p>
        </w:tc>
      </w:tr>
      <w:tr w:rsidR="009633AE" w14:paraId="31EDF713" w14:textId="77777777">
        <w:trPr>
          <w:trHeight w:val="659"/>
        </w:trPr>
        <w:tc>
          <w:tcPr>
            <w:tcW w:w="1263" w:type="dxa"/>
            <w:tcBorders>
              <w:top w:val="single" w:sz="4" w:space="0" w:color="000000"/>
              <w:bottom w:val="single" w:sz="4" w:space="0" w:color="000000"/>
            </w:tcBorders>
          </w:tcPr>
          <w:p w14:paraId="3D42F0E9" w14:textId="77777777" w:rsidR="009633AE" w:rsidRDefault="00312C87">
            <w:pPr>
              <w:pStyle w:val="TableParagraph"/>
              <w:ind w:left="115"/>
              <w:rPr>
                <w:sz w:val="20"/>
              </w:rPr>
            </w:pPr>
            <w:r>
              <w:rPr>
                <w:noProof/>
                <w:sz w:val="20"/>
              </w:rPr>
              <w:drawing>
                <wp:inline distT="0" distB="0" distL="0" distR="0" wp14:anchorId="76408EFA" wp14:editId="25BA121F">
                  <wp:extent cx="412908" cy="412908"/>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8" cstate="print"/>
                          <a:stretch>
                            <a:fillRect/>
                          </a:stretch>
                        </pic:blipFill>
                        <pic:spPr>
                          <a:xfrm>
                            <a:off x="0" y="0"/>
                            <a:ext cx="412908" cy="412908"/>
                          </a:xfrm>
                          <a:prstGeom prst="rect">
                            <a:avLst/>
                          </a:prstGeom>
                        </pic:spPr>
                      </pic:pic>
                    </a:graphicData>
                  </a:graphic>
                </wp:inline>
              </w:drawing>
            </w:r>
          </w:p>
        </w:tc>
        <w:tc>
          <w:tcPr>
            <w:tcW w:w="2530" w:type="dxa"/>
            <w:tcBorders>
              <w:top w:val="single" w:sz="4" w:space="0" w:color="000000"/>
              <w:bottom w:val="single" w:sz="4" w:space="0" w:color="000000"/>
            </w:tcBorders>
          </w:tcPr>
          <w:p w14:paraId="4C20F070" w14:textId="77777777" w:rsidR="009633AE" w:rsidRDefault="00312C87">
            <w:pPr>
              <w:pStyle w:val="TableParagraph"/>
              <w:spacing w:before="90"/>
              <w:ind w:left="129"/>
              <w:rPr>
                <w:sz w:val="20"/>
              </w:rPr>
            </w:pPr>
            <w:r>
              <w:rPr>
                <w:sz w:val="20"/>
              </w:rPr>
              <w:t>Deliver Results</w:t>
            </w:r>
          </w:p>
        </w:tc>
        <w:tc>
          <w:tcPr>
            <w:tcW w:w="4994" w:type="dxa"/>
            <w:tcBorders>
              <w:top w:val="single" w:sz="4" w:space="0" w:color="000000"/>
              <w:bottom w:val="single" w:sz="4" w:space="0" w:color="000000"/>
            </w:tcBorders>
          </w:tcPr>
          <w:p w14:paraId="26B4D1B4" w14:textId="77777777" w:rsidR="009633AE" w:rsidRDefault="00312C87">
            <w:pPr>
              <w:pStyle w:val="TableParagraph"/>
              <w:spacing w:before="38" w:line="280" w:lineRule="atLeast"/>
              <w:ind w:left="292" w:right="96"/>
              <w:rPr>
                <w:sz w:val="20"/>
              </w:rPr>
            </w:pPr>
            <w:r>
              <w:rPr>
                <w:sz w:val="20"/>
              </w:rPr>
              <w:t>Achieve results through the efficient use of resources and a commitment to quality outcomes</w:t>
            </w:r>
          </w:p>
        </w:tc>
        <w:tc>
          <w:tcPr>
            <w:tcW w:w="1709" w:type="dxa"/>
            <w:tcBorders>
              <w:top w:val="single" w:sz="4" w:space="0" w:color="000000"/>
              <w:bottom w:val="single" w:sz="4" w:space="0" w:color="000000"/>
            </w:tcBorders>
          </w:tcPr>
          <w:p w14:paraId="01DDB824" w14:textId="77777777" w:rsidR="009633AE" w:rsidRDefault="00312C87">
            <w:pPr>
              <w:pStyle w:val="TableParagraph"/>
              <w:spacing w:before="90"/>
              <w:ind w:left="150"/>
              <w:rPr>
                <w:sz w:val="20"/>
              </w:rPr>
            </w:pPr>
            <w:r>
              <w:rPr>
                <w:sz w:val="20"/>
              </w:rPr>
              <w:t>Intermediate</w:t>
            </w:r>
          </w:p>
        </w:tc>
      </w:tr>
      <w:tr w:rsidR="009633AE" w14:paraId="711A9B50" w14:textId="77777777">
        <w:trPr>
          <w:trHeight w:val="659"/>
        </w:trPr>
        <w:tc>
          <w:tcPr>
            <w:tcW w:w="1263" w:type="dxa"/>
            <w:tcBorders>
              <w:top w:val="single" w:sz="4" w:space="0" w:color="000000"/>
              <w:bottom w:val="single" w:sz="4" w:space="0" w:color="000000"/>
            </w:tcBorders>
          </w:tcPr>
          <w:p w14:paraId="112C5E03" w14:textId="77777777" w:rsidR="009633AE" w:rsidRDefault="00312C87">
            <w:pPr>
              <w:pStyle w:val="TableParagraph"/>
              <w:ind w:left="115"/>
              <w:rPr>
                <w:sz w:val="20"/>
              </w:rPr>
            </w:pPr>
            <w:r>
              <w:rPr>
                <w:noProof/>
                <w:sz w:val="20"/>
              </w:rPr>
              <w:drawing>
                <wp:inline distT="0" distB="0" distL="0" distR="0" wp14:anchorId="6E55E821" wp14:editId="70B73505">
                  <wp:extent cx="412908" cy="412908"/>
                  <wp:effectExtent l="0" t="0" r="0" b="0"/>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18" cstate="print"/>
                          <a:stretch>
                            <a:fillRect/>
                          </a:stretch>
                        </pic:blipFill>
                        <pic:spPr>
                          <a:xfrm>
                            <a:off x="0" y="0"/>
                            <a:ext cx="412908" cy="412908"/>
                          </a:xfrm>
                          <a:prstGeom prst="rect">
                            <a:avLst/>
                          </a:prstGeom>
                        </pic:spPr>
                      </pic:pic>
                    </a:graphicData>
                  </a:graphic>
                </wp:inline>
              </w:drawing>
            </w:r>
          </w:p>
        </w:tc>
        <w:tc>
          <w:tcPr>
            <w:tcW w:w="2530" w:type="dxa"/>
            <w:tcBorders>
              <w:top w:val="single" w:sz="4" w:space="0" w:color="000000"/>
              <w:bottom w:val="single" w:sz="4" w:space="0" w:color="000000"/>
            </w:tcBorders>
          </w:tcPr>
          <w:p w14:paraId="6E1F55DB" w14:textId="77777777" w:rsidR="009633AE" w:rsidRDefault="00312C87">
            <w:pPr>
              <w:pStyle w:val="TableParagraph"/>
              <w:spacing w:before="90"/>
              <w:ind w:left="129"/>
              <w:rPr>
                <w:sz w:val="20"/>
              </w:rPr>
            </w:pPr>
            <w:r>
              <w:rPr>
                <w:sz w:val="20"/>
              </w:rPr>
              <w:t>Plan and Prioritise</w:t>
            </w:r>
          </w:p>
        </w:tc>
        <w:tc>
          <w:tcPr>
            <w:tcW w:w="4994" w:type="dxa"/>
            <w:tcBorders>
              <w:top w:val="single" w:sz="4" w:space="0" w:color="000000"/>
              <w:bottom w:val="single" w:sz="4" w:space="0" w:color="000000"/>
            </w:tcBorders>
          </w:tcPr>
          <w:p w14:paraId="432D9850" w14:textId="77777777" w:rsidR="009633AE" w:rsidRDefault="00312C87">
            <w:pPr>
              <w:pStyle w:val="TableParagraph"/>
              <w:spacing w:before="38" w:line="280" w:lineRule="atLeast"/>
              <w:ind w:left="292"/>
              <w:rPr>
                <w:sz w:val="20"/>
              </w:rPr>
            </w:pPr>
            <w:r>
              <w:rPr>
                <w:sz w:val="20"/>
              </w:rPr>
              <w:t>Plan to achieve priority outcomes and respond flexibly to changing circumstances</w:t>
            </w:r>
          </w:p>
        </w:tc>
        <w:tc>
          <w:tcPr>
            <w:tcW w:w="1709" w:type="dxa"/>
            <w:tcBorders>
              <w:top w:val="single" w:sz="4" w:space="0" w:color="000000"/>
              <w:bottom w:val="single" w:sz="4" w:space="0" w:color="000000"/>
            </w:tcBorders>
          </w:tcPr>
          <w:p w14:paraId="47390250" w14:textId="77777777" w:rsidR="009633AE" w:rsidRDefault="00312C87">
            <w:pPr>
              <w:pStyle w:val="TableParagraph"/>
              <w:spacing w:before="90"/>
              <w:ind w:left="150"/>
              <w:rPr>
                <w:sz w:val="20"/>
              </w:rPr>
            </w:pPr>
            <w:r>
              <w:rPr>
                <w:sz w:val="20"/>
              </w:rPr>
              <w:t>Adept</w:t>
            </w:r>
          </w:p>
        </w:tc>
      </w:tr>
      <w:tr w:rsidR="009633AE" w14:paraId="0C326310" w14:textId="77777777">
        <w:trPr>
          <w:trHeight w:val="659"/>
        </w:trPr>
        <w:tc>
          <w:tcPr>
            <w:tcW w:w="1263" w:type="dxa"/>
            <w:tcBorders>
              <w:top w:val="single" w:sz="4" w:space="0" w:color="000000"/>
              <w:bottom w:val="single" w:sz="4" w:space="0" w:color="000000"/>
            </w:tcBorders>
          </w:tcPr>
          <w:p w14:paraId="24C54D9E" w14:textId="77777777" w:rsidR="009633AE" w:rsidRDefault="00312C87">
            <w:pPr>
              <w:pStyle w:val="TableParagraph"/>
              <w:ind w:left="115"/>
              <w:rPr>
                <w:sz w:val="20"/>
              </w:rPr>
            </w:pPr>
            <w:r>
              <w:rPr>
                <w:noProof/>
                <w:sz w:val="20"/>
              </w:rPr>
              <w:drawing>
                <wp:inline distT="0" distB="0" distL="0" distR="0" wp14:anchorId="3F79E48C" wp14:editId="42419FB5">
                  <wp:extent cx="412908" cy="412908"/>
                  <wp:effectExtent l="0" t="0" r="0" b="0"/>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9" cstate="print"/>
                          <a:stretch>
                            <a:fillRect/>
                          </a:stretch>
                        </pic:blipFill>
                        <pic:spPr>
                          <a:xfrm>
                            <a:off x="0" y="0"/>
                            <a:ext cx="412908" cy="412908"/>
                          </a:xfrm>
                          <a:prstGeom prst="rect">
                            <a:avLst/>
                          </a:prstGeom>
                        </pic:spPr>
                      </pic:pic>
                    </a:graphicData>
                  </a:graphic>
                </wp:inline>
              </w:drawing>
            </w:r>
          </w:p>
        </w:tc>
        <w:tc>
          <w:tcPr>
            <w:tcW w:w="2530" w:type="dxa"/>
            <w:tcBorders>
              <w:top w:val="single" w:sz="4" w:space="0" w:color="000000"/>
              <w:bottom w:val="single" w:sz="4" w:space="0" w:color="000000"/>
            </w:tcBorders>
          </w:tcPr>
          <w:p w14:paraId="403F5C1F" w14:textId="77777777" w:rsidR="009633AE" w:rsidRDefault="00312C87">
            <w:pPr>
              <w:pStyle w:val="TableParagraph"/>
              <w:spacing w:before="90"/>
              <w:ind w:left="129"/>
              <w:rPr>
                <w:sz w:val="20"/>
              </w:rPr>
            </w:pPr>
            <w:r>
              <w:rPr>
                <w:sz w:val="20"/>
              </w:rPr>
              <w:t>Finance</w:t>
            </w:r>
          </w:p>
        </w:tc>
        <w:tc>
          <w:tcPr>
            <w:tcW w:w="4994" w:type="dxa"/>
            <w:tcBorders>
              <w:top w:val="single" w:sz="4" w:space="0" w:color="000000"/>
              <w:bottom w:val="single" w:sz="4" w:space="0" w:color="000000"/>
            </w:tcBorders>
          </w:tcPr>
          <w:p w14:paraId="59BDF42A" w14:textId="77777777" w:rsidR="009633AE" w:rsidRDefault="00312C87">
            <w:pPr>
              <w:pStyle w:val="TableParagraph"/>
              <w:spacing w:before="38" w:line="280" w:lineRule="atLeast"/>
              <w:ind w:left="292" w:right="96"/>
              <w:rPr>
                <w:sz w:val="20"/>
              </w:rPr>
            </w:pPr>
            <w:r>
              <w:rPr>
                <w:sz w:val="20"/>
              </w:rPr>
              <w:t>Understand and apply financial processes to achieve value for money and minimise financial risk</w:t>
            </w:r>
          </w:p>
        </w:tc>
        <w:tc>
          <w:tcPr>
            <w:tcW w:w="1709" w:type="dxa"/>
            <w:tcBorders>
              <w:top w:val="single" w:sz="4" w:space="0" w:color="000000"/>
              <w:bottom w:val="single" w:sz="4" w:space="0" w:color="000000"/>
            </w:tcBorders>
          </w:tcPr>
          <w:p w14:paraId="674CE677" w14:textId="77777777" w:rsidR="009633AE" w:rsidRDefault="00312C87">
            <w:pPr>
              <w:pStyle w:val="TableParagraph"/>
              <w:spacing w:before="90"/>
              <w:ind w:left="150"/>
              <w:rPr>
                <w:sz w:val="20"/>
              </w:rPr>
            </w:pPr>
            <w:r>
              <w:rPr>
                <w:sz w:val="20"/>
              </w:rPr>
              <w:t>Intermediate</w:t>
            </w:r>
          </w:p>
        </w:tc>
      </w:tr>
      <w:tr w:rsidR="009633AE" w14:paraId="037A383D" w14:textId="77777777">
        <w:trPr>
          <w:trHeight w:val="662"/>
        </w:trPr>
        <w:tc>
          <w:tcPr>
            <w:tcW w:w="1263" w:type="dxa"/>
            <w:tcBorders>
              <w:top w:val="single" w:sz="4" w:space="0" w:color="000000"/>
              <w:bottom w:val="single" w:sz="4" w:space="0" w:color="000000"/>
            </w:tcBorders>
          </w:tcPr>
          <w:p w14:paraId="040F0BA6" w14:textId="77777777" w:rsidR="009633AE" w:rsidRDefault="00312C87">
            <w:pPr>
              <w:pStyle w:val="TableParagraph"/>
              <w:ind w:left="115"/>
              <w:rPr>
                <w:sz w:val="20"/>
              </w:rPr>
            </w:pPr>
            <w:r>
              <w:rPr>
                <w:noProof/>
                <w:sz w:val="20"/>
              </w:rPr>
              <w:drawing>
                <wp:inline distT="0" distB="0" distL="0" distR="0" wp14:anchorId="6A98BC37" wp14:editId="0079858B">
                  <wp:extent cx="413564" cy="412908"/>
                  <wp:effectExtent l="0" t="0" r="0" b="0"/>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19" cstate="print"/>
                          <a:stretch>
                            <a:fillRect/>
                          </a:stretch>
                        </pic:blipFill>
                        <pic:spPr>
                          <a:xfrm>
                            <a:off x="0" y="0"/>
                            <a:ext cx="413564" cy="412908"/>
                          </a:xfrm>
                          <a:prstGeom prst="rect">
                            <a:avLst/>
                          </a:prstGeom>
                        </pic:spPr>
                      </pic:pic>
                    </a:graphicData>
                  </a:graphic>
                </wp:inline>
              </w:drawing>
            </w:r>
          </w:p>
        </w:tc>
        <w:tc>
          <w:tcPr>
            <w:tcW w:w="2530" w:type="dxa"/>
            <w:tcBorders>
              <w:top w:val="single" w:sz="4" w:space="0" w:color="000000"/>
              <w:bottom w:val="single" w:sz="4" w:space="0" w:color="000000"/>
            </w:tcBorders>
          </w:tcPr>
          <w:p w14:paraId="503E8092" w14:textId="77777777" w:rsidR="009633AE" w:rsidRDefault="00312C87">
            <w:pPr>
              <w:pStyle w:val="TableParagraph"/>
              <w:spacing w:before="93"/>
              <w:ind w:left="129"/>
              <w:rPr>
                <w:sz w:val="20"/>
              </w:rPr>
            </w:pPr>
            <w:r>
              <w:rPr>
                <w:sz w:val="20"/>
              </w:rPr>
              <w:t>Technology</w:t>
            </w:r>
          </w:p>
        </w:tc>
        <w:tc>
          <w:tcPr>
            <w:tcW w:w="4994" w:type="dxa"/>
            <w:tcBorders>
              <w:top w:val="single" w:sz="4" w:space="0" w:color="000000"/>
              <w:bottom w:val="single" w:sz="4" w:space="0" w:color="000000"/>
            </w:tcBorders>
          </w:tcPr>
          <w:p w14:paraId="08D753C2" w14:textId="77777777" w:rsidR="009633AE" w:rsidRDefault="00312C87">
            <w:pPr>
              <w:pStyle w:val="TableParagraph"/>
              <w:spacing w:before="40" w:line="280" w:lineRule="atLeast"/>
              <w:ind w:left="292"/>
              <w:rPr>
                <w:sz w:val="20"/>
              </w:rPr>
            </w:pPr>
            <w:r>
              <w:rPr>
                <w:sz w:val="20"/>
              </w:rPr>
              <w:t>Understand and use available technologies to maximise efficiencies and effectiveness</w:t>
            </w:r>
          </w:p>
        </w:tc>
        <w:tc>
          <w:tcPr>
            <w:tcW w:w="1709" w:type="dxa"/>
            <w:tcBorders>
              <w:top w:val="single" w:sz="4" w:space="0" w:color="000000"/>
              <w:bottom w:val="single" w:sz="4" w:space="0" w:color="000000"/>
            </w:tcBorders>
          </w:tcPr>
          <w:p w14:paraId="47B4F079" w14:textId="77777777" w:rsidR="009633AE" w:rsidRDefault="00312C87">
            <w:pPr>
              <w:pStyle w:val="TableParagraph"/>
              <w:spacing w:before="93"/>
              <w:ind w:left="150"/>
              <w:rPr>
                <w:sz w:val="20"/>
              </w:rPr>
            </w:pPr>
            <w:r>
              <w:rPr>
                <w:sz w:val="20"/>
              </w:rPr>
              <w:t>Intermediate</w:t>
            </w:r>
          </w:p>
        </w:tc>
      </w:tr>
    </w:tbl>
    <w:p w14:paraId="02CC2D51" w14:textId="77777777" w:rsidR="009633AE" w:rsidRDefault="009633AE">
      <w:pPr>
        <w:rPr>
          <w:sz w:val="20"/>
        </w:rPr>
        <w:sectPr w:rsidR="009633AE">
          <w:pgSz w:w="12240" w:h="15840"/>
          <w:pgMar w:top="720" w:right="520" w:bottom="640" w:left="540" w:header="0" w:footer="447" w:gutter="0"/>
          <w:cols w:space="720"/>
        </w:sectPr>
      </w:pPr>
    </w:p>
    <w:tbl>
      <w:tblPr>
        <w:tblW w:w="0" w:type="auto"/>
        <w:tblInd w:w="180" w:type="dxa"/>
        <w:tblLayout w:type="fixed"/>
        <w:tblCellMar>
          <w:left w:w="0" w:type="dxa"/>
          <w:right w:w="0" w:type="dxa"/>
        </w:tblCellMar>
        <w:tblLook w:val="01E0" w:firstRow="1" w:lastRow="1" w:firstColumn="1" w:lastColumn="1" w:noHBand="0" w:noVBand="0"/>
      </w:tblPr>
      <w:tblGrid>
        <w:gridCol w:w="1082"/>
        <w:gridCol w:w="2829"/>
        <w:gridCol w:w="4761"/>
        <w:gridCol w:w="1826"/>
      </w:tblGrid>
      <w:tr w:rsidR="009633AE" w14:paraId="137F0F22" w14:textId="77777777">
        <w:trPr>
          <w:trHeight w:val="921"/>
        </w:trPr>
        <w:tc>
          <w:tcPr>
            <w:tcW w:w="1082" w:type="dxa"/>
            <w:tcBorders>
              <w:top w:val="single" w:sz="4" w:space="0" w:color="000000"/>
              <w:bottom w:val="single" w:sz="4" w:space="0" w:color="000000"/>
            </w:tcBorders>
          </w:tcPr>
          <w:p w14:paraId="6DF335E5" w14:textId="77777777" w:rsidR="009633AE" w:rsidRDefault="00312C87">
            <w:pPr>
              <w:pStyle w:val="TableParagraph"/>
              <w:ind w:left="115"/>
              <w:rPr>
                <w:sz w:val="20"/>
              </w:rPr>
            </w:pPr>
            <w:r>
              <w:rPr>
                <w:noProof/>
                <w:sz w:val="20"/>
              </w:rPr>
              <w:lastRenderedPageBreak/>
              <w:drawing>
                <wp:inline distT="0" distB="0" distL="0" distR="0" wp14:anchorId="5104C6C3" wp14:editId="3F4A198E">
                  <wp:extent cx="412908" cy="412908"/>
                  <wp:effectExtent l="0" t="0" r="0" b="0"/>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9" cstate="print"/>
                          <a:stretch>
                            <a:fillRect/>
                          </a:stretch>
                        </pic:blipFill>
                        <pic:spPr>
                          <a:xfrm>
                            <a:off x="0" y="0"/>
                            <a:ext cx="412908" cy="412908"/>
                          </a:xfrm>
                          <a:prstGeom prst="rect">
                            <a:avLst/>
                          </a:prstGeom>
                        </pic:spPr>
                      </pic:pic>
                    </a:graphicData>
                  </a:graphic>
                </wp:inline>
              </w:drawing>
            </w:r>
          </w:p>
        </w:tc>
        <w:tc>
          <w:tcPr>
            <w:tcW w:w="2829" w:type="dxa"/>
            <w:tcBorders>
              <w:top w:val="single" w:sz="4" w:space="0" w:color="000000"/>
              <w:bottom w:val="single" w:sz="4" w:space="0" w:color="000000"/>
            </w:tcBorders>
          </w:tcPr>
          <w:p w14:paraId="2667783F" w14:textId="77777777" w:rsidR="009633AE" w:rsidRDefault="00312C87">
            <w:pPr>
              <w:pStyle w:val="TableParagraph"/>
              <w:spacing w:before="88" w:line="295" w:lineRule="auto"/>
              <w:ind w:left="310" w:right="153"/>
              <w:rPr>
                <w:sz w:val="20"/>
              </w:rPr>
            </w:pPr>
            <w:r>
              <w:rPr>
                <w:sz w:val="20"/>
              </w:rPr>
              <w:t>Procurement and Contract Management</w:t>
            </w:r>
          </w:p>
        </w:tc>
        <w:tc>
          <w:tcPr>
            <w:tcW w:w="4761" w:type="dxa"/>
            <w:tcBorders>
              <w:top w:val="single" w:sz="4" w:space="0" w:color="000000"/>
              <w:bottom w:val="single" w:sz="4" w:space="0" w:color="000000"/>
            </w:tcBorders>
          </w:tcPr>
          <w:p w14:paraId="6A7CE293" w14:textId="77777777" w:rsidR="009633AE" w:rsidRDefault="00312C87">
            <w:pPr>
              <w:pStyle w:val="TableParagraph"/>
              <w:spacing w:before="38" w:line="280" w:lineRule="atLeast"/>
              <w:ind w:left="174"/>
              <w:rPr>
                <w:sz w:val="20"/>
              </w:rPr>
            </w:pPr>
            <w:r>
              <w:rPr>
                <w:sz w:val="20"/>
              </w:rPr>
              <w:t>Understand and apply procurement processes to ensure effective purchasing and contract performance</w:t>
            </w:r>
          </w:p>
        </w:tc>
        <w:tc>
          <w:tcPr>
            <w:tcW w:w="1826" w:type="dxa"/>
            <w:tcBorders>
              <w:top w:val="single" w:sz="4" w:space="0" w:color="000000"/>
              <w:bottom w:val="single" w:sz="4" w:space="0" w:color="000000"/>
            </w:tcBorders>
          </w:tcPr>
          <w:p w14:paraId="540D0B80" w14:textId="77777777" w:rsidR="009633AE" w:rsidRDefault="00312C87">
            <w:pPr>
              <w:pStyle w:val="TableParagraph"/>
              <w:spacing w:before="90"/>
              <w:ind w:left="265"/>
              <w:rPr>
                <w:sz w:val="20"/>
              </w:rPr>
            </w:pPr>
            <w:r>
              <w:rPr>
                <w:sz w:val="20"/>
              </w:rPr>
              <w:t>Intermediate</w:t>
            </w:r>
          </w:p>
        </w:tc>
      </w:tr>
    </w:tbl>
    <w:p w14:paraId="0C7458D5" w14:textId="77777777" w:rsidR="00976985" w:rsidRDefault="00976985"/>
    <w:sectPr w:rsidR="00976985">
      <w:pgSz w:w="12240" w:h="15840"/>
      <w:pgMar w:top="720" w:right="520" w:bottom="640" w:left="540" w:header="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14C8" w14:textId="77777777" w:rsidR="0022345F" w:rsidRDefault="0022345F">
      <w:r>
        <w:separator/>
      </w:r>
    </w:p>
  </w:endnote>
  <w:endnote w:type="continuationSeparator" w:id="0">
    <w:p w14:paraId="12F05E98" w14:textId="77777777" w:rsidR="0022345F" w:rsidRDefault="0022345F">
      <w:r>
        <w:continuationSeparator/>
      </w:r>
    </w:p>
  </w:endnote>
  <w:endnote w:type="continuationNotice" w:id="1">
    <w:p w14:paraId="3185DB7E" w14:textId="77777777" w:rsidR="0022345F" w:rsidRDefault="00223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7DA5" w14:textId="6A8645ED" w:rsidR="009633AE" w:rsidRDefault="00312C87">
    <w:pPr>
      <w:pStyle w:val="BodyText"/>
      <w:spacing w:line="14" w:lineRule="auto"/>
      <w:rPr>
        <w:sz w:val="20"/>
      </w:rPr>
    </w:pPr>
    <w:r>
      <w:rPr>
        <w:noProof/>
      </w:rPr>
      <w:drawing>
        <wp:anchor distT="0" distB="0" distL="0" distR="0" simplePos="0" relativeHeight="251658240" behindDoc="1" locked="0" layoutInCell="1" allowOverlap="1" wp14:anchorId="7B6F6C4C" wp14:editId="7C9A8FEC">
          <wp:simplePos x="0" y="0"/>
          <wp:positionH relativeFrom="page">
            <wp:posOffset>6808354</wp:posOffset>
          </wp:positionH>
          <wp:positionV relativeFrom="page">
            <wp:posOffset>9427984</wp:posOffset>
          </wp:positionV>
          <wp:extent cx="421959" cy="45384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21959" cy="453841"/>
                  </a:xfrm>
                  <a:prstGeom prst="rect">
                    <a:avLst/>
                  </a:prstGeom>
                </pic:spPr>
              </pic:pic>
            </a:graphicData>
          </a:graphic>
        </wp:anchor>
      </w:drawing>
    </w:r>
    <w:r w:rsidR="009E5FCC">
      <w:rPr>
        <w:noProof/>
      </w:rPr>
      <mc:AlternateContent>
        <mc:Choice Requires="wps">
          <w:drawing>
            <wp:anchor distT="0" distB="0" distL="114300" distR="114300" simplePos="0" relativeHeight="251658241" behindDoc="1" locked="0" layoutInCell="1" allowOverlap="1" wp14:anchorId="50905BBA" wp14:editId="131D6A5E">
              <wp:simplePos x="0" y="0"/>
              <wp:positionH relativeFrom="page">
                <wp:posOffset>3757930</wp:posOffset>
              </wp:positionH>
              <wp:positionV relativeFrom="page">
                <wp:posOffset>9584055</wp:posOffset>
              </wp:positionV>
              <wp:extent cx="114935" cy="153670"/>
              <wp:effectExtent l="0" t="1905" r="3810" b="0"/>
              <wp:wrapNone/>
              <wp:docPr id="20147775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048D5" w14:textId="77777777" w:rsidR="009633AE" w:rsidRDefault="00312C87">
                          <w:pPr>
                            <w:spacing w:before="14"/>
                            <w:ind w:left="40"/>
                            <w:rPr>
                              <w:sz w:val="18"/>
                            </w:rPr>
                          </w:pPr>
                          <w:r>
                            <w:fldChar w:fldCharType="begin"/>
                          </w:r>
                          <w:r>
                            <w:rPr>
                              <w:color w:val="928A81"/>
                              <w:w w:val="99"/>
                              <w:sz w:val="18"/>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05BBA" id="_x0000_t202" coordsize="21600,21600" o:spt="202" path="m,l,21600r21600,l21600,xe">
              <v:stroke joinstyle="miter"/>
              <v:path gradientshapeok="t" o:connecttype="rect"/>
            </v:shapetype>
            <v:shape id="Text Box 1" o:spid="_x0000_s1029" type="#_x0000_t202" style="position:absolute;margin-left:295.9pt;margin-top:754.65pt;width:9.0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" filled="f" stroked="f">
              <v:textbox inset="0,0,0,0">
                <w:txbxContent>
                  <w:p w14:paraId="1C7048D5" w14:textId="77777777" w:rsidR="009633AE" w:rsidRDefault="00312C87">
                    <w:pPr>
                      <w:spacing w:before="14"/>
                      <w:ind w:left="40"/>
                      <w:rPr>
                        <w:sz w:val="18"/>
                      </w:rPr>
                    </w:pPr>
                    <w:r>
                      <w:fldChar w:fldCharType="begin"/>
                    </w:r>
                    <w:r>
                      <w:rPr>
                        <w:color w:val="928A81"/>
                        <w:w w:val="99"/>
                        <w:sz w:val="18"/>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72AC1" w14:textId="77777777" w:rsidR="0022345F" w:rsidRDefault="0022345F">
      <w:r>
        <w:separator/>
      </w:r>
    </w:p>
  </w:footnote>
  <w:footnote w:type="continuationSeparator" w:id="0">
    <w:p w14:paraId="636F0547" w14:textId="77777777" w:rsidR="0022345F" w:rsidRDefault="0022345F">
      <w:r>
        <w:continuationSeparator/>
      </w:r>
    </w:p>
  </w:footnote>
  <w:footnote w:type="continuationNotice" w:id="1">
    <w:p w14:paraId="33FA844F" w14:textId="77777777" w:rsidR="0022345F" w:rsidRDefault="002234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91D9E"/>
    <w:multiLevelType w:val="hybridMultilevel"/>
    <w:tmpl w:val="BF46682E"/>
    <w:lvl w:ilvl="0" w:tplc="3FB8FA40">
      <w:numFmt w:val="bullet"/>
      <w:lvlText w:val=""/>
      <w:lvlJc w:val="left"/>
      <w:pPr>
        <w:ind w:left="473" w:hanging="360"/>
      </w:pPr>
      <w:rPr>
        <w:rFonts w:ascii="Symbol" w:eastAsia="Symbol" w:hAnsi="Symbol" w:cs="Symbol" w:hint="default"/>
        <w:w w:val="99"/>
        <w:sz w:val="20"/>
        <w:szCs w:val="20"/>
        <w:lang w:val="en-AU" w:eastAsia="en-AU" w:bidi="en-AU"/>
      </w:rPr>
    </w:lvl>
    <w:lvl w:ilvl="1" w:tplc="043CC03E">
      <w:numFmt w:val="bullet"/>
      <w:lvlText w:val="•"/>
      <w:lvlJc w:val="left"/>
      <w:pPr>
        <w:ind w:left="901" w:hanging="360"/>
      </w:pPr>
      <w:rPr>
        <w:rFonts w:hint="default"/>
        <w:lang w:val="en-AU" w:eastAsia="en-AU" w:bidi="en-AU"/>
      </w:rPr>
    </w:lvl>
    <w:lvl w:ilvl="2" w:tplc="9040601C">
      <w:numFmt w:val="bullet"/>
      <w:lvlText w:val="•"/>
      <w:lvlJc w:val="left"/>
      <w:pPr>
        <w:ind w:left="1323" w:hanging="360"/>
      </w:pPr>
      <w:rPr>
        <w:rFonts w:hint="default"/>
        <w:lang w:val="en-AU" w:eastAsia="en-AU" w:bidi="en-AU"/>
      </w:rPr>
    </w:lvl>
    <w:lvl w:ilvl="3" w:tplc="8066665C">
      <w:numFmt w:val="bullet"/>
      <w:lvlText w:val="•"/>
      <w:lvlJc w:val="left"/>
      <w:pPr>
        <w:ind w:left="1745" w:hanging="360"/>
      </w:pPr>
      <w:rPr>
        <w:rFonts w:hint="default"/>
        <w:lang w:val="en-AU" w:eastAsia="en-AU" w:bidi="en-AU"/>
      </w:rPr>
    </w:lvl>
    <w:lvl w:ilvl="4" w:tplc="332EDAC6">
      <w:numFmt w:val="bullet"/>
      <w:lvlText w:val="•"/>
      <w:lvlJc w:val="left"/>
      <w:pPr>
        <w:ind w:left="2167" w:hanging="360"/>
      </w:pPr>
      <w:rPr>
        <w:rFonts w:hint="default"/>
        <w:lang w:val="en-AU" w:eastAsia="en-AU" w:bidi="en-AU"/>
      </w:rPr>
    </w:lvl>
    <w:lvl w:ilvl="5" w:tplc="89B68318">
      <w:numFmt w:val="bullet"/>
      <w:lvlText w:val="•"/>
      <w:lvlJc w:val="left"/>
      <w:pPr>
        <w:ind w:left="2589" w:hanging="360"/>
      </w:pPr>
      <w:rPr>
        <w:rFonts w:hint="default"/>
        <w:lang w:val="en-AU" w:eastAsia="en-AU" w:bidi="en-AU"/>
      </w:rPr>
    </w:lvl>
    <w:lvl w:ilvl="6" w:tplc="9C92392E">
      <w:numFmt w:val="bullet"/>
      <w:lvlText w:val="•"/>
      <w:lvlJc w:val="left"/>
      <w:pPr>
        <w:ind w:left="3010" w:hanging="360"/>
      </w:pPr>
      <w:rPr>
        <w:rFonts w:hint="default"/>
        <w:lang w:val="en-AU" w:eastAsia="en-AU" w:bidi="en-AU"/>
      </w:rPr>
    </w:lvl>
    <w:lvl w:ilvl="7" w:tplc="FA90EFDE">
      <w:numFmt w:val="bullet"/>
      <w:lvlText w:val="•"/>
      <w:lvlJc w:val="left"/>
      <w:pPr>
        <w:ind w:left="3432" w:hanging="360"/>
      </w:pPr>
      <w:rPr>
        <w:rFonts w:hint="default"/>
        <w:lang w:val="en-AU" w:eastAsia="en-AU" w:bidi="en-AU"/>
      </w:rPr>
    </w:lvl>
    <w:lvl w:ilvl="8" w:tplc="AAE4578C">
      <w:numFmt w:val="bullet"/>
      <w:lvlText w:val="•"/>
      <w:lvlJc w:val="left"/>
      <w:pPr>
        <w:ind w:left="3854" w:hanging="360"/>
      </w:pPr>
      <w:rPr>
        <w:rFonts w:hint="default"/>
        <w:lang w:val="en-AU" w:eastAsia="en-AU" w:bidi="en-AU"/>
      </w:rPr>
    </w:lvl>
  </w:abstractNum>
  <w:abstractNum w:abstractNumId="1" w15:restartNumberingAfterBreak="0">
    <w:nsid w:val="1DD5394B"/>
    <w:multiLevelType w:val="hybridMultilevel"/>
    <w:tmpl w:val="77EAB3B8"/>
    <w:lvl w:ilvl="0" w:tplc="2E84F0AA">
      <w:numFmt w:val="bullet"/>
      <w:lvlText w:val=""/>
      <w:lvlJc w:val="left"/>
      <w:pPr>
        <w:ind w:left="473" w:hanging="360"/>
      </w:pPr>
      <w:rPr>
        <w:rFonts w:ascii="Symbol" w:eastAsia="Symbol" w:hAnsi="Symbol" w:cs="Symbol" w:hint="default"/>
        <w:w w:val="99"/>
        <w:sz w:val="20"/>
        <w:szCs w:val="20"/>
        <w:lang w:val="en-AU" w:eastAsia="en-AU" w:bidi="en-AU"/>
      </w:rPr>
    </w:lvl>
    <w:lvl w:ilvl="1" w:tplc="58C4C68E">
      <w:numFmt w:val="bullet"/>
      <w:lvlText w:val="•"/>
      <w:lvlJc w:val="left"/>
      <w:pPr>
        <w:ind w:left="902" w:hanging="360"/>
      </w:pPr>
      <w:rPr>
        <w:rFonts w:hint="default"/>
        <w:lang w:val="en-AU" w:eastAsia="en-AU" w:bidi="en-AU"/>
      </w:rPr>
    </w:lvl>
    <w:lvl w:ilvl="2" w:tplc="BDE6C392">
      <w:numFmt w:val="bullet"/>
      <w:lvlText w:val="•"/>
      <w:lvlJc w:val="left"/>
      <w:pPr>
        <w:ind w:left="1324" w:hanging="360"/>
      </w:pPr>
      <w:rPr>
        <w:rFonts w:hint="default"/>
        <w:lang w:val="en-AU" w:eastAsia="en-AU" w:bidi="en-AU"/>
      </w:rPr>
    </w:lvl>
    <w:lvl w:ilvl="3" w:tplc="3258B4BA">
      <w:numFmt w:val="bullet"/>
      <w:lvlText w:val="•"/>
      <w:lvlJc w:val="left"/>
      <w:pPr>
        <w:ind w:left="1746" w:hanging="360"/>
      </w:pPr>
      <w:rPr>
        <w:rFonts w:hint="default"/>
        <w:lang w:val="en-AU" w:eastAsia="en-AU" w:bidi="en-AU"/>
      </w:rPr>
    </w:lvl>
    <w:lvl w:ilvl="4" w:tplc="C466F16C">
      <w:numFmt w:val="bullet"/>
      <w:lvlText w:val="•"/>
      <w:lvlJc w:val="left"/>
      <w:pPr>
        <w:ind w:left="2169" w:hanging="360"/>
      </w:pPr>
      <w:rPr>
        <w:rFonts w:hint="default"/>
        <w:lang w:val="en-AU" w:eastAsia="en-AU" w:bidi="en-AU"/>
      </w:rPr>
    </w:lvl>
    <w:lvl w:ilvl="5" w:tplc="874E4436">
      <w:numFmt w:val="bullet"/>
      <w:lvlText w:val="•"/>
      <w:lvlJc w:val="left"/>
      <w:pPr>
        <w:ind w:left="2591" w:hanging="360"/>
      </w:pPr>
      <w:rPr>
        <w:rFonts w:hint="default"/>
        <w:lang w:val="en-AU" w:eastAsia="en-AU" w:bidi="en-AU"/>
      </w:rPr>
    </w:lvl>
    <w:lvl w:ilvl="6" w:tplc="55ECD86C">
      <w:numFmt w:val="bullet"/>
      <w:lvlText w:val="•"/>
      <w:lvlJc w:val="left"/>
      <w:pPr>
        <w:ind w:left="3013" w:hanging="360"/>
      </w:pPr>
      <w:rPr>
        <w:rFonts w:hint="default"/>
        <w:lang w:val="en-AU" w:eastAsia="en-AU" w:bidi="en-AU"/>
      </w:rPr>
    </w:lvl>
    <w:lvl w:ilvl="7" w:tplc="614ABA7A">
      <w:numFmt w:val="bullet"/>
      <w:lvlText w:val="•"/>
      <w:lvlJc w:val="left"/>
      <w:pPr>
        <w:ind w:left="3436" w:hanging="360"/>
      </w:pPr>
      <w:rPr>
        <w:rFonts w:hint="default"/>
        <w:lang w:val="en-AU" w:eastAsia="en-AU" w:bidi="en-AU"/>
      </w:rPr>
    </w:lvl>
    <w:lvl w:ilvl="8" w:tplc="76EA75FC">
      <w:numFmt w:val="bullet"/>
      <w:lvlText w:val="•"/>
      <w:lvlJc w:val="left"/>
      <w:pPr>
        <w:ind w:left="3858" w:hanging="360"/>
      </w:pPr>
      <w:rPr>
        <w:rFonts w:hint="default"/>
        <w:lang w:val="en-AU" w:eastAsia="en-AU" w:bidi="en-AU"/>
      </w:rPr>
    </w:lvl>
  </w:abstractNum>
  <w:abstractNum w:abstractNumId="2" w15:restartNumberingAfterBreak="0">
    <w:nsid w:val="1E183592"/>
    <w:multiLevelType w:val="hybridMultilevel"/>
    <w:tmpl w:val="C602C700"/>
    <w:lvl w:ilvl="0" w:tplc="ED8EFBEE">
      <w:numFmt w:val="bullet"/>
      <w:lvlText w:val=""/>
      <w:lvlJc w:val="left"/>
      <w:pPr>
        <w:ind w:left="1788" w:hanging="360"/>
      </w:pPr>
      <w:rPr>
        <w:rFonts w:ascii="Symbol" w:eastAsia="Symbol" w:hAnsi="Symbol" w:cs="Symbol" w:hint="default"/>
        <w:w w:val="99"/>
        <w:sz w:val="20"/>
        <w:szCs w:val="20"/>
        <w:lang w:val="en-AU" w:eastAsia="en-AU" w:bidi="en-AU"/>
      </w:rPr>
    </w:lvl>
    <w:lvl w:ilvl="1" w:tplc="618498C2">
      <w:numFmt w:val="bullet"/>
      <w:lvlText w:val="•"/>
      <w:lvlJc w:val="left"/>
      <w:pPr>
        <w:ind w:left="2443" w:hanging="360"/>
      </w:pPr>
      <w:rPr>
        <w:rFonts w:hint="default"/>
        <w:lang w:val="en-AU" w:eastAsia="en-AU" w:bidi="en-AU"/>
      </w:rPr>
    </w:lvl>
    <w:lvl w:ilvl="2" w:tplc="E56636F2">
      <w:numFmt w:val="bullet"/>
      <w:lvlText w:val="•"/>
      <w:lvlJc w:val="left"/>
      <w:pPr>
        <w:ind w:left="3090" w:hanging="360"/>
      </w:pPr>
      <w:rPr>
        <w:rFonts w:hint="default"/>
        <w:lang w:val="en-AU" w:eastAsia="en-AU" w:bidi="en-AU"/>
      </w:rPr>
    </w:lvl>
    <w:lvl w:ilvl="3" w:tplc="2A22ABF0">
      <w:numFmt w:val="bullet"/>
      <w:lvlText w:val="•"/>
      <w:lvlJc w:val="left"/>
      <w:pPr>
        <w:ind w:left="3738" w:hanging="360"/>
      </w:pPr>
      <w:rPr>
        <w:rFonts w:hint="default"/>
        <w:lang w:val="en-AU" w:eastAsia="en-AU" w:bidi="en-AU"/>
      </w:rPr>
    </w:lvl>
    <w:lvl w:ilvl="4" w:tplc="CBBC99CA">
      <w:numFmt w:val="bullet"/>
      <w:lvlText w:val="•"/>
      <w:lvlJc w:val="left"/>
      <w:pPr>
        <w:ind w:left="4385" w:hanging="360"/>
      </w:pPr>
      <w:rPr>
        <w:rFonts w:hint="default"/>
        <w:lang w:val="en-AU" w:eastAsia="en-AU" w:bidi="en-AU"/>
      </w:rPr>
    </w:lvl>
    <w:lvl w:ilvl="5" w:tplc="497C6C5C">
      <w:numFmt w:val="bullet"/>
      <w:lvlText w:val="•"/>
      <w:lvlJc w:val="left"/>
      <w:pPr>
        <w:ind w:left="5033" w:hanging="360"/>
      </w:pPr>
      <w:rPr>
        <w:rFonts w:hint="default"/>
        <w:lang w:val="en-AU" w:eastAsia="en-AU" w:bidi="en-AU"/>
      </w:rPr>
    </w:lvl>
    <w:lvl w:ilvl="6" w:tplc="7DFCA980">
      <w:numFmt w:val="bullet"/>
      <w:lvlText w:val="•"/>
      <w:lvlJc w:val="left"/>
      <w:pPr>
        <w:ind w:left="5680" w:hanging="360"/>
      </w:pPr>
      <w:rPr>
        <w:rFonts w:hint="default"/>
        <w:lang w:val="en-AU" w:eastAsia="en-AU" w:bidi="en-AU"/>
      </w:rPr>
    </w:lvl>
    <w:lvl w:ilvl="7" w:tplc="3AE4CA36">
      <w:numFmt w:val="bullet"/>
      <w:lvlText w:val="•"/>
      <w:lvlJc w:val="left"/>
      <w:pPr>
        <w:ind w:left="6327" w:hanging="360"/>
      </w:pPr>
      <w:rPr>
        <w:rFonts w:hint="default"/>
        <w:lang w:val="en-AU" w:eastAsia="en-AU" w:bidi="en-AU"/>
      </w:rPr>
    </w:lvl>
    <w:lvl w:ilvl="8" w:tplc="0EF2B85C">
      <w:numFmt w:val="bullet"/>
      <w:lvlText w:val="•"/>
      <w:lvlJc w:val="left"/>
      <w:pPr>
        <w:ind w:left="6975" w:hanging="360"/>
      </w:pPr>
      <w:rPr>
        <w:rFonts w:hint="default"/>
        <w:lang w:val="en-AU" w:eastAsia="en-AU" w:bidi="en-AU"/>
      </w:rPr>
    </w:lvl>
  </w:abstractNum>
  <w:abstractNum w:abstractNumId="3" w15:restartNumberingAfterBreak="0">
    <w:nsid w:val="34F71ACA"/>
    <w:multiLevelType w:val="hybridMultilevel"/>
    <w:tmpl w:val="CE042980"/>
    <w:lvl w:ilvl="0" w:tplc="6C4C3568">
      <w:numFmt w:val="bullet"/>
      <w:lvlText w:val=""/>
      <w:lvlJc w:val="left"/>
      <w:pPr>
        <w:ind w:left="1092" w:hanging="360"/>
      </w:pPr>
      <w:rPr>
        <w:rFonts w:ascii="Symbol" w:eastAsia="Symbol" w:hAnsi="Symbol" w:cs="Symbol" w:hint="default"/>
        <w:w w:val="99"/>
        <w:sz w:val="20"/>
        <w:szCs w:val="20"/>
        <w:lang w:val="en-AU" w:eastAsia="en-AU" w:bidi="en-AU"/>
      </w:rPr>
    </w:lvl>
    <w:lvl w:ilvl="1" w:tplc="41CE0E6E">
      <w:numFmt w:val="bullet"/>
      <w:lvlText w:val="•"/>
      <w:lvlJc w:val="left"/>
      <w:pPr>
        <w:ind w:left="1747" w:hanging="360"/>
      </w:pPr>
      <w:rPr>
        <w:rFonts w:hint="default"/>
        <w:lang w:val="en-AU" w:eastAsia="en-AU" w:bidi="en-AU"/>
      </w:rPr>
    </w:lvl>
    <w:lvl w:ilvl="2" w:tplc="02BE8E46">
      <w:numFmt w:val="bullet"/>
      <w:lvlText w:val="•"/>
      <w:lvlJc w:val="left"/>
      <w:pPr>
        <w:ind w:left="2394" w:hanging="360"/>
      </w:pPr>
      <w:rPr>
        <w:rFonts w:hint="default"/>
        <w:lang w:val="en-AU" w:eastAsia="en-AU" w:bidi="en-AU"/>
      </w:rPr>
    </w:lvl>
    <w:lvl w:ilvl="3" w:tplc="7F5452F4">
      <w:numFmt w:val="bullet"/>
      <w:lvlText w:val="•"/>
      <w:lvlJc w:val="left"/>
      <w:pPr>
        <w:ind w:left="3042" w:hanging="360"/>
      </w:pPr>
      <w:rPr>
        <w:rFonts w:hint="default"/>
        <w:lang w:val="en-AU" w:eastAsia="en-AU" w:bidi="en-AU"/>
      </w:rPr>
    </w:lvl>
    <w:lvl w:ilvl="4" w:tplc="D180D7E4">
      <w:numFmt w:val="bullet"/>
      <w:lvlText w:val="•"/>
      <w:lvlJc w:val="left"/>
      <w:pPr>
        <w:ind w:left="3689" w:hanging="360"/>
      </w:pPr>
      <w:rPr>
        <w:rFonts w:hint="default"/>
        <w:lang w:val="en-AU" w:eastAsia="en-AU" w:bidi="en-AU"/>
      </w:rPr>
    </w:lvl>
    <w:lvl w:ilvl="5" w:tplc="F41EB144">
      <w:numFmt w:val="bullet"/>
      <w:lvlText w:val="•"/>
      <w:lvlJc w:val="left"/>
      <w:pPr>
        <w:ind w:left="4337" w:hanging="360"/>
      </w:pPr>
      <w:rPr>
        <w:rFonts w:hint="default"/>
        <w:lang w:val="en-AU" w:eastAsia="en-AU" w:bidi="en-AU"/>
      </w:rPr>
    </w:lvl>
    <w:lvl w:ilvl="6" w:tplc="2066624A">
      <w:numFmt w:val="bullet"/>
      <w:lvlText w:val="•"/>
      <w:lvlJc w:val="left"/>
      <w:pPr>
        <w:ind w:left="4984" w:hanging="360"/>
      </w:pPr>
      <w:rPr>
        <w:rFonts w:hint="default"/>
        <w:lang w:val="en-AU" w:eastAsia="en-AU" w:bidi="en-AU"/>
      </w:rPr>
    </w:lvl>
    <w:lvl w:ilvl="7" w:tplc="483CAE2A">
      <w:numFmt w:val="bullet"/>
      <w:lvlText w:val="•"/>
      <w:lvlJc w:val="left"/>
      <w:pPr>
        <w:ind w:left="5631" w:hanging="360"/>
      </w:pPr>
      <w:rPr>
        <w:rFonts w:hint="default"/>
        <w:lang w:val="en-AU" w:eastAsia="en-AU" w:bidi="en-AU"/>
      </w:rPr>
    </w:lvl>
    <w:lvl w:ilvl="8" w:tplc="F6745CDE">
      <w:numFmt w:val="bullet"/>
      <w:lvlText w:val="•"/>
      <w:lvlJc w:val="left"/>
      <w:pPr>
        <w:ind w:left="6279" w:hanging="360"/>
      </w:pPr>
      <w:rPr>
        <w:rFonts w:hint="default"/>
        <w:lang w:val="en-AU" w:eastAsia="en-AU" w:bidi="en-AU"/>
      </w:rPr>
    </w:lvl>
  </w:abstractNum>
  <w:abstractNum w:abstractNumId="4" w15:restartNumberingAfterBreak="0">
    <w:nsid w:val="3D9C4E59"/>
    <w:multiLevelType w:val="hybridMultilevel"/>
    <w:tmpl w:val="FDC4FDA0"/>
    <w:lvl w:ilvl="0" w:tplc="73EC8348">
      <w:numFmt w:val="bullet"/>
      <w:lvlText w:val=""/>
      <w:lvlJc w:val="left"/>
      <w:pPr>
        <w:ind w:left="540" w:hanging="360"/>
      </w:pPr>
      <w:rPr>
        <w:rFonts w:ascii="Symbol" w:eastAsia="Symbol" w:hAnsi="Symbol" w:cs="Symbol" w:hint="default"/>
        <w:w w:val="100"/>
        <w:sz w:val="22"/>
        <w:szCs w:val="22"/>
        <w:lang w:val="en-AU" w:eastAsia="en-AU" w:bidi="en-AU"/>
      </w:rPr>
    </w:lvl>
    <w:lvl w:ilvl="1" w:tplc="C718916A">
      <w:numFmt w:val="bullet"/>
      <w:lvlText w:val=""/>
      <w:lvlJc w:val="left"/>
      <w:pPr>
        <w:ind w:left="4681" w:hanging="360"/>
      </w:pPr>
      <w:rPr>
        <w:rFonts w:ascii="Symbol" w:eastAsia="Symbol" w:hAnsi="Symbol" w:cs="Symbol" w:hint="default"/>
        <w:w w:val="97"/>
        <w:sz w:val="20"/>
        <w:szCs w:val="20"/>
        <w:lang w:val="en-AU" w:eastAsia="en-AU" w:bidi="en-AU"/>
      </w:rPr>
    </w:lvl>
    <w:lvl w:ilvl="2" w:tplc="014E8EE4">
      <w:numFmt w:val="bullet"/>
      <w:lvlText w:val="•"/>
      <w:lvlJc w:val="left"/>
      <w:pPr>
        <w:ind w:left="5402" w:hanging="360"/>
      </w:pPr>
      <w:rPr>
        <w:rFonts w:hint="default"/>
        <w:lang w:val="en-AU" w:eastAsia="en-AU" w:bidi="en-AU"/>
      </w:rPr>
    </w:lvl>
    <w:lvl w:ilvl="3" w:tplc="66F4F5BA">
      <w:numFmt w:val="bullet"/>
      <w:lvlText w:val="•"/>
      <w:lvlJc w:val="left"/>
      <w:pPr>
        <w:ind w:left="6124" w:hanging="360"/>
      </w:pPr>
      <w:rPr>
        <w:rFonts w:hint="default"/>
        <w:lang w:val="en-AU" w:eastAsia="en-AU" w:bidi="en-AU"/>
      </w:rPr>
    </w:lvl>
    <w:lvl w:ilvl="4" w:tplc="894252C2">
      <w:numFmt w:val="bullet"/>
      <w:lvlText w:val="•"/>
      <w:lvlJc w:val="left"/>
      <w:pPr>
        <w:ind w:left="6846" w:hanging="360"/>
      </w:pPr>
      <w:rPr>
        <w:rFonts w:hint="default"/>
        <w:lang w:val="en-AU" w:eastAsia="en-AU" w:bidi="en-AU"/>
      </w:rPr>
    </w:lvl>
    <w:lvl w:ilvl="5" w:tplc="3FA648E8">
      <w:numFmt w:val="bullet"/>
      <w:lvlText w:val="•"/>
      <w:lvlJc w:val="left"/>
      <w:pPr>
        <w:ind w:left="7568" w:hanging="360"/>
      </w:pPr>
      <w:rPr>
        <w:rFonts w:hint="default"/>
        <w:lang w:val="en-AU" w:eastAsia="en-AU" w:bidi="en-AU"/>
      </w:rPr>
    </w:lvl>
    <w:lvl w:ilvl="6" w:tplc="438E2C02">
      <w:numFmt w:val="bullet"/>
      <w:lvlText w:val="•"/>
      <w:lvlJc w:val="left"/>
      <w:pPr>
        <w:ind w:left="8291" w:hanging="360"/>
      </w:pPr>
      <w:rPr>
        <w:rFonts w:hint="default"/>
        <w:lang w:val="en-AU" w:eastAsia="en-AU" w:bidi="en-AU"/>
      </w:rPr>
    </w:lvl>
    <w:lvl w:ilvl="7" w:tplc="B454670E">
      <w:numFmt w:val="bullet"/>
      <w:lvlText w:val="•"/>
      <w:lvlJc w:val="left"/>
      <w:pPr>
        <w:ind w:left="9013" w:hanging="360"/>
      </w:pPr>
      <w:rPr>
        <w:rFonts w:hint="default"/>
        <w:lang w:val="en-AU" w:eastAsia="en-AU" w:bidi="en-AU"/>
      </w:rPr>
    </w:lvl>
    <w:lvl w:ilvl="8" w:tplc="1234A97C">
      <w:numFmt w:val="bullet"/>
      <w:lvlText w:val="•"/>
      <w:lvlJc w:val="left"/>
      <w:pPr>
        <w:ind w:left="9735" w:hanging="360"/>
      </w:pPr>
      <w:rPr>
        <w:rFonts w:hint="default"/>
        <w:lang w:val="en-AU" w:eastAsia="en-AU" w:bidi="en-AU"/>
      </w:rPr>
    </w:lvl>
  </w:abstractNum>
  <w:abstractNum w:abstractNumId="5" w15:restartNumberingAfterBreak="0">
    <w:nsid w:val="46A609B5"/>
    <w:multiLevelType w:val="multilevel"/>
    <w:tmpl w:val="34AAA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45132"/>
    <w:multiLevelType w:val="hybridMultilevel"/>
    <w:tmpl w:val="65480EAC"/>
    <w:lvl w:ilvl="0" w:tplc="43D0F474">
      <w:numFmt w:val="bullet"/>
      <w:lvlText w:val=""/>
      <w:lvlJc w:val="left"/>
      <w:pPr>
        <w:ind w:left="473" w:hanging="360"/>
      </w:pPr>
      <w:rPr>
        <w:rFonts w:ascii="Symbol" w:eastAsia="Symbol" w:hAnsi="Symbol" w:cs="Symbol" w:hint="default"/>
        <w:w w:val="99"/>
        <w:sz w:val="20"/>
        <w:szCs w:val="20"/>
        <w:lang w:val="en-AU" w:eastAsia="en-AU" w:bidi="en-AU"/>
      </w:rPr>
    </w:lvl>
    <w:lvl w:ilvl="1" w:tplc="A75CF068">
      <w:numFmt w:val="bullet"/>
      <w:lvlText w:val="•"/>
      <w:lvlJc w:val="left"/>
      <w:pPr>
        <w:ind w:left="902" w:hanging="360"/>
      </w:pPr>
      <w:rPr>
        <w:rFonts w:hint="default"/>
        <w:lang w:val="en-AU" w:eastAsia="en-AU" w:bidi="en-AU"/>
      </w:rPr>
    </w:lvl>
    <w:lvl w:ilvl="2" w:tplc="5F26AC3E">
      <w:numFmt w:val="bullet"/>
      <w:lvlText w:val="•"/>
      <w:lvlJc w:val="left"/>
      <w:pPr>
        <w:ind w:left="1324" w:hanging="360"/>
      </w:pPr>
      <w:rPr>
        <w:rFonts w:hint="default"/>
        <w:lang w:val="en-AU" w:eastAsia="en-AU" w:bidi="en-AU"/>
      </w:rPr>
    </w:lvl>
    <w:lvl w:ilvl="3" w:tplc="37DC64F8">
      <w:numFmt w:val="bullet"/>
      <w:lvlText w:val="•"/>
      <w:lvlJc w:val="left"/>
      <w:pPr>
        <w:ind w:left="1746" w:hanging="360"/>
      </w:pPr>
      <w:rPr>
        <w:rFonts w:hint="default"/>
        <w:lang w:val="en-AU" w:eastAsia="en-AU" w:bidi="en-AU"/>
      </w:rPr>
    </w:lvl>
    <w:lvl w:ilvl="4" w:tplc="1F0C63EC">
      <w:numFmt w:val="bullet"/>
      <w:lvlText w:val="•"/>
      <w:lvlJc w:val="left"/>
      <w:pPr>
        <w:ind w:left="2169" w:hanging="360"/>
      </w:pPr>
      <w:rPr>
        <w:rFonts w:hint="default"/>
        <w:lang w:val="en-AU" w:eastAsia="en-AU" w:bidi="en-AU"/>
      </w:rPr>
    </w:lvl>
    <w:lvl w:ilvl="5" w:tplc="CD2A4464">
      <w:numFmt w:val="bullet"/>
      <w:lvlText w:val="•"/>
      <w:lvlJc w:val="left"/>
      <w:pPr>
        <w:ind w:left="2591" w:hanging="360"/>
      </w:pPr>
      <w:rPr>
        <w:rFonts w:hint="default"/>
        <w:lang w:val="en-AU" w:eastAsia="en-AU" w:bidi="en-AU"/>
      </w:rPr>
    </w:lvl>
    <w:lvl w:ilvl="6" w:tplc="02FCE87C">
      <w:numFmt w:val="bullet"/>
      <w:lvlText w:val="•"/>
      <w:lvlJc w:val="left"/>
      <w:pPr>
        <w:ind w:left="3013" w:hanging="360"/>
      </w:pPr>
      <w:rPr>
        <w:rFonts w:hint="default"/>
        <w:lang w:val="en-AU" w:eastAsia="en-AU" w:bidi="en-AU"/>
      </w:rPr>
    </w:lvl>
    <w:lvl w:ilvl="7" w:tplc="9C304364">
      <w:numFmt w:val="bullet"/>
      <w:lvlText w:val="•"/>
      <w:lvlJc w:val="left"/>
      <w:pPr>
        <w:ind w:left="3436" w:hanging="360"/>
      </w:pPr>
      <w:rPr>
        <w:rFonts w:hint="default"/>
        <w:lang w:val="en-AU" w:eastAsia="en-AU" w:bidi="en-AU"/>
      </w:rPr>
    </w:lvl>
    <w:lvl w:ilvl="8" w:tplc="B184BD56">
      <w:numFmt w:val="bullet"/>
      <w:lvlText w:val="•"/>
      <w:lvlJc w:val="left"/>
      <w:pPr>
        <w:ind w:left="3858" w:hanging="360"/>
      </w:pPr>
      <w:rPr>
        <w:rFonts w:hint="default"/>
        <w:lang w:val="en-AU" w:eastAsia="en-AU" w:bidi="en-AU"/>
      </w:rPr>
    </w:lvl>
  </w:abstractNum>
  <w:abstractNum w:abstractNumId="7" w15:restartNumberingAfterBreak="0">
    <w:nsid w:val="590A0D40"/>
    <w:multiLevelType w:val="hybridMultilevel"/>
    <w:tmpl w:val="F63A9902"/>
    <w:lvl w:ilvl="0" w:tplc="531E0BD8">
      <w:numFmt w:val="bullet"/>
      <w:lvlText w:val=""/>
      <w:lvlJc w:val="left"/>
      <w:pPr>
        <w:ind w:left="473" w:hanging="360"/>
      </w:pPr>
      <w:rPr>
        <w:rFonts w:ascii="Symbol" w:eastAsia="Symbol" w:hAnsi="Symbol" w:cs="Symbol" w:hint="default"/>
        <w:w w:val="99"/>
        <w:sz w:val="20"/>
        <w:szCs w:val="20"/>
        <w:lang w:val="en-AU" w:eastAsia="en-AU" w:bidi="en-AU"/>
      </w:rPr>
    </w:lvl>
    <w:lvl w:ilvl="1" w:tplc="B6B6E33E">
      <w:numFmt w:val="bullet"/>
      <w:lvlText w:val="•"/>
      <w:lvlJc w:val="left"/>
      <w:pPr>
        <w:ind w:left="902" w:hanging="360"/>
      </w:pPr>
      <w:rPr>
        <w:rFonts w:hint="default"/>
        <w:lang w:val="en-AU" w:eastAsia="en-AU" w:bidi="en-AU"/>
      </w:rPr>
    </w:lvl>
    <w:lvl w:ilvl="2" w:tplc="798427CE">
      <w:numFmt w:val="bullet"/>
      <w:lvlText w:val="•"/>
      <w:lvlJc w:val="left"/>
      <w:pPr>
        <w:ind w:left="1324" w:hanging="360"/>
      </w:pPr>
      <w:rPr>
        <w:rFonts w:hint="default"/>
        <w:lang w:val="en-AU" w:eastAsia="en-AU" w:bidi="en-AU"/>
      </w:rPr>
    </w:lvl>
    <w:lvl w:ilvl="3" w:tplc="8ED2B12A">
      <w:numFmt w:val="bullet"/>
      <w:lvlText w:val="•"/>
      <w:lvlJc w:val="left"/>
      <w:pPr>
        <w:ind w:left="1746" w:hanging="360"/>
      </w:pPr>
      <w:rPr>
        <w:rFonts w:hint="default"/>
        <w:lang w:val="en-AU" w:eastAsia="en-AU" w:bidi="en-AU"/>
      </w:rPr>
    </w:lvl>
    <w:lvl w:ilvl="4" w:tplc="14A66D7E">
      <w:numFmt w:val="bullet"/>
      <w:lvlText w:val="•"/>
      <w:lvlJc w:val="left"/>
      <w:pPr>
        <w:ind w:left="2169" w:hanging="360"/>
      </w:pPr>
      <w:rPr>
        <w:rFonts w:hint="default"/>
        <w:lang w:val="en-AU" w:eastAsia="en-AU" w:bidi="en-AU"/>
      </w:rPr>
    </w:lvl>
    <w:lvl w:ilvl="5" w:tplc="12F6DAD2">
      <w:numFmt w:val="bullet"/>
      <w:lvlText w:val="•"/>
      <w:lvlJc w:val="left"/>
      <w:pPr>
        <w:ind w:left="2591" w:hanging="360"/>
      </w:pPr>
      <w:rPr>
        <w:rFonts w:hint="default"/>
        <w:lang w:val="en-AU" w:eastAsia="en-AU" w:bidi="en-AU"/>
      </w:rPr>
    </w:lvl>
    <w:lvl w:ilvl="6" w:tplc="2C1204CC">
      <w:numFmt w:val="bullet"/>
      <w:lvlText w:val="•"/>
      <w:lvlJc w:val="left"/>
      <w:pPr>
        <w:ind w:left="3013" w:hanging="360"/>
      </w:pPr>
      <w:rPr>
        <w:rFonts w:hint="default"/>
        <w:lang w:val="en-AU" w:eastAsia="en-AU" w:bidi="en-AU"/>
      </w:rPr>
    </w:lvl>
    <w:lvl w:ilvl="7" w:tplc="663C8C5E">
      <w:numFmt w:val="bullet"/>
      <w:lvlText w:val="•"/>
      <w:lvlJc w:val="left"/>
      <w:pPr>
        <w:ind w:left="3436" w:hanging="360"/>
      </w:pPr>
      <w:rPr>
        <w:rFonts w:hint="default"/>
        <w:lang w:val="en-AU" w:eastAsia="en-AU" w:bidi="en-AU"/>
      </w:rPr>
    </w:lvl>
    <w:lvl w:ilvl="8" w:tplc="6FE2BFB8">
      <w:numFmt w:val="bullet"/>
      <w:lvlText w:val="•"/>
      <w:lvlJc w:val="left"/>
      <w:pPr>
        <w:ind w:left="3858" w:hanging="360"/>
      </w:pPr>
      <w:rPr>
        <w:rFonts w:hint="default"/>
        <w:lang w:val="en-AU" w:eastAsia="en-AU" w:bidi="en-AU"/>
      </w:rPr>
    </w:lvl>
  </w:abstractNum>
  <w:abstractNum w:abstractNumId="8" w15:restartNumberingAfterBreak="0">
    <w:nsid w:val="5AE82DFA"/>
    <w:multiLevelType w:val="hybridMultilevel"/>
    <w:tmpl w:val="F9FCD434"/>
    <w:lvl w:ilvl="0" w:tplc="699046B0">
      <w:numFmt w:val="bullet"/>
      <w:lvlText w:val=""/>
      <w:lvlJc w:val="left"/>
      <w:pPr>
        <w:ind w:left="473" w:hanging="360"/>
      </w:pPr>
      <w:rPr>
        <w:rFonts w:ascii="Symbol" w:eastAsia="Symbol" w:hAnsi="Symbol" w:cs="Symbol" w:hint="default"/>
        <w:w w:val="99"/>
        <w:sz w:val="20"/>
        <w:szCs w:val="20"/>
        <w:lang w:val="en-AU" w:eastAsia="en-AU" w:bidi="en-AU"/>
      </w:rPr>
    </w:lvl>
    <w:lvl w:ilvl="1" w:tplc="23A27B8E">
      <w:numFmt w:val="bullet"/>
      <w:lvlText w:val="•"/>
      <w:lvlJc w:val="left"/>
      <w:pPr>
        <w:ind w:left="901" w:hanging="360"/>
      </w:pPr>
      <w:rPr>
        <w:rFonts w:hint="default"/>
        <w:lang w:val="en-AU" w:eastAsia="en-AU" w:bidi="en-AU"/>
      </w:rPr>
    </w:lvl>
    <w:lvl w:ilvl="2" w:tplc="927C4472">
      <w:numFmt w:val="bullet"/>
      <w:lvlText w:val="•"/>
      <w:lvlJc w:val="left"/>
      <w:pPr>
        <w:ind w:left="1323" w:hanging="360"/>
      </w:pPr>
      <w:rPr>
        <w:rFonts w:hint="default"/>
        <w:lang w:val="en-AU" w:eastAsia="en-AU" w:bidi="en-AU"/>
      </w:rPr>
    </w:lvl>
    <w:lvl w:ilvl="3" w:tplc="1D7223F0">
      <w:numFmt w:val="bullet"/>
      <w:lvlText w:val="•"/>
      <w:lvlJc w:val="left"/>
      <w:pPr>
        <w:ind w:left="1745" w:hanging="360"/>
      </w:pPr>
      <w:rPr>
        <w:rFonts w:hint="default"/>
        <w:lang w:val="en-AU" w:eastAsia="en-AU" w:bidi="en-AU"/>
      </w:rPr>
    </w:lvl>
    <w:lvl w:ilvl="4" w:tplc="FA6452DA">
      <w:numFmt w:val="bullet"/>
      <w:lvlText w:val="•"/>
      <w:lvlJc w:val="left"/>
      <w:pPr>
        <w:ind w:left="2167" w:hanging="360"/>
      </w:pPr>
      <w:rPr>
        <w:rFonts w:hint="default"/>
        <w:lang w:val="en-AU" w:eastAsia="en-AU" w:bidi="en-AU"/>
      </w:rPr>
    </w:lvl>
    <w:lvl w:ilvl="5" w:tplc="D242C96A">
      <w:numFmt w:val="bullet"/>
      <w:lvlText w:val="•"/>
      <w:lvlJc w:val="left"/>
      <w:pPr>
        <w:ind w:left="2589" w:hanging="360"/>
      </w:pPr>
      <w:rPr>
        <w:rFonts w:hint="default"/>
        <w:lang w:val="en-AU" w:eastAsia="en-AU" w:bidi="en-AU"/>
      </w:rPr>
    </w:lvl>
    <w:lvl w:ilvl="6" w:tplc="5A90C7B2">
      <w:numFmt w:val="bullet"/>
      <w:lvlText w:val="•"/>
      <w:lvlJc w:val="left"/>
      <w:pPr>
        <w:ind w:left="3010" w:hanging="360"/>
      </w:pPr>
      <w:rPr>
        <w:rFonts w:hint="default"/>
        <w:lang w:val="en-AU" w:eastAsia="en-AU" w:bidi="en-AU"/>
      </w:rPr>
    </w:lvl>
    <w:lvl w:ilvl="7" w:tplc="9D4CDF28">
      <w:numFmt w:val="bullet"/>
      <w:lvlText w:val="•"/>
      <w:lvlJc w:val="left"/>
      <w:pPr>
        <w:ind w:left="3432" w:hanging="360"/>
      </w:pPr>
      <w:rPr>
        <w:rFonts w:hint="default"/>
        <w:lang w:val="en-AU" w:eastAsia="en-AU" w:bidi="en-AU"/>
      </w:rPr>
    </w:lvl>
    <w:lvl w:ilvl="8" w:tplc="A6662AC6">
      <w:numFmt w:val="bullet"/>
      <w:lvlText w:val="•"/>
      <w:lvlJc w:val="left"/>
      <w:pPr>
        <w:ind w:left="3854" w:hanging="360"/>
      </w:pPr>
      <w:rPr>
        <w:rFonts w:hint="default"/>
        <w:lang w:val="en-AU" w:eastAsia="en-AU" w:bidi="en-AU"/>
      </w:rPr>
    </w:lvl>
  </w:abstractNum>
  <w:abstractNum w:abstractNumId="9" w15:restartNumberingAfterBreak="0">
    <w:nsid w:val="5FC5546B"/>
    <w:multiLevelType w:val="hybridMultilevel"/>
    <w:tmpl w:val="A2BC9D56"/>
    <w:lvl w:ilvl="0" w:tplc="786895E4">
      <w:numFmt w:val="bullet"/>
      <w:lvlText w:val=""/>
      <w:lvlJc w:val="left"/>
      <w:pPr>
        <w:ind w:left="656" w:hanging="360"/>
      </w:pPr>
      <w:rPr>
        <w:rFonts w:ascii="Symbol" w:eastAsia="Symbol" w:hAnsi="Symbol" w:cs="Symbol" w:hint="default"/>
        <w:w w:val="99"/>
        <w:sz w:val="20"/>
        <w:szCs w:val="20"/>
        <w:lang w:val="en-AU" w:eastAsia="en-AU" w:bidi="en-AU"/>
      </w:rPr>
    </w:lvl>
    <w:lvl w:ilvl="1" w:tplc="DBF271DE">
      <w:numFmt w:val="bullet"/>
      <w:lvlText w:val="•"/>
      <w:lvlJc w:val="left"/>
      <w:pPr>
        <w:ind w:left="1081" w:hanging="360"/>
      </w:pPr>
      <w:rPr>
        <w:rFonts w:hint="default"/>
        <w:lang w:val="en-AU" w:eastAsia="en-AU" w:bidi="en-AU"/>
      </w:rPr>
    </w:lvl>
    <w:lvl w:ilvl="2" w:tplc="EE3E5E2A">
      <w:numFmt w:val="bullet"/>
      <w:lvlText w:val="•"/>
      <w:lvlJc w:val="left"/>
      <w:pPr>
        <w:ind w:left="1502" w:hanging="360"/>
      </w:pPr>
      <w:rPr>
        <w:rFonts w:hint="default"/>
        <w:lang w:val="en-AU" w:eastAsia="en-AU" w:bidi="en-AU"/>
      </w:rPr>
    </w:lvl>
    <w:lvl w:ilvl="3" w:tplc="C9F67F94">
      <w:numFmt w:val="bullet"/>
      <w:lvlText w:val="•"/>
      <w:lvlJc w:val="left"/>
      <w:pPr>
        <w:ind w:left="1923" w:hanging="360"/>
      </w:pPr>
      <w:rPr>
        <w:rFonts w:hint="default"/>
        <w:lang w:val="en-AU" w:eastAsia="en-AU" w:bidi="en-AU"/>
      </w:rPr>
    </w:lvl>
    <w:lvl w:ilvl="4" w:tplc="C8D88E74">
      <w:numFmt w:val="bullet"/>
      <w:lvlText w:val="•"/>
      <w:lvlJc w:val="left"/>
      <w:pPr>
        <w:ind w:left="2344" w:hanging="360"/>
      </w:pPr>
      <w:rPr>
        <w:rFonts w:hint="default"/>
        <w:lang w:val="en-AU" w:eastAsia="en-AU" w:bidi="en-AU"/>
      </w:rPr>
    </w:lvl>
    <w:lvl w:ilvl="5" w:tplc="A09297BA">
      <w:numFmt w:val="bullet"/>
      <w:lvlText w:val="•"/>
      <w:lvlJc w:val="left"/>
      <w:pPr>
        <w:ind w:left="2765" w:hanging="360"/>
      </w:pPr>
      <w:rPr>
        <w:rFonts w:hint="default"/>
        <w:lang w:val="en-AU" w:eastAsia="en-AU" w:bidi="en-AU"/>
      </w:rPr>
    </w:lvl>
    <w:lvl w:ilvl="6" w:tplc="2842EF58">
      <w:numFmt w:val="bullet"/>
      <w:lvlText w:val="•"/>
      <w:lvlJc w:val="left"/>
      <w:pPr>
        <w:ind w:left="3186" w:hanging="360"/>
      </w:pPr>
      <w:rPr>
        <w:rFonts w:hint="default"/>
        <w:lang w:val="en-AU" w:eastAsia="en-AU" w:bidi="en-AU"/>
      </w:rPr>
    </w:lvl>
    <w:lvl w:ilvl="7" w:tplc="B906C58E">
      <w:numFmt w:val="bullet"/>
      <w:lvlText w:val="•"/>
      <w:lvlJc w:val="left"/>
      <w:pPr>
        <w:ind w:left="3607" w:hanging="360"/>
      </w:pPr>
      <w:rPr>
        <w:rFonts w:hint="default"/>
        <w:lang w:val="en-AU" w:eastAsia="en-AU" w:bidi="en-AU"/>
      </w:rPr>
    </w:lvl>
    <w:lvl w:ilvl="8" w:tplc="8CF89EAC">
      <w:numFmt w:val="bullet"/>
      <w:lvlText w:val="•"/>
      <w:lvlJc w:val="left"/>
      <w:pPr>
        <w:ind w:left="4028" w:hanging="360"/>
      </w:pPr>
      <w:rPr>
        <w:rFonts w:hint="default"/>
        <w:lang w:val="en-AU" w:eastAsia="en-AU" w:bidi="en-AU"/>
      </w:rPr>
    </w:lvl>
  </w:abstractNum>
  <w:abstractNum w:abstractNumId="10" w15:restartNumberingAfterBreak="0">
    <w:nsid w:val="6B3D4419"/>
    <w:multiLevelType w:val="hybridMultilevel"/>
    <w:tmpl w:val="556EEB2C"/>
    <w:lvl w:ilvl="0" w:tplc="8EBE930C">
      <w:numFmt w:val="bullet"/>
      <w:lvlText w:val=""/>
      <w:lvlJc w:val="left"/>
      <w:pPr>
        <w:ind w:left="540" w:hanging="360"/>
      </w:pPr>
      <w:rPr>
        <w:rFonts w:ascii="Symbol" w:eastAsia="Symbol" w:hAnsi="Symbol" w:cs="Symbol" w:hint="default"/>
        <w:w w:val="100"/>
        <w:sz w:val="22"/>
        <w:szCs w:val="22"/>
        <w:lang w:val="en-AU" w:eastAsia="en-AU" w:bidi="en-AU"/>
      </w:rPr>
    </w:lvl>
    <w:lvl w:ilvl="1" w:tplc="D64CAB1C">
      <w:numFmt w:val="bullet"/>
      <w:lvlText w:val=""/>
      <w:lvlJc w:val="left"/>
      <w:pPr>
        <w:ind w:left="900" w:hanging="361"/>
      </w:pPr>
      <w:rPr>
        <w:rFonts w:ascii="Symbol" w:eastAsia="Symbol" w:hAnsi="Symbol" w:cs="Symbol" w:hint="default"/>
        <w:w w:val="100"/>
        <w:sz w:val="22"/>
        <w:szCs w:val="22"/>
        <w:lang w:val="en-AU" w:eastAsia="en-AU" w:bidi="en-AU"/>
      </w:rPr>
    </w:lvl>
    <w:lvl w:ilvl="2" w:tplc="FBF22E62">
      <w:numFmt w:val="bullet"/>
      <w:lvlText w:val=""/>
      <w:lvlJc w:val="left"/>
      <w:pPr>
        <w:ind w:left="4918" w:hanging="360"/>
      </w:pPr>
      <w:rPr>
        <w:rFonts w:ascii="Symbol" w:eastAsia="Symbol" w:hAnsi="Symbol" w:cs="Symbol" w:hint="default"/>
        <w:w w:val="99"/>
        <w:sz w:val="20"/>
        <w:szCs w:val="20"/>
        <w:lang w:val="en-AU" w:eastAsia="en-AU" w:bidi="en-AU"/>
      </w:rPr>
    </w:lvl>
    <w:lvl w:ilvl="3" w:tplc="DCCC2BB0">
      <w:numFmt w:val="bullet"/>
      <w:lvlText w:val="•"/>
      <w:lvlJc w:val="left"/>
      <w:pPr>
        <w:ind w:left="5692" w:hanging="360"/>
      </w:pPr>
      <w:rPr>
        <w:rFonts w:hint="default"/>
        <w:lang w:val="en-AU" w:eastAsia="en-AU" w:bidi="en-AU"/>
      </w:rPr>
    </w:lvl>
    <w:lvl w:ilvl="4" w:tplc="7C8C8866">
      <w:numFmt w:val="bullet"/>
      <w:lvlText w:val="•"/>
      <w:lvlJc w:val="left"/>
      <w:pPr>
        <w:ind w:left="6465" w:hanging="360"/>
      </w:pPr>
      <w:rPr>
        <w:rFonts w:hint="default"/>
        <w:lang w:val="en-AU" w:eastAsia="en-AU" w:bidi="en-AU"/>
      </w:rPr>
    </w:lvl>
    <w:lvl w:ilvl="5" w:tplc="5112AD6E">
      <w:numFmt w:val="bullet"/>
      <w:lvlText w:val="•"/>
      <w:lvlJc w:val="left"/>
      <w:pPr>
        <w:ind w:left="7237" w:hanging="360"/>
      </w:pPr>
      <w:rPr>
        <w:rFonts w:hint="default"/>
        <w:lang w:val="en-AU" w:eastAsia="en-AU" w:bidi="en-AU"/>
      </w:rPr>
    </w:lvl>
    <w:lvl w:ilvl="6" w:tplc="0376370A">
      <w:numFmt w:val="bullet"/>
      <w:lvlText w:val="•"/>
      <w:lvlJc w:val="left"/>
      <w:pPr>
        <w:ind w:left="8010" w:hanging="360"/>
      </w:pPr>
      <w:rPr>
        <w:rFonts w:hint="default"/>
        <w:lang w:val="en-AU" w:eastAsia="en-AU" w:bidi="en-AU"/>
      </w:rPr>
    </w:lvl>
    <w:lvl w:ilvl="7" w:tplc="FB28C85C">
      <w:numFmt w:val="bullet"/>
      <w:lvlText w:val="•"/>
      <w:lvlJc w:val="left"/>
      <w:pPr>
        <w:ind w:left="8782" w:hanging="360"/>
      </w:pPr>
      <w:rPr>
        <w:rFonts w:hint="default"/>
        <w:lang w:val="en-AU" w:eastAsia="en-AU" w:bidi="en-AU"/>
      </w:rPr>
    </w:lvl>
    <w:lvl w:ilvl="8" w:tplc="0F802594">
      <w:numFmt w:val="bullet"/>
      <w:lvlText w:val="•"/>
      <w:lvlJc w:val="left"/>
      <w:pPr>
        <w:ind w:left="9555" w:hanging="360"/>
      </w:pPr>
      <w:rPr>
        <w:rFonts w:hint="default"/>
        <w:lang w:val="en-AU" w:eastAsia="en-AU" w:bidi="en-AU"/>
      </w:rPr>
    </w:lvl>
  </w:abstractNum>
  <w:abstractNum w:abstractNumId="11" w15:restartNumberingAfterBreak="0">
    <w:nsid w:val="75B55F35"/>
    <w:multiLevelType w:val="hybridMultilevel"/>
    <w:tmpl w:val="800E4060"/>
    <w:lvl w:ilvl="0" w:tplc="23EEC42C">
      <w:numFmt w:val="bullet"/>
      <w:lvlText w:val=""/>
      <w:lvlJc w:val="left"/>
      <w:pPr>
        <w:ind w:left="473" w:hanging="360"/>
      </w:pPr>
      <w:rPr>
        <w:rFonts w:ascii="Symbol" w:eastAsia="Symbol" w:hAnsi="Symbol" w:cs="Symbol" w:hint="default"/>
        <w:w w:val="99"/>
        <w:sz w:val="20"/>
        <w:szCs w:val="20"/>
        <w:lang w:val="en-AU" w:eastAsia="en-AU" w:bidi="en-AU"/>
      </w:rPr>
    </w:lvl>
    <w:lvl w:ilvl="1" w:tplc="6E44C5FA">
      <w:numFmt w:val="bullet"/>
      <w:lvlText w:val="•"/>
      <w:lvlJc w:val="left"/>
      <w:pPr>
        <w:ind w:left="901" w:hanging="360"/>
      </w:pPr>
      <w:rPr>
        <w:rFonts w:hint="default"/>
        <w:lang w:val="en-AU" w:eastAsia="en-AU" w:bidi="en-AU"/>
      </w:rPr>
    </w:lvl>
    <w:lvl w:ilvl="2" w:tplc="955C5412">
      <w:numFmt w:val="bullet"/>
      <w:lvlText w:val="•"/>
      <w:lvlJc w:val="left"/>
      <w:pPr>
        <w:ind w:left="1323" w:hanging="360"/>
      </w:pPr>
      <w:rPr>
        <w:rFonts w:hint="default"/>
        <w:lang w:val="en-AU" w:eastAsia="en-AU" w:bidi="en-AU"/>
      </w:rPr>
    </w:lvl>
    <w:lvl w:ilvl="3" w:tplc="9BB64308">
      <w:numFmt w:val="bullet"/>
      <w:lvlText w:val="•"/>
      <w:lvlJc w:val="left"/>
      <w:pPr>
        <w:ind w:left="1745" w:hanging="360"/>
      </w:pPr>
      <w:rPr>
        <w:rFonts w:hint="default"/>
        <w:lang w:val="en-AU" w:eastAsia="en-AU" w:bidi="en-AU"/>
      </w:rPr>
    </w:lvl>
    <w:lvl w:ilvl="4" w:tplc="103C42B8">
      <w:numFmt w:val="bullet"/>
      <w:lvlText w:val="•"/>
      <w:lvlJc w:val="left"/>
      <w:pPr>
        <w:ind w:left="2167" w:hanging="360"/>
      </w:pPr>
      <w:rPr>
        <w:rFonts w:hint="default"/>
        <w:lang w:val="en-AU" w:eastAsia="en-AU" w:bidi="en-AU"/>
      </w:rPr>
    </w:lvl>
    <w:lvl w:ilvl="5" w:tplc="0C1C0686">
      <w:numFmt w:val="bullet"/>
      <w:lvlText w:val="•"/>
      <w:lvlJc w:val="left"/>
      <w:pPr>
        <w:ind w:left="2589" w:hanging="360"/>
      </w:pPr>
      <w:rPr>
        <w:rFonts w:hint="default"/>
        <w:lang w:val="en-AU" w:eastAsia="en-AU" w:bidi="en-AU"/>
      </w:rPr>
    </w:lvl>
    <w:lvl w:ilvl="6" w:tplc="BFD8405E">
      <w:numFmt w:val="bullet"/>
      <w:lvlText w:val="•"/>
      <w:lvlJc w:val="left"/>
      <w:pPr>
        <w:ind w:left="3010" w:hanging="360"/>
      </w:pPr>
      <w:rPr>
        <w:rFonts w:hint="default"/>
        <w:lang w:val="en-AU" w:eastAsia="en-AU" w:bidi="en-AU"/>
      </w:rPr>
    </w:lvl>
    <w:lvl w:ilvl="7" w:tplc="CB4A8598">
      <w:numFmt w:val="bullet"/>
      <w:lvlText w:val="•"/>
      <w:lvlJc w:val="left"/>
      <w:pPr>
        <w:ind w:left="3432" w:hanging="360"/>
      </w:pPr>
      <w:rPr>
        <w:rFonts w:hint="default"/>
        <w:lang w:val="en-AU" w:eastAsia="en-AU" w:bidi="en-AU"/>
      </w:rPr>
    </w:lvl>
    <w:lvl w:ilvl="8" w:tplc="83B63ED8">
      <w:numFmt w:val="bullet"/>
      <w:lvlText w:val="•"/>
      <w:lvlJc w:val="left"/>
      <w:pPr>
        <w:ind w:left="3854" w:hanging="360"/>
      </w:pPr>
      <w:rPr>
        <w:rFonts w:hint="default"/>
        <w:lang w:val="en-AU" w:eastAsia="en-AU" w:bidi="en-AU"/>
      </w:rPr>
    </w:lvl>
  </w:abstractNum>
  <w:abstractNum w:abstractNumId="12" w15:restartNumberingAfterBreak="0">
    <w:nsid w:val="77F00685"/>
    <w:multiLevelType w:val="hybridMultilevel"/>
    <w:tmpl w:val="99A000EE"/>
    <w:lvl w:ilvl="0" w:tplc="0B2E2AEA">
      <w:numFmt w:val="bullet"/>
      <w:lvlText w:val=""/>
      <w:lvlJc w:val="left"/>
      <w:pPr>
        <w:ind w:left="1092" w:hanging="360"/>
      </w:pPr>
      <w:rPr>
        <w:rFonts w:ascii="Symbol" w:eastAsia="Symbol" w:hAnsi="Symbol" w:cs="Symbol" w:hint="default"/>
        <w:w w:val="99"/>
        <w:sz w:val="20"/>
        <w:szCs w:val="20"/>
        <w:lang w:val="en-AU" w:eastAsia="en-AU" w:bidi="en-AU"/>
      </w:rPr>
    </w:lvl>
    <w:lvl w:ilvl="1" w:tplc="BCC8FA9A">
      <w:numFmt w:val="bullet"/>
      <w:lvlText w:val="•"/>
      <w:lvlJc w:val="left"/>
      <w:pPr>
        <w:ind w:left="1747" w:hanging="360"/>
      </w:pPr>
      <w:rPr>
        <w:rFonts w:hint="default"/>
        <w:lang w:val="en-AU" w:eastAsia="en-AU" w:bidi="en-AU"/>
      </w:rPr>
    </w:lvl>
    <w:lvl w:ilvl="2" w:tplc="999A3F82">
      <w:numFmt w:val="bullet"/>
      <w:lvlText w:val="•"/>
      <w:lvlJc w:val="left"/>
      <w:pPr>
        <w:ind w:left="2394" w:hanging="360"/>
      </w:pPr>
      <w:rPr>
        <w:rFonts w:hint="default"/>
        <w:lang w:val="en-AU" w:eastAsia="en-AU" w:bidi="en-AU"/>
      </w:rPr>
    </w:lvl>
    <w:lvl w:ilvl="3" w:tplc="AEF47B4C">
      <w:numFmt w:val="bullet"/>
      <w:lvlText w:val="•"/>
      <w:lvlJc w:val="left"/>
      <w:pPr>
        <w:ind w:left="3042" w:hanging="360"/>
      </w:pPr>
      <w:rPr>
        <w:rFonts w:hint="default"/>
        <w:lang w:val="en-AU" w:eastAsia="en-AU" w:bidi="en-AU"/>
      </w:rPr>
    </w:lvl>
    <w:lvl w:ilvl="4" w:tplc="7E52A672">
      <w:numFmt w:val="bullet"/>
      <w:lvlText w:val="•"/>
      <w:lvlJc w:val="left"/>
      <w:pPr>
        <w:ind w:left="3689" w:hanging="360"/>
      </w:pPr>
      <w:rPr>
        <w:rFonts w:hint="default"/>
        <w:lang w:val="en-AU" w:eastAsia="en-AU" w:bidi="en-AU"/>
      </w:rPr>
    </w:lvl>
    <w:lvl w:ilvl="5" w:tplc="0F58F6B0">
      <w:numFmt w:val="bullet"/>
      <w:lvlText w:val="•"/>
      <w:lvlJc w:val="left"/>
      <w:pPr>
        <w:ind w:left="4337" w:hanging="360"/>
      </w:pPr>
      <w:rPr>
        <w:rFonts w:hint="default"/>
        <w:lang w:val="en-AU" w:eastAsia="en-AU" w:bidi="en-AU"/>
      </w:rPr>
    </w:lvl>
    <w:lvl w:ilvl="6" w:tplc="4934E1F2">
      <w:numFmt w:val="bullet"/>
      <w:lvlText w:val="•"/>
      <w:lvlJc w:val="left"/>
      <w:pPr>
        <w:ind w:left="4984" w:hanging="360"/>
      </w:pPr>
      <w:rPr>
        <w:rFonts w:hint="default"/>
        <w:lang w:val="en-AU" w:eastAsia="en-AU" w:bidi="en-AU"/>
      </w:rPr>
    </w:lvl>
    <w:lvl w:ilvl="7" w:tplc="C480E2A4">
      <w:numFmt w:val="bullet"/>
      <w:lvlText w:val="•"/>
      <w:lvlJc w:val="left"/>
      <w:pPr>
        <w:ind w:left="5631" w:hanging="360"/>
      </w:pPr>
      <w:rPr>
        <w:rFonts w:hint="default"/>
        <w:lang w:val="en-AU" w:eastAsia="en-AU" w:bidi="en-AU"/>
      </w:rPr>
    </w:lvl>
    <w:lvl w:ilvl="8" w:tplc="473A07C6">
      <w:numFmt w:val="bullet"/>
      <w:lvlText w:val="•"/>
      <w:lvlJc w:val="left"/>
      <w:pPr>
        <w:ind w:left="6279" w:hanging="360"/>
      </w:pPr>
      <w:rPr>
        <w:rFonts w:hint="default"/>
        <w:lang w:val="en-AU" w:eastAsia="en-AU" w:bidi="en-AU"/>
      </w:rPr>
    </w:lvl>
  </w:abstractNum>
  <w:num w:numId="1" w16cid:durableId="1434976977">
    <w:abstractNumId w:val="9"/>
  </w:num>
  <w:num w:numId="2" w16cid:durableId="2044670470">
    <w:abstractNumId w:val="0"/>
  </w:num>
  <w:num w:numId="3" w16cid:durableId="808329020">
    <w:abstractNumId w:val="11"/>
  </w:num>
  <w:num w:numId="4" w16cid:durableId="1660621432">
    <w:abstractNumId w:val="8"/>
  </w:num>
  <w:num w:numId="5" w16cid:durableId="940379529">
    <w:abstractNumId w:val="7"/>
  </w:num>
  <w:num w:numId="6" w16cid:durableId="392512978">
    <w:abstractNumId w:val="1"/>
  </w:num>
  <w:num w:numId="7" w16cid:durableId="406073884">
    <w:abstractNumId w:val="6"/>
  </w:num>
  <w:num w:numId="8" w16cid:durableId="1008827499">
    <w:abstractNumId w:val="4"/>
  </w:num>
  <w:num w:numId="9" w16cid:durableId="332605597">
    <w:abstractNumId w:val="2"/>
  </w:num>
  <w:num w:numId="10" w16cid:durableId="1186211404">
    <w:abstractNumId w:val="12"/>
  </w:num>
  <w:num w:numId="11" w16cid:durableId="1757819627">
    <w:abstractNumId w:val="3"/>
  </w:num>
  <w:num w:numId="12" w16cid:durableId="19744225">
    <w:abstractNumId w:val="10"/>
  </w:num>
  <w:num w:numId="13" w16cid:durableId="1730960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AE"/>
    <w:rsid w:val="000974B6"/>
    <w:rsid w:val="000A3CA4"/>
    <w:rsid w:val="00107998"/>
    <w:rsid w:val="00167DE0"/>
    <w:rsid w:val="0019277B"/>
    <w:rsid w:val="0022345F"/>
    <w:rsid w:val="002E4087"/>
    <w:rsid w:val="00312C87"/>
    <w:rsid w:val="00314960"/>
    <w:rsid w:val="00384D60"/>
    <w:rsid w:val="00582F75"/>
    <w:rsid w:val="006044E3"/>
    <w:rsid w:val="006102B1"/>
    <w:rsid w:val="00702D88"/>
    <w:rsid w:val="00781CBC"/>
    <w:rsid w:val="007D12EF"/>
    <w:rsid w:val="00873C9A"/>
    <w:rsid w:val="008E4341"/>
    <w:rsid w:val="009633AE"/>
    <w:rsid w:val="00976985"/>
    <w:rsid w:val="009E5FCC"/>
    <w:rsid w:val="009F6726"/>
    <w:rsid w:val="00A827DD"/>
    <w:rsid w:val="00A850B1"/>
    <w:rsid w:val="00AF731B"/>
    <w:rsid w:val="00B84A5C"/>
    <w:rsid w:val="00BA7490"/>
    <w:rsid w:val="00C15F26"/>
    <w:rsid w:val="00C35CD4"/>
    <w:rsid w:val="00C70C3B"/>
    <w:rsid w:val="00C75A05"/>
    <w:rsid w:val="00CB01BB"/>
    <w:rsid w:val="00E22534"/>
    <w:rsid w:val="00F22CE2"/>
    <w:rsid w:val="00F65344"/>
    <w:rsid w:val="00F72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2AA3"/>
  <w15:docId w15:val="{13BED9C5-E7CA-48A3-9523-293133BB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80"/>
      <w:outlineLvl w:val="0"/>
    </w:pPr>
    <w:rPr>
      <w:b/>
      <w:bCs/>
      <w:sz w:val="26"/>
      <w:szCs w:val="26"/>
    </w:rPr>
  </w:style>
  <w:style w:type="paragraph" w:styleId="Heading2">
    <w:name w:val="heading 2"/>
    <w:basedOn w:val="Normal"/>
    <w:uiPriority w:val="9"/>
    <w:unhideWhenUsed/>
    <w:qFormat/>
    <w:pPr>
      <w:ind w:left="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ind w:left="473"/>
    </w:pPr>
  </w:style>
  <w:style w:type="paragraph" w:styleId="Revision">
    <w:name w:val="Revision"/>
    <w:hidden/>
    <w:uiPriority w:val="99"/>
    <w:semiHidden/>
    <w:rsid w:val="00F7201F"/>
    <w:pPr>
      <w:widowControl/>
      <w:autoSpaceDE/>
      <w:autoSpaceDN/>
    </w:pPr>
    <w:rPr>
      <w:rFonts w:ascii="Arial" w:eastAsia="Arial" w:hAnsi="Arial" w:cs="Arial"/>
      <w:lang w:val="en-AU" w:eastAsia="en-AU" w:bidi="en-AU"/>
    </w:rPr>
  </w:style>
  <w:style w:type="character" w:styleId="Hyperlink">
    <w:name w:val="Hyperlink"/>
    <w:basedOn w:val="DefaultParagraphFont"/>
    <w:uiPriority w:val="15"/>
    <w:semiHidden/>
    <w:rsid w:val="00873C9A"/>
    <w:rPr>
      <w:rFonts w:ascii="Arial" w:hAnsi="Arial"/>
      <w:color w:val="0000FF" w:themeColor="hyperlink"/>
      <w:sz w:val="20"/>
      <w:u w:val="single"/>
    </w:rPr>
  </w:style>
  <w:style w:type="table" w:customStyle="1" w:styleId="PSCGreen">
    <w:name w:val="PSC_Green"/>
    <w:basedOn w:val="TableNormal"/>
    <w:uiPriority w:val="99"/>
    <w:rsid w:val="00873C9A"/>
    <w:pPr>
      <w:widowControl/>
      <w:autoSpaceDE/>
      <w:autoSpaceDN/>
      <w:spacing w:after="80" w:line="280" w:lineRule="atLeast"/>
    </w:pPr>
    <w:rPr>
      <w:rFonts w:ascii="Arial" w:hAnsi="Arial"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873C9A"/>
    <w:pPr>
      <w:widowControl/>
      <w:autoSpaceDE/>
      <w:autoSpaceDN/>
      <w:spacing w:before="40" w:after="40" w:line="280" w:lineRule="atLeast"/>
    </w:pPr>
    <w:rPr>
      <w:rFonts w:eastAsiaTheme="minorHAnsi" w:cs="Times New Roman"/>
      <w:color w:val="FFFFFF"/>
      <w:sz w:val="20"/>
      <w:szCs w:val="20"/>
      <w:lang w:eastAsia="en-US" w:bidi="ar-SA"/>
    </w:rPr>
  </w:style>
  <w:style w:type="paragraph" w:styleId="Header">
    <w:name w:val="header"/>
    <w:basedOn w:val="Normal"/>
    <w:link w:val="HeaderChar"/>
    <w:uiPriority w:val="99"/>
    <w:semiHidden/>
    <w:unhideWhenUsed/>
    <w:rsid w:val="000974B6"/>
    <w:pPr>
      <w:tabs>
        <w:tab w:val="center" w:pos="4513"/>
        <w:tab w:val="right" w:pos="9026"/>
      </w:tabs>
    </w:pPr>
  </w:style>
  <w:style w:type="character" w:customStyle="1" w:styleId="HeaderChar">
    <w:name w:val="Header Char"/>
    <w:basedOn w:val="DefaultParagraphFont"/>
    <w:link w:val="Header"/>
    <w:uiPriority w:val="99"/>
    <w:semiHidden/>
    <w:rsid w:val="000974B6"/>
    <w:rPr>
      <w:rFonts w:ascii="Arial" w:eastAsia="Arial" w:hAnsi="Arial" w:cs="Arial"/>
      <w:lang w:val="en-AU" w:eastAsia="en-AU" w:bidi="en-AU"/>
    </w:rPr>
  </w:style>
  <w:style w:type="paragraph" w:styleId="Footer">
    <w:name w:val="footer"/>
    <w:basedOn w:val="Normal"/>
    <w:link w:val="FooterChar"/>
    <w:uiPriority w:val="99"/>
    <w:semiHidden/>
    <w:unhideWhenUsed/>
    <w:rsid w:val="000974B6"/>
    <w:pPr>
      <w:tabs>
        <w:tab w:val="center" w:pos="4513"/>
        <w:tab w:val="right" w:pos="9026"/>
      </w:tabs>
    </w:pPr>
  </w:style>
  <w:style w:type="character" w:customStyle="1" w:styleId="FooterChar">
    <w:name w:val="Footer Char"/>
    <w:basedOn w:val="DefaultParagraphFont"/>
    <w:link w:val="Footer"/>
    <w:uiPriority w:val="99"/>
    <w:semiHidden/>
    <w:rsid w:val="000974B6"/>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4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pird.nsw.gov.au" TargetMode="External"/><Relationship Id="rId5" Type="http://schemas.openxmlformats.org/officeDocument/2006/relationships/styles" Target="styles.xml"/><Relationship Id="rId15" Type="http://schemas.openxmlformats.org/officeDocument/2006/relationships/hyperlink" Target="https://www.psc.nsw.gov.au/workforce-management/capability-framework/the-capability-framework" TargetMode="Externa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C556E2595954AB6634BC4D842CE52" ma:contentTypeVersion="17" ma:contentTypeDescription="Create a new document." ma:contentTypeScope="" ma:versionID="12d7e6755de83e43f5f64c0c2dc7f8d4">
  <xsd:schema xmlns:xsd="http://www.w3.org/2001/XMLSchema" xmlns:xs="http://www.w3.org/2001/XMLSchema" xmlns:p="http://schemas.microsoft.com/office/2006/metadata/properties" xmlns:ns2="af024c2e-5a84-41a6-962c-0b9d3ccdbe18" xmlns:ns3="919d29bc-de01-4b21-b01e-7ef6d4264d87" targetNamespace="http://schemas.microsoft.com/office/2006/metadata/properties" ma:root="true" ma:fieldsID="7d7561cb6e0e262c64da03b8a07e1c37" ns2:_="" ns3:_="">
    <xsd:import namespace="af024c2e-5a84-41a6-962c-0b9d3ccdbe18"/>
    <xsd:import namespace="919d29bc-de01-4b21-b01e-7ef6d4264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24c2e-5a84-41a6-962c-0b9d3cc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d29bc-de01-4b21-b01e-7ef6d4264d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de745b-98cb-4854-86fa-48619cda0d6d}" ma:internalName="TaxCatchAll" ma:showField="CatchAllData" ma:web="919d29bc-de01-4b21-b01e-7ef6d4264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9d29bc-de01-4b21-b01e-7ef6d4264d87" xsi:nil="true"/>
    <lcf76f155ced4ddcb4097134ff3c332f xmlns="af024c2e-5a84-41a6-962c-0b9d3ccdbe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D7EE8-D275-4C9D-A46E-B5B776B5B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24c2e-5a84-41a6-962c-0b9d3ccdbe18"/>
    <ds:schemaRef ds:uri="919d29bc-de01-4b21-b01e-7ef6d4264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7D56F-2B50-411E-BCB8-F0BDBAD973CF}">
  <ds:schemaRefs>
    <ds:schemaRef ds:uri="http://schemas.microsoft.com/office/2006/metadata/properties"/>
    <ds:schemaRef ds:uri="http://schemas.microsoft.com/office/infopath/2007/PartnerControls"/>
    <ds:schemaRef ds:uri="919d29bc-de01-4b21-b01e-7ef6d4264d87"/>
    <ds:schemaRef ds:uri="af024c2e-5a84-41a6-962c-0b9d3ccdbe18"/>
  </ds:schemaRefs>
</ds:datastoreItem>
</file>

<file path=customXml/itemProps3.xml><?xml version="1.0" encoding="utf-8"?>
<ds:datastoreItem xmlns:ds="http://schemas.openxmlformats.org/officeDocument/2006/customXml" ds:itemID="{78647ED7-5B7D-4066-8498-356F669D0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2080</Words>
  <Characters>11214</Characters>
  <Application>Microsoft Office Word</Application>
  <DocSecurity>0</DocSecurity>
  <Lines>509</Lines>
  <Paragraphs>492</Paragraphs>
  <ScaleCrop>false</ScaleCrop>
  <HeadingPairs>
    <vt:vector size="2" baseType="variant">
      <vt:variant>
        <vt:lpstr>Title</vt:lpstr>
      </vt:variant>
      <vt:variant>
        <vt:i4>1</vt:i4>
      </vt:variant>
    </vt:vector>
  </HeadingPairs>
  <TitlesOfParts>
    <vt:vector size="1" baseType="lpstr">
      <vt:lpstr/>
    </vt:vector>
  </TitlesOfParts>
  <Company>Department of Planning, Industry, and Environment</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Trudy Leopold</cp:lastModifiedBy>
  <cp:revision>2</cp:revision>
  <dcterms:created xsi:type="dcterms:W3CDTF">2024-09-09T22:35:00Z</dcterms:created>
  <dcterms:modified xsi:type="dcterms:W3CDTF">2024-09-09T22:35:00Z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for Microsoft 365</vt:lpwstr>
  </property>
  <property fmtid="{D5CDD505-2E9C-101B-9397-08002B2CF9AE}" pid="4" name="LastSaved">
    <vt:filetime>2024-04-29T00:00:00Z</vt:filetime>
  </property>
  <property fmtid="{D5CDD505-2E9C-101B-9397-08002B2CF9AE}" pid="5" name="ContentTypeId">
    <vt:lpwstr>0x010100B8FC556E2595954AB6634BC4D842CE52</vt:lpwstr>
  </property>
</Properties>
</file>