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034" w:type="dxa"/>
        <w:tblLook w:val="04A0" w:firstRow="1" w:lastRow="0" w:firstColumn="1" w:lastColumn="0" w:noHBand="0" w:noVBand="1"/>
        <w:tblCaption w:val="PSC_Role_InformationTable"/>
        <w:tblDescription w:val="PSC_Role_InformationTable"/>
      </w:tblPr>
      <w:tblGrid>
        <w:gridCol w:w="3816"/>
        <w:gridCol w:w="6218"/>
      </w:tblGrid>
      <w:tr w:rsidR="004A74DA" w14:paraId="209FB9FA" w14:textId="77777777" w:rsidTr="004A74DA">
        <w:trPr>
          <w:cnfStyle w:val="100000000000" w:firstRow="1" w:lastRow="0" w:firstColumn="0" w:lastColumn="0" w:oddVBand="0" w:evenVBand="0" w:oddHBand="0" w:evenHBand="0" w:firstRowFirstColumn="0" w:firstRowLastColumn="0" w:lastRowFirstColumn="0" w:lastRowLastColumn="0"/>
          <w:trHeight w:val="345"/>
        </w:trPr>
        <w:tc>
          <w:tcPr>
            <w:tcW w:w="3816" w:type="dxa"/>
            <w:vAlign w:val="center"/>
            <w:hideMark/>
          </w:tcPr>
          <w:p w14:paraId="2187F3EC" w14:textId="77777777" w:rsidR="004A74DA" w:rsidRDefault="004A74DA">
            <w:pPr>
              <w:pStyle w:val="TableTextWhite"/>
              <w:rPr>
                <w:b/>
              </w:rPr>
            </w:pPr>
            <w:r>
              <w:rPr>
                <w:b/>
              </w:rPr>
              <w:t>Cluster</w:t>
            </w:r>
          </w:p>
        </w:tc>
        <w:tc>
          <w:tcPr>
            <w:tcW w:w="6218" w:type="dxa"/>
            <w:hideMark/>
          </w:tcPr>
          <w:p w14:paraId="77A56EFC" w14:textId="77777777" w:rsidR="004A74DA" w:rsidRDefault="004A74DA">
            <w:pPr>
              <w:pStyle w:val="TableTextWhite"/>
            </w:pPr>
            <w:r>
              <w:t>Planning and Environment</w:t>
            </w:r>
          </w:p>
        </w:tc>
      </w:tr>
      <w:tr w:rsidR="004A74DA" w14:paraId="421BA0BD" w14:textId="77777777" w:rsidTr="004A74DA">
        <w:trPr>
          <w:trHeight w:val="345"/>
        </w:trPr>
        <w:tc>
          <w:tcPr>
            <w:tcW w:w="3816" w:type="dxa"/>
            <w:tcBorders>
              <w:top w:val="single" w:sz="8" w:space="0" w:color="FFFFFF" w:themeColor="background1"/>
              <w:left w:val="nil"/>
              <w:bottom w:val="single" w:sz="8" w:space="0" w:color="FFFFFF" w:themeColor="background1"/>
              <w:right w:val="nil"/>
            </w:tcBorders>
            <w:vAlign w:val="center"/>
            <w:hideMark/>
          </w:tcPr>
          <w:p w14:paraId="2AAE6C2F" w14:textId="77777777" w:rsidR="004A74DA" w:rsidRDefault="004A74DA">
            <w:pPr>
              <w:pStyle w:val="TableTextWhite"/>
              <w:rPr>
                <w:b/>
              </w:rPr>
            </w:pPr>
            <w:r>
              <w:rPr>
                <w:b/>
              </w:rPr>
              <w:t>Agency</w:t>
            </w:r>
          </w:p>
        </w:tc>
        <w:tc>
          <w:tcPr>
            <w:tcW w:w="6218" w:type="dxa"/>
            <w:tcBorders>
              <w:top w:val="single" w:sz="8" w:space="0" w:color="FFFFFF" w:themeColor="background1"/>
              <w:left w:val="nil"/>
              <w:bottom w:val="single" w:sz="8" w:space="0" w:color="FFFFFF" w:themeColor="background1"/>
              <w:right w:val="nil"/>
            </w:tcBorders>
            <w:hideMark/>
          </w:tcPr>
          <w:p w14:paraId="0079220B" w14:textId="77777777" w:rsidR="004A74DA" w:rsidRDefault="004A74DA">
            <w:pPr>
              <w:pStyle w:val="TableTextWhite"/>
            </w:pPr>
            <w:r>
              <w:t>Museum of Applied Arts and Sciences</w:t>
            </w:r>
          </w:p>
        </w:tc>
      </w:tr>
      <w:tr w:rsidR="004A74DA" w14:paraId="26DABE7D" w14:textId="77777777" w:rsidTr="004A74DA">
        <w:trPr>
          <w:trHeight w:val="333"/>
        </w:trPr>
        <w:tc>
          <w:tcPr>
            <w:tcW w:w="3816" w:type="dxa"/>
            <w:tcBorders>
              <w:top w:val="single" w:sz="8" w:space="0" w:color="FFFFFF" w:themeColor="background1"/>
              <w:left w:val="nil"/>
              <w:bottom w:val="single" w:sz="8" w:space="0" w:color="FFFFFF" w:themeColor="background1"/>
              <w:right w:val="nil"/>
            </w:tcBorders>
            <w:vAlign w:val="center"/>
            <w:hideMark/>
          </w:tcPr>
          <w:p w14:paraId="38F25AF6" w14:textId="77777777" w:rsidR="004A74DA" w:rsidRDefault="004A74DA">
            <w:pPr>
              <w:pStyle w:val="TableTextWhite"/>
              <w:rPr>
                <w:b/>
              </w:rPr>
            </w:pPr>
            <w:r>
              <w:rPr>
                <w:b/>
              </w:rPr>
              <w:t>Division/Branch/Unit</w:t>
            </w:r>
          </w:p>
        </w:tc>
        <w:tc>
          <w:tcPr>
            <w:tcW w:w="6218" w:type="dxa"/>
            <w:tcBorders>
              <w:top w:val="single" w:sz="8" w:space="0" w:color="FFFFFF" w:themeColor="background1"/>
              <w:left w:val="nil"/>
              <w:bottom w:val="single" w:sz="8" w:space="0" w:color="FFFFFF" w:themeColor="background1"/>
              <w:right w:val="nil"/>
            </w:tcBorders>
            <w:hideMark/>
          </w:tcPr>
          <w:p w14:paraId="44986EAD" w14:textId="77777777" w:rsidR="004A74DA" w:rsidRDefault="004A74DA">
            <w:pPr>
              <w:pStyle w:val="TableTextWhite"/>
            </w:pPr>
            <w:r>
              <w:t>All Departments</w:t>
            </w:r>
          </w:p>
        </w:tc>
      </w:tr>
      <w:tr w:rsidR="004A74DA" w14:paraId="1013EFE8" w14:textId="77777777" w:rsidTr="004A74DA">
        <w:trPr>
          <w:trHeight w:val="333"/>
        </w:trPr>
        <w:tc>
          <w:tcPr>
            <w:tcW w:w="3816" w:type="dxa"/>
            <w:tcBorders>
              <w:top w:val="single" w:sz="8" w:space="0" w:color="FFFFFF" w:themeColor="background1"/>
              <w:left w:val="nil"/>
              <w:bottom w:val="single" w:sz="8" w:space="0" w:color="FFFFFF" w:themeColor="background1"/>
              <w:right w:val="nil"/>
            </w:tcBorders>
            <w:vAlign w:val="center"/>
            <w:hideMark/>
          </w:tcPr>
          <w:p w14:paraId="30CA7A82" w14:textId="77777777" w:rsidR="004A74DA" w:rsidRDefault="004A74DA">
            <w:pPr>
              <w:pStyle w:val="TableTextWhite"/>
              <w:rPr>
                <w:b/>
              </w:rPr>
            </w:pPr>
            <w:r>
              <w:rPr>
                <w:b/>
              </w:rPr>
              <w:t>Location</w:t>
            </w:r>
          </w:p>
        </w:tc>
        <w:tc>
          <w:tcPr>
            <w:tcW w:w="6218" w:type="dxa"/>
            <w:tcBorders>
              <w:top w:val="single" w:sz="8" w:space="0" w:color="FFFFFF" w:themeColor="background1"/>
              <w:left w:val="nil"/>
              <w:bottom w:val="single" w:sz="8" w:space="0" w:color="FFFFFF" w:themeColor="background1"/>
              <w:right w:val="nil"/>
            </w:tcBorders>
            <w:hideMark/>
          </w:tcPr>
          <w:p w14:paraId="62CA906F" w14:textId="77777777" w:rsidR="004A74DA" w:rsidRDefault="004A74DA">
            <w:pPr>
              <w:pStyle w:val="TableTextWhite"/>
            </w:pPr>
            <w:r>
              <w:t>All MAAS Sites</w:t>
            </w:r>
          </w:p>
        </w:tc>
      </w:tr>
      <w:tr w:rsidR="004A74DA" w14:paraId="01E07925" w14:textId="77777777" w:rsidTr="004A74DA">
        <w:trPr>
          <w:trHeight w:val="345"/>
        </w:trPr>
        <w:tc>
          <w:tcPr>
            <w:tcW w:w="3816" w:type="dxa"/>
            <w:tcBorders>
              <w:top w:val="single" w:sz="8" w:space="0" w:color="FFFFFF" w:themeColor="background1"/>
              <w:left w:val="nil"/>
              <w:bottom w:val="single" w:sz="8" w:space="0" w:color="FFFFFF" w:themeColor="background1"/>
              <w:right w:val="nil"/>
            </w:tcBorders>
            <w:vAlign w:val="center"/>
            <w:hideMark/>
          </w:tcPr>
          <w:p w14:paraId="67E75B3D" w14:textId="77777777" w:rsidR="004A74DA" w:rsidRDefault="004A74DA">
            <w:pPr>
              <w:pStyle w:val="TableTextWhite"/>
              <w:rPr>
                <w:b/>
              </w:rPr>
            </w:pPr>
            <w:r>
              <w:rPr>
                <w:b/>
              </w:rPr>
              <w:t>Classification/Grade/Band</w:t>
            </w:r>
          </w:p>
        </w:tc>
        <w:tc>
          <w:tcPr>
            <w:tcW w:w="6218" w:type="dxa"/>
            <w:tcBorders>
              <w:top w:val="single" w:sz="8" w:space="0" w:color="FFFFFF" w:themeColor="background1"/>
              <w:left w:val="nil"/>
              <w:bottom w:val="single" w:sz="8" w:space="0" w:color="FFFFFF" w:themeColor="background1"/>
              <w:right w:val="nil"/>
            </w:tcBorders>
            <w:hideMark/>
          </w:tcPr>
          <w:p w14:paraId="31A429B3" w14:textId="77777777" w:rsidR="004A74DA" w:rsidRDefault="004A74DA">
            <w:pPr>
              <w:pStyle w:val="TableTextWhite"/>
            </w:pPr>
            <w:r>
              <w:t>Clerk Grade 1/2</w:t>
            </w:r>
          </w:p>
        </w:tc>
      </w:tr>
      <w:tr w:rsidR="004A74DA" w14:paraId="33203907" w14:textId="77777777" w:rsidTr="004A74DA">
        <w:trPr>
          <w:trHeight w:val="333"/>
        </w:trPr>
        <w:tc>
          <w:tcPr>
            <w:tcW w:w="3816" w:type="dxa"/>
            <w:tcBorders>
              <w:top w:val="single" w:sz="8" w:space="0" w:color="FFFFFF" w:themeColor="background1"/>
              <w:left w:val="nil"/>
              <w:bottom w:val="single" w:sz="8" w:space="0" w:color="FFFFFF" w:themeColor="background1"/>
              <w:right w:val="nil"/>
            </w:tcBorders>
            <w:vAlign w:val="center"/>
            <w:hideMark/>
          </w:tcPr>
          <w:p w14:paraId="1B942E00" w14:textId="77777777" w:rsidR="004A74DA" w:rsidRDefault="004A74DA">
            <w:pPr>
              <w:pStyle w:val="TableTextWhite"/>
              <w:rPr>
                <w:b/>
              </w:rPr>
            </w:pPr>
            <w:r>
              <w:rPr>
                <w:b/>
              </w:rPr>
              <w:t>ANZSCO Code</w:t>
            </w:r>
          </w:p>
        </w:tc>
        <w:tc>
          <w:tcPr>
            <w:tcW w:w="6218" w:type="dxa"/>
            <w:tcBorders>
              <w:top w:val="single" w:sz="8" w:space="0" w:color="FFFFFF" w:themeColor="background1"/>
              <w:left w:val="nil"/>
              <w:bottom w:val="single" w:sz="8" w:space="0" w:color="FFFFFF" w:themeColor="background1"/>
              <w:right w:val="nil"/>
            </w:tcBorders>
            <w:hideMark/>
          </w:tcPr>
          <w:p w14:paraId="1EB57A44" w14:textId="77777777" w:rsidR="004A74DA" w:rsidRDefault="004A74DA">
            <w:pPr>
              <w:pStyle w:val="TableTextWhite"/>
            </w:pPr>
            <w:r>
              <w:rPr>
                <w:lang w:val="en"/>
              </w:rPr>
              <w:t>531111</w:t>
            </w:r>
          </w:p>
        </w:tc>
      </w:tr>
      <w:tr w:rsidR="004A74DA" w14:paraId="4D602247" w14:textId="77777777" w:rsidTr="004A74DA">
        <w:trPr>
          <w:trHeight w:val="333"/>
        </w:trPr>
        <w:tc>
          <w:tcPr>
            <w:tcW w:w="3816" w:type="dxa"/>
            <w:tcBorders>
              <w:top w:val="single" w:sz="8" w:space="0" w:color="FFFFFF" w:themeColor="background1"/>
              <w:left w:val="nil"/>
              <w:bottom w:val="single" w:sz="8" w:space="0" w:color="FFFFFF" w:themeColor="background1"/>
              <w:right w:val="nil"/>
            </w:tcBorders>
            <w:vAlign w:val="center"/>
            <w:hideMark/>
          </w:tcPr>
          <w:p w14:paraId="76388F77" w14:textId="77777777" w:rsidR="004A74DA" w:rsidRDefault="004A74DA">
            <w:pPr>
              <w:pStyle w:val="TableTextWhite"/>
              <w:rPr>
                <w:b/>
              </w:rPr>
            </w:pPr>
            <w:r>
              <w:rPr>
                <w:b/>
              </w:rPr>
              <w:t>PCAT Code</w:t>
            </w:r>
          </w:p>
        </w:tc>
        <w:tc>
          <w:tcPr>
            <w:tcW w:w="6218" w:type="dxa"/>
            <w:tcBorders>
              <w:top w:val="single" w:sz="8" w:space="0" w:color="FFFFFF" w:themeColor="background1"/>
              <w:left w:val="nil"/>
              <w:bottom w:val="single" w:sz="8" w:space="0" w:color="FFFFFF" w:themeColor="background1"/>
              <w:right w:val="nil"/>
            </w:tcBorders>
            <w:hideMark/>
          </w:tcPr>
          <w:p w14:paraId="72E4C4D5" w14:textId="77777777" w:rsidR="004A74DA" w:rsidRDefault="004A74DA">
            <w:pPr>
              <w:pStyle w:val="TableTextWhite"/>
            </w:pPr>
            <w:r>
              <w:rPr>
                <w:lang w:val="en"/>
              </w:rPr>
              <w:t>1227172</w:t>
            </w:r>
          </w:p>
        </w:tc>
      </w:tr>
      <w:tr w:rsidR="004A74DA" w14:paraId="5A8AF2D9" w14:textId="77777777" w:rsidTr="004A74DA">
        <w:trPr>
          <w:trHeight w:val="345"/>
        </w:trPr>
        <w:tc>
          <w:tcPr>
            <w:tcW w:w="3816" w:type="dxa"/>
            <w:tcBorders>
              <w:top w:val="single" w:sz="8" w:space="0" w:color="FFFFFF" w:themeColor="background1"/>
              <w:left w:val="nil"/>
              <w:bottom w:val="single" w:sz="8" w:space="0" w:color="FFFFFF" w:themeColor="background1"/>
              <w:right w:val="nil"/>
            </w:tcBorders>
            <w:vAlign w:val="center"/>
            <w:hideMark/>
          </w:tcPr>
          <w:p w14:paraId="7C0FE437" w14:textId="77777777" w:rsidR="004A74DA" w:rsidRDefault="004A74DA">
            <w:pPr>
              <w:pStyle w:val="TableTextWhite"/>
              <w:rPr>
                <w:b/>
              </w:rPr>
            </w:pPr>
            <w:bookmarkStart w:id="0" w:name="Cluster" w:colFirst="1" w:colLast="1"/>
            <w:r>
              <w:rPr>
                <w:b/>
              </w:rPr>
              <w:t>Date of Approval</w:t>
            </w:r>
          </w:p>
        </w:tc>
        <w:tc>
          <w:tcPr>
            <w:tcW w:w="6218" w:type="dxa"/>
            <w:tcBorders>
              <w:top w:val="single" w:sz="8" w:space="0" w:color="FFFFFF" w:themeColor="background1"/>
              <w:left w:val="nil"/>
              <w:bottom w:val="single" w:sz="8" w:space="0" w:color="FFFFFF" w:themeColor="background1"/>
              <w:right w:val="nil"/>
            </w:tcBorders>
            <w:hideMark/>
          </w:tcPr>
          <w:p w14:paraId="08B31DCD" w14:textId="77777777" w:rsidR="004A74DA" w:rsidRDefault="004A74DA">
            <w:pPr>
              <w:pStyle w:val="TableTextWhite"/>
            </w:pPr>
            <w:r>
              <w:t>6 February</w:t>
            </w:r>
            <w:bookmarkStart w:id="1" w:name="_GoBack"/>
            <w:bookmarkEnd w:id="1"/>
            <w:r>
              <w:t xml:space="preserve"> 2017 </w:t>
            </w:r>
          </w:p>
        </w:tc>
      </w:tr>
      <w:bookmarkEnd w:id="0"/>
      <w:tr w:rsidR="004A74DA" w14:paraId="163216AC" w14:textId="77777777" w:rsidTr="004A74DA">
        <w:trPr>
          <w:trHeight w:val="345"/>
        </w:trPr>
        <w:tc>
          <w:tcPr>
            <w:tcW w:w="3816" w:type="dxa"/>
            <w:tcBorders>
              <w:top w:val="single" w:sz="8" w:space="0" w:color="FFFFFF" w:themeColor="background1"/>
              <w:left w:val="nil"/>
              <w:bottom w:val="single" w:sz="8" w:space="0" w:color="auto"/>
              <w:right w:val="nil"/>
            </w:tcBorders>
            <w:vAlign w:val="center"/>
            <w:hideMark/>
          </w:tcPr>
          <w:p w14:paraId="1F936393" w14:textId="77777777" w:rsidR="004A74DA" w:rsidRDefault="004A74DA">
            <w:pPr>
              <w:pStyle w:val="TableTextWhite"/>
              <w:rPr>
                <w:b/>
              </w:rPr>
            </w:pPr>
            <w:r>
              <w:rPr>
                <w:b/>
              </w:rPr>
              <w:t>Agency Website</w:t>
            </w:r>
          </w:p>
        </w:tc>
        <w:tc>
          <w:tcPr>
            <w:tcW w:w="6218" w:type="dxa"/>
            <w:tcBorders>
              <w:top w:val="single" w:sz="8" w:space="0" w:color="FFFFFF" w:themeColor="background1"/>
              <w:left w:val="nil"/>
              <w:bottom w:val="single" w:sz="8" w:space="0" w:color="auto"/>
              <w:right w:val="nil"/>
            </w:tcBorders>
            <w:hideMark/>
          </w:tcPr>
          <w:p w14:paraId="745FB1BA" w14:textId="77777777" w:rsidR="004A74DA" w:rsidRDefault="004A74DA">
            <w:pPr>
              <w:pStyle w:val="TableTextWhite"/>
            </w:pPr>
            <w:r>
              <w:t>maas.museum</w:t>
            </w:r>
          </w:p>
        </w:tc>
      </w:tr>
    </w:tbl>
    <w:p w14:paraId="5CB8B425" w14:textId="712C7F00" w:rsidR="006A2280" w:rsidRDefault="006A2280" w:rsidP="006A2280">
      <w:pPr>
        <w:tabs>
          <w:tab w:val="left" w:pos="2925"/>
        </w:tabs>
      </w:pPr>
    </w:p>
    <w:p w14:paraId="15EAD2C9" w14:textId="77777777" w:rsidR="00DA0D1B" w:rsidRDefault="00DA0D1B" w:rsidP="00DA0D1B">
      <w:pPr>
        <w:keepNext/>
        <w:autoSpaceDE w:val="0"/>
        <w:autoSpaceDN w:val="0"/>
        <w:adjustRightInd w:val="0"/>
        <w:spacing w:before="40" w:after="120" w:line="400" w:lineRule="atLeast"/>
        <w:rPr>
          <w:b/>
          <w:lang w:val="en"/>
        </w:rPr>
      </w:pPr>
      <w:r>
        <w:rPr>
          <w:b/>
          <w:lang w:val="en"/>
        </w:rPr>
        <w:t xml:space="preserve">Agency Overview </w:t>
      </w:r>
    </w:p>
    <w:p w14:paraId="6CA5325F" w14:textId="77777777" w:rsidR="00DA0D1B" w:rsidRDefault="00DA0D1B" w:rsidP="00DA0D1B">
      <w:pPr>
        <w:autoSpaceDE w:val="0"/>
        <w:autoSpaceDN w:val="0"/>
        <w:adjustRightInd w:val="0"/>
        <w:spacing w:after="120" w:line="260" w:lineRule="atLeast"/>
        <w:rPr>
          <w:b/>
          <w:i/>
          <w:iCs/>
          <w:lang w:val="en"/>
        </w:rPr>
      </w:pPr>
      <w:r>
        <w:rPr>
          <w:b/>
          <w:i/>
          <w:iCs/>
          <w:lang w:val="en"/>
        </w:rPr>
        <w:t>A catalyst for creative expression and curious minds</w:t>
      </w:r>
    </w:p>
    <w:p w14:paraId="188A600C" w14:textId="77777777" w:rsidR="00DA0D1B" w:rsidRDefault="00DA0D1B" w:rsidP="00DA0D1B">
      <w:pPr>
        <w:spacing w:before="240"/>
        <w:rPr>
          <w:iCs/>
        </w:rPr>
      </w:pPr>
      <w:r>
        <w:rPr>
          <w:iCs/>
        </w:rPr>
        <w:t>The Museum of Applied Arts and Sciences (MAAS) is an executive agency of the New South Wales State Government. Embodying the best of design ingenuity and innovation, the Museum profiles one of the world’s great collections and is a highly successful interdisciplinary institution that sits at the intersection of the arts, design, science and technology and plays a critical role in supporting the brand and vision of the city.</w:t>
      </w:r>
    </w:p>
    <w:p w14:paraId="0F9377D1" w14:textId="77777777" w:rsidR="00DA0D1B" w:rsidRDefault="00DA0D1B" w:rsidP="00DA0D1B">
      <w:pPr>
        <w:spacing w:before="240"/>
        <w:rPr>
          <w:bCs/>
          <w:iCs/>
        </w:rPr>
      </w:pPr>
      <w:r>
        <w:rPr>
          <w:iCs/>
        </w:rPr>
        <w:t xml:space="preserve">Access to the Museum’s exceptional collection is a cornerstone of the vision, </w:t>
      </w:r>
      <w:proofErr w:type="gramStart"/>
      <w:r>
        <w:rPr>
          <w:iCs/>
        </w:rPr>
        <w:t>opening up</w:t>
      </w:r>
      <w:proofErr w:type="gramEnd"/>
      <w:r>
        <w:rPr>
          <w:iCs/>
        </w:rPr>
        <w:t xml:space="preserve"> opportunities for engagement, participation and research. Deepening audience engagement, bringing the collections to life through hands on experiences and offering a variety of pathways through ideas and information is key to the delivery of our programs for people of all ages across our three sites: </w:t>
      </w:r>
      <w:proofErr w:type="gramStart"/>
      <w:r>
        <w:rPr>
          <w:iCs/>
        </w:rPr>
        <w:t>the</w:t>
      </w:r>
      <w:proofErr w:type="gramEnd"/>
      <w:r>
        <w:rPr>
          <w:iCs/>
        </w:rPr>
        <w:t xml:space="preserve"> Powerhouse Museum in Ultimo, Sydney Observatory in The Rocks and the Museums Discovery Centre in Castle Hill. </w:t>
      </w:r>
    </w:p>
    <w:p w14:paraId="5311053B" w14:textId="464F8428" w:rsidR="00DA0D1B" w:rsidRPr="008C20CF" w:rsidRDefault="00DA0D1B" w:rsidP="008C20CF">
      <w:pPr>
        <w:spacing w:before="240"/>
        <w:rPr>
          <w:bCs/>
          <w:iCs/>
        </w:rPr>
      </w:pPr>
      <w:r>
        <w:rPr>
          <w:iCs/>
        </w:rPr>
        <w:t xml:space="preserve">Planning is underway for the Museum’s </w:t>
      </w:r>
      <w:proofErr w:type="gramStart"/>
      <w:r>
        <w:rPr>
          <w:iCs/>
        </w:rPr>
        <w:t>longer term</w:t>
      </w:r>
      <w:proofErr w:type="gramEnd"/>
      <w:r>
        <w:rPr>
          <w:iCs/>
        </w:rPr>
        <w:t xml:space="preserve"> future in Parramatta, following the announcement that the Riverbank site will be the site of the Museum of Applied Arts and Sciences, Parramatta. This represents a once in a generation opportunity to develop a twenty first century museum that responds to growth and the changing shape of Sydney, and to contemporary methods of content delivery, learning and collaboration.</w:t>
      </w:r>
    </w:p>
    <w:p w14:paraId="34E3DC17" w14:textId="77777777" w:rsidR="00037FD5" w:rsidRPr="00614552" w:rsidRDefault="00037FD5" w:rsidP="006A2280">
      <w:pPr>
        <w:tabs>
          <w:tab w:val="left" w:pos="2925"/>
        </w:tabs>
        <w:rPr>
          <w:rStyle w:val="Heading1Char"/>
        </w:rPr>
      </w:pPr>
      <w:r w:rsidRPr="00614552">
        <w:rPr>
          <w:rStyle w:val="Heading1Char"/>
        </w:rPr>
        <w:t>Primary purpose of the role</w:t>
      </w:r>
    </w:p>
    <w:p w14:paraId="247F205F" w14:textId="77777777" w:rsidR="0013413E" w:rsidRDefault="00037FD5" w:rsidP="006A2280">
      <w:pPr>
        <w:tabs>
          <w:tab w:val="left" w:pos="2925"/>
        </w:tabs>
        <w:rPr>
          <w:rFonts w:ascii="Georgia" w:hAnsi="Georgia"/>
        </w:rPr>
      </w:pPr>
      <w:r w:rsidRPr="00614552">
        <w:rPr>
          <w:rFonts w:cs="Arial"/>
        </w:rPr>
        <w:t>The Administrative Assistant provides support services to administrative staff and other team members to enable the efficient operation of the team/unit.</w:t>
      </w:r>
    </w:p>
    <w:p w14:paraId="3C0990F6" w14:textId="77777777" w:rsidR="00F339CD" w:rsidRDefault="00F339CD" w:rsidP="00614552">
      <w:pPr>
        <w:pStyle w:val="Heading1"/>
      </w:pPr>
      <w:r w:rsidRPr="00A14A03">
        <w:lastRenderedPageBreak/>
        <w:t>Key accountabilities</w:t>
      </w:r>
    </w:p>
    <w:p w14:paraId="560B0CE6"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administrative services including filing, mail receipt and sorting, maintenance of registers, routine purchasing, meeting and event support, photocopying, and creating and compiling documents to support the effective operation of the team/unit</w:t>
      </w:r>
    </w:p>
    <w:p w14:paraId="00FAC41A"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Collect and compile information to support the development of documentation and reports</w:t>
      </w:r>
    </w:p>
    <w:p w14:paraId="2F41C62E"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Respond to enquiries and routine requests for information, escalating enquiries as necessary, to ensure the provision of accurate information</w:t>
      </w:r>
    </w:p>
    <w:p w14:paraId="095C970D"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Update records and databases, complying with records management processes, to ensure information is accurate, stored correctly and accessible</w:t>
      </w:r>
    </w:p>
    <w:p w14:paraId="401B7F83" w14:textId="77777777" w:rsidR="001D097C" w:rsidRPr="00614552" w:rsidRDefault="001D097C" w:rsidP="006A2280">
      <w:pPr>
        <w:tabs>
          <w:tab w:val="left" w:pos="2925"/>
        </w:tabs>
        <w:rPr>
          <w:rStyle w:val="Heading1Char"/>
        </w:rPr>
      </w:pPr>
      <w:r w:rsidRPr="00614552">
        <w:rPr>
          <w:rStyle w:val="Heading1Char"/>
        </w:rPr>
        <w:t>Key challenges</w:t>
      </w:r>
    </w:p>
    <w:p w14:paraId="79F7A61B"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Delivering accurate and consistent work within a high volume environment</w:t>
      </w:r>
    </w:p>
    <w:p w14:paraId="2CAC565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B47CF81"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A791D3F" w14:textId="77777777" w:rsidR="00BB532F" w:rsidRPr="00C978B9" w:rsidRDefault="00BB532F" w:rsidP="00BD7BA7">
            <w:pPr>
              <w:pStyle w:val="TableTextWhite0"/>
            </w:pPr>
            <w:r w:rsidRPr="00C978B9">
              <w:t>Who</w:t>
            </w:r>
          </w:p>
        </w:tc>
        <w:tc>
          <w:tcPr>
            <w:tcW w:w="6986" w:type="dxa"/>
          </w:tcPr>
          <w:p w14:paraId="4363EB54" w14:textId="77777777" w:rsidR="00BB532F" w:rsidRPr="00C978B9" w:rsidRDefault="00022223" w:rsidP="00022223">
            <w:pPr>
              <w:pStyle w:val="TableTextWhite0"/>
            </w:pPr>
            <w:r>
              <w:t xml:space="preserve">       </w:t>
            </w:r>
            <w:r w:rsidR="00BB532F" w:rsidRPr="00C978B9">
              <w:t>Why</w:t>
            </w:r>
          </w:p>
        </w:tc>
      </w:tr>
      <w:tr w:rsidR="00BB532F" w:rsidRPr="00A8245E" w14:paraId="3B2D00C9" w14:textId="77777777" w:rsidTr="00CE105E">
        <w:tc>
          <w:tcPr>
            <w:tcW w:w="3601" w:type="dxa"/>
            <w:shd w:val="clear" w:color="auto" w:fill="BCBEC0"/>
          </w:tcPr>
          <w:p w14:paraId="3CF06779"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6DBE5E1A" w14:textId="77777777" w:rsidR="00BB532F" w:rsidRPr="00A8245E" w:rsidRDefault="00BB532F" w:rsidP="00BD7BA7">
            <w:pPr>
              <w:pStyle w:val="TableText"/>
              <w:keepNext/>
              <w:rPr>
                <w:b/>
              </w:rPr>
            </w:pPr>
          </w:p>
        </w:tc>
      </w:tr>
      <w:tr w:rsidR="00BB532F" w:rsidRPr="00C978B9" w14:paraId="0F4D8C3A" w14:textId="77777777" w:rsidTr="00CE105E">
        <w:tc>
          <w:tcPr>
            <w:tcW w:w="3601" w:type="dxa"/>
            <w:tcBorders>
              <w:top w:val="single" w:sz="8" w:space="0" w:color="auto"/>
              <w:bottom w:val="single" w:sz="8" w:space="0" w:color="BCBEC0"/>
            </w:tcBorders>
          </w:tcPr>
          <w:p w14:paraId="4883E3E1"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06CA05CF" w14:textId="77777777" w:rsidR="00BB532F" w:rsidRPr="00A15CDB" w:rsidRDefault="001336E8" w:rsidP="00022223">
            <w:pPr>
              <w:pStyle w:val="TableText"/>
              <w:numPr>
                <w:ilvl w:val="0"/>
                <w:numId w:val="3"/>
              </w:numPr>
            </w:pPr>
            <w:r>
              <w:t>Escalate issues, provide updates and clarify instructions</w:t>
            </w:r>
          </w:p>
        </w:tc>
      </w:tr>
      <w:tr w:rsidR="00BB532F" w:rsidRPr="00C978B9" w14:paraId="3BF9BAE0" w14:textId="77777777" w:rsidTr="00CE105E">
        <w:tc>
          <w:tcPr>
            <w:tcW w:w="3601" w:type="dxa"/>
            <w:tcBorders>
              <w:top w:val="single" w:sz="8" w:space="0" w:color="auto"/>
              <w:bottom w:val="single" w:sz="8" w:space="0" w:color="BCBEC0"/>
            </w:tcBorders>
          </w:tcPr>
          <w:p w14:paraId="2D093F20" w14:textId="77777777" w:rsidR="00BB532F" w:rsidRPr="00A15CDB" w:rsidRDefault="001336E8" w:rsidP="002B1F76">
            <w:pPr>
              <w:pStyle w:val="TableText"/>
            </w:pPr>
            <w:r>
              <w:t>Work team</w:t>
            </w:r>
          </w:p>
        </w:tc>
        <w:tc>
          <w:tcPr>
            <w:tcW w:w="6986" w:type="dxa"/>
            <w:tcBorders>
              <w:top w:val="single" w:sz="8" w:space="0" w:color="auto"/>
              <w:bottom w:val="single" w:sz="8" w:space="0" w:color="BCBEC0"/>
            </w:tcBorders>
          </w:tcPr>
          <w:p w14:paraId="56C76EFD" w14:textId="77777777" w:rsidR="00BB532F" w:rsidRPr="00A15CDB" w:rsidRDefault="001336E8" w:rsidP="00022223">
            <w:pPr>
              <w:pStyle w:val="TableText"/>
              <w:numPr>
                <w:ilvl w:val="0"/>
                <w:numId w:val="3"/>
              </w:numPr>
            </w:pPr>
            <w:r>
              <w:t>Participate in meetings, share information and provide input on issues</w:t>
            </w:r>
          </w:p>
        </w:tc>
      </w:tr>
      <w:tr w:rsidR="00BB532F" w:rsidRPr="00C978B9" w14:paraId="65E48F64" w14:textId="77777777" w:rsidTr="00CE105E">
        <w:tc>
          <w:tcPr>
            <w:tcW w:w="3601" w:type="dxa"/>
            <w:tcBorders>
              <w:top w:val="single" w:sz="8" w:space="0" w:color="auto"/>
              <w:bottom w:val="single" w:sz="8" w:space="0" w:color="BCBEC0"/>
            </w:tcBorders>
          </w:tcPr>
          <w:p w14:paraId="7682EA7B" w14:textId="77777777" w:rsidR="00BB532F" w:rsidRPr="00A15CDB" w:rsidRDefault="001336E8" w:rsidP="002B1F76">
            <w:pPr>
              <w:pStyle w:val="TableText"/>
            </w:pPr>
            <w:r>
              <w:t>Clients/customers</w:t>
            </w:r>
          </w:p>
        </w:tc>
        <w:tc>
          <w:tcPr>
            <w:tcW w:w="6986" w:type="dxa"/>
            <w:tcBorders>
              <w:top w:val="single" w:sz="8" w:space="0" w:color="auto"/>
              <w:bottom w:val="single" w:sz="8" w:space="0" w:color="BCBEC0"/>
            </w:tcBorders>
          </w:tcPr>
          <w:p w14:paraId="176A58FD" w14:textId="77777777" w:rsidR="00BB532F" w:rsidRPr="00A15CDB" w:rsidRDefault="001336E8" w:rsidP="00022223">
            <w:pPr>
              <w:pStyle w:val="TableText"/>
              <w:numPr>
                <w:ilvl w:val="0"/>
                <w:numId w:val="3"/>
              </w:numPr>
            </w:pPr>
            <w:r>
              <w:t>Respond to queries where possible, or redirect</w:t>
            </w:r>
          </w:p>
        </w:tc>
      </w:tr>
      <w:tr w:rsidR="00BB532F" w:rsidRPr="00A8245E" w14:paraId="25196E50" w14:textId="77777777" w:rsidTr="00CE105E">
        <w:tc>
          <w:tcPr>
            <w:tcW w:w="3601" w:type="dxa"/>
            <w:shd w:val="clear" w:color="auto" w:fill="BCBEC0"/>
          </w:tcPr>
          <w:p w14:paraId="0C5DD2FC"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673D75B" w14:textId="77777777" w:rsidR="00BB532F" w:rsidRPr="00A8245E" w:rsidRDefault="00BB532F" w:rsidP="00BD7BA7">
            <w:pPr>
              <w:pStyle w:val="TableText"/>
              <w:keepNext/>
              <w:rPr>
                <w:b/>
              </w:rPr>
            </w:pPr>
          </w:p>
        </w:tc>
      </w:tr>
      <w:tr w:rsidR="00BB532F" w:rsidRPr="00C978B9" w14:paraId="6279028E" w14:textId="77777777" w:rsidTr="00CE105E">
        <w:tc>
          <w:tcPr>
            <w:tcW w:w="3601" w:type="dxa"/>
            <w:tcBorders>
              <w:top w:val="single" w:sz="8" w:space="0" w:color="auto"/>
              <w:bottom w:val="single" w:sz="8" w:space="0" w:color="BCBEC0"/>
            </w:tcBorders>
          </w:tcPr>
          <w:p w14:paraId="5BA9CC00" w14:textId="77777777" w:rsidR="00BB532F" w:rsidRPr="00A15CDB" w:rsidRDefault="001336E8" w:rsidP="002B1F76">
            <w:pPr>
              <w:pStyle w:val="TableText"/>
            </w:pPr>
            <w:r>
              <w:t>Customers/suppliers</w:t>
            </w:r>
          </w:p>
        </w:tc>
        <w:tc>
          <w:tcPr>
            <w:tcW w:w="6986" w:type="dxa"/>
            <w:tcBorders>
              <w:top w:val="single" w:sz="8" w:space="0" w:color="auto"/>
              <w:bottom w:val="single" w:sz="8" w:space="0" w:color="BCBEC0"/>
            </w:tcBorders>
          </w:tcPr>
          <w:p w14:paraId="1C040D25" w14:textId="77777777" w:rsidR="00BB532F" w:rsidRPr="00A15CDB" w:rsidRDefault="001336E8" w:rsidP="00022223">
            <w:pPr>
              <w:pStyle w:val="TableText"/>
              <w:numPr>
                <w:ilvl w:val="0"/>
                <w:numId w:val="3"/>
              </w:numPr>
            </w:pPr>
            <w:r>
              <w:t>Respond to queries where possible, or redirect</w:t>
            </w:r>
          </w:p>
        </w:tc>
      </w:tr>
    </w:tbl>
    <w:p w14:paraId="5763F1AD" w14:textId="77777777" w:rsidR="00BB532F" w:rsidRDefault="00BB532F"/>
    <w:p w14:paraId="64059E33" w14:textId="77777777" w:rsidR="00271144" w:rsidRDefault="00271144" w:rsidP="00271144">
      <w:pPr>
        <w:keepNext/>
        <w:autoSpaceDE w:val="0"/>
        <w:autoSpaceDN w:val="0"/>
        <w:adjustRightInd w:val="0"/>
        <w:spacing w:after="120" w:line="400" w:lineRule="atLeast"/>
        <w:rPr>
          <w:b/>
          <w:lang w:val="en"/>
        </w:rPr>
      </w:pPr>
      <w:r>
        <w:rPr>
          <w:b/>
          <w:lang w:val="en"/>
        </w:rPr>
        <w:t>Role dimensions</w:t>
      </w:r>
    </w:p>
    <w:p w14:paraId="4692E437" w14:textId="77777777" w:rsidR="00271144" w:rsidRDefault="00271144" w:rsidP="00271144">
      <w:pPr>
        <w:keepNext/>
        <w:autoSpaceDE w:val="0"/>
        <w:autoSpaceDN w:val="0"/>
        <w:adjustRightInd w:val="0"/>
        <w:spacing w:after="120" w:line="260" w:lineRule="atLeast"/>
        <w:rPr>
          <w:b/>
          <w:color w:val="6D6E71"/>
          <w:lang w:val="en"/>
        </w:rPr>
      </w:pPr>
      <w:r>
        <w:rPr>
          <w:b/>
          <w:color w:val="6D6E71"/>
          <w:lang w:val="en"/>
        </w:rPr>
        <w:t>Decision making</w:t>
      </w:r>
    </w:p>
    <w:p w14:paraId="0C49FC15" w14:textId="77777777" w:rsidR="00271144" w:rsidRDefault="00271144" w:rsidP="00271144">
      <w:r>
        <w:t>This role:</w:t>
      </w:r>
    </w:p>
    <w:p w14:paraId="0D586CE7" w14:textId="77777777" w:rsidR="00271144" w:rsidRDefault="00271144" w:rsidP="00271144">
      <w:pPr>
        <w:pStyle w:val="ListParagraph"/>
        <w:numPr>
          <w:ilvl w:val="0"/>
          <w:numId w:val="4"/>
        </w:numPr>
        <w:spacing w:after="120" w:line="260" w:lineRule="atLeast"/>
        <w:contextualSpacing w:val="0"/>
        <w:rPr>
          <w:rFonts w:cs="Arial"/>
        </w:rPr>
      </w:pPr>
      <w:r>
        <w:rPr>
          <w:rFonts w:cs="Arial"/>
        </w:rPr>
        <w:t>Has some autonomy and is accountable for delivery of specific systems and projects across MAAS.</w:t>
      </w:r>
    </w:p>
    <w:p w14:paraId="14568109" w14:textId="77777777" w:rsidR="00271144" w:rsidRDefault="00271144" w:rsidP="00271144">
      <w:pPr>
        <w:pStyle w:val="ListParagraph"/>
        <w:numPr>
          <w:ilvl w:val="0"/>
          <w:numId w:val="4"/>
        </w:numPr>
        <w:spacing w:after="120" w:line="260" w:lineRule="atLeast"/>
        <w:contextualSpacing w:val="0"/>
        <w:rPr>
          <w:rFonts w:cs="Arial"/>
        </w:rPr>
      </w:pPr>
      <w:r>
        <w:rPr>
          <w:rFonts w:cs="Arial"/>
        </w:rPr>
        <w:t>Refers to supervisor for decisions that require a change to approach; that are likely to escalate; cause undue risk; create substantial precedent; or are outside of delegation limits.</w:t>
      </w:r>
    </w:p>
    <w:p w14:paraId="55A0E2B3" w14:textId="77777777" w:rsidR="00271144" w:rsidRDefault="00271144" w:rsidP="00271144">
      <w:pPr>
        <w:pStyle w:val="ListParagraph"/>
        <w:numPr>
          <w:ilvl w:val="0"/>
          <w:numId w:val="4"/>
        </w:numPr>
        <w:spacing w:after="120" w:line="260" w:lineRule="atLeast"/>
        <w:contextualSpacing w:val="0"/>
        <w:rPr>
          <w:rFonts w:cs="Arial"/>
        </w:rPr>
      </w:pPr>
      <w:r>
        <w:rPr>
          <w:rFonts w:cs="Arial"/>
        </w:rPr>
        <w:t xml:space="preserve">Plans, leads and </w:t>
      </w:r>
      <w:proofErr w:type="spellStart"/>
      <w:r>
        <w:rPr>
          <w:rFonts w:cs="Arial"/>
        </w:rPr>
        <w:t>organises</w:t>
      </w:r>
      <w:proofErr w:type="spellEnd"/>
      <w:r>
        <w:rPr>
          <w:rFonts w:cs="Arial"/>
        </w:rPr>
        <w:t xml:space="preserve"> their work to achieve agreed business objectives and performance criteria.</w:t>
      </w:r>
    </w:p>
    <w:p w14:paraId="1825E238" w14:textId="77777777" w:rsidR="00271144" w:rsidRDefault="00271144" w:rsidP="00271144">
      <w:pPr>
        <w:pStyle w:val="ListParagraph"/>
        <w:numPr>
          <w:ilvl w:val="0"/>
          <w:numId w:val="4"/>
        </w:numPr>
        <w:spacing w:after="120" w:line="260" w:lineRule="atLeast"/>
        <w:contextualSpacing w:val="0"/>
        <w:rPr>
          <w:rFonts w:cs="Arial"/>
        </w:rPr>
      </w:pPr>
      <w:r>
        <w:rPr>
          <w:rFonts w:cs="Arial"/>
        </w:rPr>
        <w:t>Works with members and monitors progress.</w:t>
      </w:r>
    </w:p>
    <w:p w14:paraId="0064351F" w14:textId="77777777" w:rsidR="00271144" w:rsidRDefault="00271144" w:rsidP="00271144">
      <w:pPr>
        <w:pStyle w:val="ListParagraph"/>
        <w:numPr>
          <w:ilvl w:val="0"/>
          <w:numId w:val="4"/>
        </w:numPr>
        <w:spacing w:after="120" w:line="260" w:lineRule="atLeast"/>
        <w:contextualSpacing w:val="0"/>
        <w:rPr>
          <w:rFonts w:cs="Arial"/>
        </w:rPr>
      </w:pPr>
      <w:r>
        <w:rPr>
          <w:rFonts w:cs="Arial"/>
        </w:rPr>
        <w:t>Submits reports, analysis, briefing and other forms of advice with support of their supervisor.</w:t>
      </w:r>
    </w:p>
    <w:p w14:paraId="1F569146" w14:textId="77777777" w:rsidR="00271144" w:rsidRDefault="00271144" w:rsidP="00271144">
      <w:pPr>
        <w:keepNext/>
        <w:autoSpaceDE w:val="0"/>
        <w:autoSpaceDN w:val="0"/>
        <w:adjustRightInd w:val="0"/>
        <w:spacing w:after="120" w:line="260" w:lineRule="atLeast"/>
        <w:rPr>
          <w:rFonts w:cs="Arial"/>
          <w:b/>
          <w:color w:val="6D6E71"/>
          <w:lang w:val="en"/>
        </w:rPr>
      </w:pPr>
      <w:r>
        <w:rPr>
          <w:b/>
          <w:color w:val="6D6E71"/>
          <w:lang w:val="en"/>
        </w:rPr>
        <w:t>Reporting line</w:t>
      </w:r>
    </w:p>
    <w:p w14:paraId="570FE7F2" w14:textId="77777777" w:rsidR="00271144" w:rsidRDefault="00271144" w:rsidP="00271144">
      <w:pPr>
        <w:autoSpaceDE w:val="0"/>
        <w:autoSpaceDN w:val="0"/>
        <w:adjustRightInd w:val="0"/>
        <w:spacing w:after="120" w:line="260" w:lineRule="atLeast"/>
        <w:rPr>
          <w:lang w:val="en"/>
        </w:rPr>
      </w:pPr>
      <w:r>
        <w:rPr>
          <w:bCs/>
          <w:lang w:val="en"/>
        </w:rPr>
        <w:t>Head of Department</w:t>
      </w:r>
    </w:p>
    <w:p w14:paraId="18421C03" w14:textId="77777777" w:rsidR="00271144" w:rsidRDefault="00271144" w:rsidP="00271144">
      <w:pPr>
        <w:keepNext/>
        <w:autoSpaceDE w:val="0"/>
        <w:autoSpaceDN w:val="0"/>
        <w:adjustRightInd w:val="0"/>
        <w:spacing w:after="120" w:line="260" w:lineRule="atLeast"/>
        <w:rPr>
          <w:b/>
          <w:bCs/>
          <w:color w:val="6D6E71"/>
          <w:lang w:val="en"/>
        </w:rPr>
      </w:pPr>
      <w:r>
        <w:rPr>
          <w:b/>
          <w:color w:val="6D6E71"/>
          <w:lang w:val="en"/>
        </w:rPr>
        <w:t>Direct reports</w:t>
      </w:r>
    </w:p>
    <w:p w14:paraId="3B39648D" w14:textId="77777777" w:rsidR="00271144" w:rsidRDefault="00271144" w:rsidP="00271144">
      <w:pPr>
        <w:autoSpaceDE w:val="0"/>
        <w:autoSpaceDN w:val="0"/>
        <w:adjustRightInd w:val="0"/>
        <w:spacing w:after="120" w:line="260" w:lineRule="atLeast"/>
        <w:rPr>
          <w:lang w:val="en"/>
        </w:rPr>
      </w:pPr>
      <w:r>
        <w:rPr>
          <w:bCs/>
          <w:lang w:val="en"/>
        </w:rPr>
        <w:t>Nil</w:t>
      </w:r>
    </w:p>
    <w:p w14:paraId="23D33750" w14:textId="77777777" w:rsidR="00271144" w:rsidRDefault="00271144" w:rsidP="00271144">
      <w:pPr>
        <w:keepNext/>
        <w:autoSpaceDE w:val="0"/>
        <w:autoSpaceDN w:val="0"/>
        <w:adjustRightInd w:val="0"/>
        <w:spacing w:after="120" w:line="260" w:lineRule="atLeast"/>
        <w:rPr>
          <w:b/>
          <w:bCs/>
          <w:color w:val="6D6E71"/>
          <w:lang w:val="en"/>
        </w:rPr>
      </w:pPr>
      <w:r>
        <w:rPr>
          <w:b/>
          <w:color w:val="6D6E71"/>
          <w:lang w:val="en"/>
        </w:rPr>
        <w:t>Budget/Expenditure</w:t>
      </w:r>
    </w:p>
    <w:p w14:paraId="78FDB37A" w14:textId="77777777" w:rsidR="00271144" w:rsidRDefault="00271144" w:rsidP="00271144">
      <w:pPr>
        <w:autoSpaceDE w:val="0"/>
        <w:autoSpaceDN w:val="0"/>
        <w:adjustRightInd w:val="0"/>
        <w:spacing w:after="120" w:line="260" w:lineRule="atLeast"/>
        <w:rPr>
          <w:lang w:val="en"/>
        </w:rPr>
      </w:pPr>
      <w:r>
        <w:rPr>
          <w:bCs/>
          <w:lang w:val="en"/>
        </w:rPr>
        <w:t>Nil</w:t>
      </w:r>
    </w:p>
    <w:p w14:paraId="37DB5119" w14:textId="77777777" w:rsidR="00271144" w:rsidRDefault="00271144" w:rsidP="00271144">
      <w:pPr>
        <w:keepNext/>
        <w:autoSpaceDE w:val="0"/>
        <w:autoSpaceDN w:val="0"/>
        <w:adjustRightInd w:val="0"/>
        <w:spacing w:after="120" w:line="400" w:lineRule="atLeast"/>
        <w:rPr>
          <w:b/>
          <w:bCs/>
          <w:lang w:val="en"/>
        </w:rPr>
      </w:pPr>
      <w:r>
        <w:rPr>
          <w:b/>
          <w:lang w:val="en"/>
        </w:rPr>
        <w:lastRenderedPageBreak/>
        <w:t>Essential requirements</w:t>
      </w:r>
    </w:p>
    <w:p w14:paraId="73C2F6A2" w14:textId="77777777" w:rsidR="00271144" w:rsidRDefault="00271144" w:rsidP="00271144">
      <w:pPr>
        <w:numPr>
          <w:ilvl w:val="0"/>
          <w:numId w:val="5"/>
        </w:numPr>
        <w:autoSpaceDE w:val="0"/>
        <w:autoSpaceDN w:val="0"/>
        <w:adjustRightInd w:val="0"/>
        <w:spacing w:after="0" w:line="240" w:lineRule="auto"/>
        <w:ind w:left="432" w:hanging="432"/>
        <w:rPr>
          <w:lang w:val="en"/>
        </w:rPr>
      </w:pPr>
      <w:r>
        <w:rPr>
          <w:bCs/>
          <w:lang w:val="en"/>
        </w:rPr>
        <w:t xml:space="preserve">Excellent word processing skills, spreadsheet skills on common business software packages including Microsoft Office and various </w:t>
      </w:r>
      <w:proofErr w:type="gramStart"/>
      <w:r>
        <w:rPr>
          <w:bCs/>
          <w:lang w:val="en"/>
        </w:rPr>
        <w:t>web based</w:t>
      </w:r>
      <w:proofErr w:type="gramEnd"/>
      <w:r>
        <w:rPr>
          <w:bCs/>
          <w:lang w:val="en"/>
        </w:rPr>
        <w:t xml:space="preserve"> search engines.</w:t>
      </w:r>
    </w:p>
    <w:p w14:paraId="197C9ACB" w14:textId="77777777" w:rsidR="00271144" w:rsidRDefault="00271144" w:rsidP="00271144">
      <w:pPr>
        <w:numPr>
          <w:ilvl w:val="0"/>
          <w:numId w:val="5"/>
        </w:numPr>
        <w:autoSpaceDE w:val="0"/>
        <w:autoSpaceDN w:val="0"/>
        <w:adjustRightInd w:val="0"/>
        <w:spacing w:after="0" w:line="240" w:lineRule="auto"/>
        <w:ind w:left="432" w:hanging="432"/>
        <w:rPr>
          <w:bCs/>
          <w:lang w:val="en"/>
        </w:rPr>
      </w:pPr>
      <w:r>
        <w:rPr>
          <w:bCs/>
          <w:lang w:val="en"/>
        </w:rPr>
        <w:t xml:space="preserve">Sound experience in the delivery of, development of and improvement of secretarial support functions, office management methods and procedures. </w:t>
      </w:r>
    </w:p>
    <w:p w14:paraId="5C4B0DA0" w14:textId="77777777" w:rsidR="00271144" w:rsidRDefault="00271144" w:rsidP="00271144">
      <w:pPr>
        <w:numPr>
          <w:ilvl w:val="0"/>
          <w:numId w:val="5"/>
        </w:numPr>
        <w:autoSpaceDE w:val="0"/>
        <w:autoSpaceDN w:val="0"/>
        <w:adjustRightInd w:val="0"/>
        <w:spacing w:after="0" w:line="240" w:lineRule="auto"/>
        <w:ind w:left="432" w:hanging="432"/>
        <w:rPr>
          <w:bCs/>
          <w:lang w:val="en"/>
        </w:rPr>
      </w:pPr>
      <w:r>
        <w:rPr>
          <w:bCs/>
          <w:lang w:val="en"/>
        </w:rPr>
        <w:t>Ability to work as a team member and manage workloads to meet strict deadlines.</w:t>
      </w:r>
    </w:p>
    <w:p w14:paraId="46568F96" w14:textId="77777777" w:rsidR="00271144" w:rsidRDefault="00271144" w:rsidP="00271144">
      <w:pPr>
        <w:numPr>
          <w:ilvl w:val="0"/>
          <w:numId w:val="5"/>
        </w:numPr>
        <w:autoSpaceDE w:val="0"/>
        <w:autoSpaceDN w:val="0"/>
        <w:adjustRightInd w:val="0"/>
        <w:spacing w:after="0" w:line="240" w:lineRule="auto"/>
        <w:ind w:left="432" w:hanging="432"/>
        <w:rPr>
          <w:bCs/>
          <w:lang w:val="en"/>
        </w:rPr>
      </w:pPr>
      <w:r>
        <w:rPr>
          <w:bCs/>
          <w:lang w:val="en"/>
        </w:rPr>
        <w:t xml:space="preserve">Good written and oral communication skills and an ability to interact and negotiate with officers from across various Institutions, agencies and external stakeholders. </w:t>
      </w:r>
    </w:p>
    <w:p w14:paraId="303B6FDC" w14:textId="77777777" w:rsidR="005F3118" w:rsidRDefault="005F3118"/>
    <w:p w14:paraId="733F27FB" w14:textId="77777777" w:rsidR="00994DCE" w:rsidRPr="00C978B9" w:rsidRDefault="00994DCE" w:rsidP="00994DCE">
      <w:pPr>
        <w:pStyle w:val="Heading1"/>
      </w:pPr>
      <w:r w:rsidRPr="00C978B9">
        <w:t>Capabilities for the role</w:t>
      </w:r>
    </w:p>
    <w:p w14:paraId="58EDB8F3"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14:paraId="32DD2A5B" w14:textId="77777777" w:rsidR="00994DCE" w:rsidRPr="00C978B9" w:rsidRDefault="00994DCE" w:rsidP="00994DCE">
      <w:pPr>
        <w:pStyle w:val="Heading2"/>
      </w:pPr>
      <w:r w:rsidRPr="00C978B9">
        <w:t xml:space="preserve">Capability </w:t>
      </w:r>
      <w:r>
        <w:t>s</w:t>
      </w:r>
      <w:r w:rsidRPr="00C978B9">
        <w:t>ummary</w:t>
      </w:r>
    </w:p>
    <w:p w14:paraId="69AEA3FF"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3"/>
        <w:gridCol w:w="3340"/>
      </w:tblGrid>
      <w:tr w:rsidR="00FD3076" w:rsidRPr="00803E47" w14:paraId="19D3BEB7"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D65DA7" w14:textId="77777777" w:rsidR="00FD3076" w:rsidRPr="00803E47" w:rsidRDefault="00FD3076" w:rsidP="00FD3076">
            <w:pPr>
              <w:pStyle w:val="TableTextWhite0"/>
              <w:keepNext/>
            </w:pPr>
            <w:r>
              <w:t>NSW Public Sector Capability Framework</w:t>
            </w:r>
          </w:p>
        </w:tc>
      </w:tr>
      <w:tr w:rsidR="00FD3076" w:rsidRPr="00C978B9" w14:paraId="5B017567"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6B482D72"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B046CBE"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03CC9875" w14:textId="77777777" w:rsidR="00FD3076" w:rsidRPr="00C978B9" w:rsidRDefault="00FD3076" w:rsidP="00FD3076">
            <w:pPr>
              <w:pStyle w:val="TableText"/>
              <w:keepNext/>
              <w:rPr>
                <w:b/>
                <w:sz w:val="24"/>
                <w:szCs w:val="24"/>
              </w:rPr>
            </w:pPr>
            <w:r>
              <w:rPr>
                <w:b/>
              </w:rPr>
              <w:t>Level</w:t>
            </w:r>
          </w:p>
        </w:tc>
      </w:tr>
      <w:tr w:rsidR="00373737" w:rsidRPr="00C978B9" w14:paraId="04FDF7B5" w14:textId="77777777" w:rsidTr="00A41E4E">
        <w:tc>
          <w:tcPr>
            <w:tcW w:w="2042" w:type="dxa"/>
            <w:vMerge w:val="restart"/>
            <w:tcBorders>
              <w:top w:val="gems" w:sz="8" w:space="0" w:color="BCBEC0"/>
              <w:bottom w:val="single" w:sz="8" w:space="0" w:color="BCBEC0"/>
            </w:tcBorders>
            <w:vAlign w:val="center"/>
          </w:tcPr>
          <w:p w14:paraId="6201D366" w14:textId="77777777" w:rsidR="00373737" w:rsidRPr="00C978B9" w:rsidRDefault="00AB6346" w:rsidP="00131907">
            <w:pPr>
              <w:keepNext/>
            </w:pPr>
            <w:r w:rsidRPr="00C978B9">
              <w:rPr>
                <w:noProof/>
                <w:lang w:eastAsia="en-AU"/>
              </w:rPr>
              <w:drawing>
                <wp:inline distT="0" distB="0" distL="0" distR="0" wp14:anchorId="1D7BE29B" wp14:editId="34B105C3">
                  <wp:extent cx="881037" cy="881037"/>
                  <wp:effectExtent l="0" t="0" r="0" b="0"/>
                  <wp:docPr id="8" name="Picture2" descr="Personal Attributes" title="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7B17C7DE"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5A5B8B5B" w14:textId="77777777" w:rsidR="00373737" w:rsidRPr="00610758" w:rsidRDefault="006B723B" w:rsidP="006B723B">
            <w:pPr>
              <w:pStyle w:val="TableText"/>
              <w:keepNext/>
            </w:pPr>
            <w:r>
              <w:t>Foundational</w:t>
            </w:r>
          </w:p>
        </w:tc>
      </w:tr>
      <w:tr w:rsidR="00373737" w:rsidRPr="00C978B9" w14:paraId="709962CE" w14:textId="77777777" w:rsidTr="00A41E4E">
        <w:tc>
          <w:tcPr>
            <w:tcW w:w="2042" w:type="dxa"/>
            <w:vMerge/>
            <w:tcBorders>
              <w:top w:val="single" w:sz="8" w:space="0" w:color="BCBEC0"/>
            </w:tcBorders>
          </w:tcPr>
          <w:p w14:paraId="1E147F79" w14:textId="77777777" w:rsidR="00373737" w:rsidRPr="00C978B9" w:rsidRDefault="00373737" w:rsidP="00131907">
            <w:pPr>
              <w:keepNext/>
            </w:pPr>
          </w:p>
        </w:tc>
        <w:tc>
          <w:tcPr>
            <w:tcW w:w="5458" w:type="dxa"/>
            <w:tcBorders>
              <w:top w:val="single" w:sz="8" w:space="0" w:color="BCBEC0"/>
            </w:tcBorders>
          </w:tcPr>
          <w:p w14:paraId="136AF896" w14:textId="77777777"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14:paraId="09CF4BBE" w14:textId="77777777" w:rsidR="00373737" w:rsidRPr="00A15CDB" w:rsidRDefault="006B723B" w:rsidP="006B723B">
            <w:pPr>
              <w:pStyle w:val="TableText"/>
              <w:keepNext/>
            </w:pPr>
            <w:r>
              <w:t>Foundational</w:t>
            </w:r>
          </w:p>
        </w:tc>
      </w:tr>
      <w:tr w:rsidR="00373737" w:rsidRPr="00C978B9" w14:paraId="5380CF2D" w14:textId="77777777" w:rsidTr="00A8686E">
        <w:tc>
          <w:tcPr>
            <w:tcW w:w="2042" w:type="dxa"/>
            <w:vMerge/>
            <w:tcBorders>
              <w:bottom w:val="single" w:sz="4" w:space="0" w:color="BCBEC0"/>
            </w:tcBorders>
          </w:tcPr>
          <w:p w14:paraId="47706E2C" w14:textId="77777777" w:rsidR="00373737" w:rsidRPr="00C978B9" w:rsidRDefault="00373737" w:rsidP="00131907">
            <w:pPr>
              <w:keepNext/>
            </w:pPr>
          </w:p>
        </w:tc>
        <w:tc>
          <w:tcPr>
            <w:tcW w:w="5458" w:type="dxa"/>
            <w:tcBorders>
              <w:bottom w:val="single" w:sz="4" w:space="0" w:color="BCBEC0"/>
            </w:tcBorders>
          </w:tcPr>
          <w:p w14:paraId="3F3F7935" w14:textId="77777777"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14:paraId="0119BD53" w14:textId="77777777" w:rsidR="00373737" w:rsidRPr="00610758" w:rsidRDefault="0001016C" w:rsidP="0001016C">
            <w:pPr>
              <w:pStyle w:val="TableText"/>
              <w:keepNext/>
              <w:rPr>
                <w:b/>
              </w:rPr>
            </w:pPr>
            <w:r>
              <w:rPr>
                <w:b/>
              </w:rPr>
              <w:t>Foundational</w:t>
            </w:r>
          </w:p>
        </w:tc>
      </w:tr>
      <w:tr w:rsidR="00373737" w:rsidRPr="00C978B9" w14:paraId="64E20908" w14:textId="77777777" w:rsidTr="00A41E4E">
        <w:tc>
          <w:tcPr>
            <w:tcW w:w="2042" w:type="dxa"/>
            <w:vMerge/>
            <w:tcBorders>
              <w:top w:val="single" w:sz="8" w:space="0" w:color="BCBEC0"/>
            </w:tcBorders>
          </w:tcPr>
          <w:p w14:paraId="0F98C9C4" w14:textId="77777777" w:rsidR="00373737" w:rsidRPr="00C978B9" w:rsidRDefault="00373737" w:rsidP="00131907">
            <w:pPr>
              <w:keepNext/>
            </w:pPr>
          </w:p>
        </w:tc>
        <w:tc>
          <w:tcPr>
            <w:tcW w:w="5458" w:type="dxa"/>
            <w:tcBorders>
              <w:top w:val="single" w:sz="8" w:space="0" w:color="BCBEC0"/>
            </w:tcBorders>
          </w:tcPr>
          <w:p w14:paraId="73813007"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3E1C75DA" w14:textId="77777777" w:rsidR="00373737" w:rsidRPr="00A15CDB" w:rsidRDefault="006B723B" w:rsidP="006B723B">
            <w:pPr>
              <w:pStyle w:val="TableText"/>
              <w:keepNext/>
            </w:pPr>
            <w:r>
              <w:t>Foundational</w:t>
            </w:r>
          </w:p>
        </w:tc>
      </w:tr>
      <w:tr w:rsidR="00373737" w:rsidRPr="00C978B9" w14:paraId="140A81CF" w14:textId="77777777" w:rsidTr="00A41E4E">
        <w:tc>
          <w:tcPr>
            <w:tcW w:w="2042" w:type="dxa"/>
            <w:vMerge w:val="restart"/>
            <w:tcBorders>
              <w:top w:val="single" w:sz="12" w:space="0" w:color="auto"/>
              <w:bottom w:val="single" w:sz="8" w:space="0" w:color="BCBEC0"/>
            </w:tcBorders>
            <w:vAlign w:val="center"/>
          </w:tcPr>
          <w:p w14:paraId="4E8153C5" w14:textId="77777777" w:rsidR="00373737" w:rsidRPr="00C978B9" w:rsidRDefault="00AB6346" w:rsidP="00131907">
            <w:pPr>
              <w:keepNext/>
            </w:pPr>
            <w:r w:rsidRPr="00C978B9">
              <w:rPr>
                <w:noProof/>
                <w:lang w:eastAsia="en-AU"/>
              </w:rPr>
              <w:drawing>
                <wp:inline distT="0" distB="0" distL="0" distR="0" wp14:anchorId="0636DF30" wp14:editId="021CE3A5">
                  <wp:extent cx="881037" cy="881037"/>
                  <wp:effectExtent l="0" t="0" r="0" b="0"/>
                  <wp:docPr id="9" name="Picture2" descr="Relationships" tit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2777A91" w14:textId="77777777" w:rsidR="00373737" w:rsidRPr="00610758" w:rsidRDefault="006B723B" w:rsidP="006B723B">
            <w:pPr>
              <w:pStyle w:val="TableText"/>
              <w:keepNext/>
              <w:rPr>
                <w:sz w:val="24"/>
                <w:szCs w:val="24"/>
              </w:rPr>
            </w:pPr>
            <w:r>
              <w:t>Communicate Effectively</w:t>
            </w:r>
          </w:p>
        </w:tc>
        <w:tc>
          <w:tcPr>
            <w:tcW w:w="3357" w:type="dxa"/>
            <w:tcBorders>
              <w:top w:val="single" w:sz="12" w:space="0" w:color="auto"/>
              <w:bottom w:val="single" w:sz="8" w:space="0" w:color="BCBEC0"/>
            </w:tcBorders>
          </w:tcPr>
          <w:p w14:paraId="4CA5E9E3" w14:textId="77777777" w:rsidR="00373737" w:rsidRPr="00610758" w:rsidRDefault="006B723B" w:rsidP="006B723B">
            <w:pPr>
              <w:pStyle w:val="TableText"/>
              <w:keepNext/>
            </w:pPr>
            <w:r>
              <w:t>Foundational</w:t>
            </w:r>
          </w:p>
        </w:tc>
      </w:tr>
      <w:tr w:rsidR="00373737" w:rsidRPr="00C978B9" w14:paraId="13EFEFDF" w14:textId="77777777" w:rsidTr="00A8686E">
        <w:tc>
          <w:tcPr>
            <w:tcW w:w="2042" w:type="dxa"/>
            <w:vMerge/>
            <w:tcBorders>
              <w:bottom w:val="single" w:sz="4" w:space="0" w:color="BCBEC0"/>
            </w:tcBorders>
          </w:tcPr>
          <w:p w14:paraId="72229B97" w14:textId="77777777" w:rsidR="00373737" w:rsidRPr="00C978B9" w:rsidRDefault="00373737" w:rsidP="00131907">
            <w:pPr>
              <w:keepNext/>
            </w:pPr>
          </w:p>
        </w:tc>
        <w:tc>
          <w:tcPr>
            <w:tcW w:w="5458" w:type="dxa"/>
            <w:tcBorders>
              <w:bottom w:val="single" w:sz="4" w:space="0" w:color="BCBEC0"/>
            </w:tcBorders>
          </w:tcPr>
          <w:p w14:paraId="34B7F54E" w14:textId="77777777"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14:paraId="104A7825" w14:textId="77777777" w:rsidR="00373737" w:rsidRPr="00610758" w:rsidRDefault="0001016C" w:rsidP="0001016C">
            <w:pPr>
              <w:pStyle w:val="TableText"/>
              <w:keepNext/>
              <w:rPr>
                <w:b/>
              </w:rPr>
            </w:pPr>
            <w:r>
              <w:rPr>
                <w:b/>
              </w:rPr>
              <w:t>Foundational</w:t>
            </w:r>
          </w:p>
        </w:tc>
      </w:tr>
      <w:tr w:rsidR="00373737" w:rsidRPr="00C978B9" w14:paraId="60B9373E" w14:textId="77777777" w:rsidTr="00A41E4E">
        <w:tc>
          <w:tcPr>
            <w:tcW w:w="2042" w:type="dxa"/>
            <w:vMerge/>
            <w:tcBorders>
              <w:top w:val="single" w:sz="8" w:space="0" w:color="BCBEC0"/>
            </w:tcBorders>
          </w:tcPr>
          <w:p w14:paraId="76D1FBF9" w14:textId="77777777" w:rsidR="00373737" w:rsidRPr="00C978B9" w:rsidRDefault="00373737" w:rsidP="00131907">
            <w:pPr>
              <w:keepNext/>
            </w:pPr>
          </w:p>
        </w:tc>
        <w:tc>
          <w:tcPr>
            <w:tcW w:w="5458" w:type="dxa"/>
            <w:tcBorders>
              <w:top w:val="single" w:sz="8" w:space="0" w:color="BCBEC0"/>
            </w:tcBorders>
          </w:tcPr>
          <w:p w14:paraId="70BC87F9" w14:textId="77777777"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14:paraId="0BB959DD" w14:textId="77777777" w:rsidR="00373737" w:rsidRPr="00A15CDB" w:rsidRDefault="006B723B" w:rsidP="006B723B">
            <w:pPr>
              <w:pStyle w:val="TableText"/>
              <w:keepNext/>
            </w:pPr>
            <w:r>
              <w:t>Foundational</w:t>
            </w:r>
          </w:p>
        </w:tc>
      </w:tr>
      <w:tr w:rsidR="00373737" w:rsidRPr="00C978B9" w14:paraId="4A2E7E13" w14:textId="77777777" w:rsidTr="00A41E4E">
        <w:tc>
          <w:tcPr>
            <w:tcW w:w="2042" w:type="dxa"/>
            <w:vMerge/>
            <w:tcBorders>
              <w:top w:val="single" w:sz="8" w:space="0" w:color="BCBEC0"/>
            </w:tcBorders>
          </w:tcPr>
          <w:p w14:paraId="3C893C0F" w14:textId="77777777" w:rsidR="00373737" w:rsidRPr="00C978B9" w:rsidRDefault="00373737" w:rsidP="00131907">
            <w:pPr>
              <w:keepNext/>
            </w:pPr>
          </w:p>
        </w:tc>
        <w:tc>
          <w:tcPr>
            <w:tcW w:w="5458" w:type="dxa"/>
            <w:tcBorders>
              <w:top w:val="single" w:sz="8" w:space="0" w:color="BCBEC0"/>
            </w:tcBorders>
          </w:tcPr>
          <w:p w14:paraId="77D1F2EC"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4C614204" w14:textId="77777777" w:rsidR="00373737" w:rsidRPr="00A15CDB" w:rsidRDefault="006B723B" w:rsidP="006B723B">
            <w:pPr>
              <w:pStyle w:val="TableText"/>
              <w:keepNext/>
            </w:pPr>
            <w:r>
              <w:t>Foundational</w:t>
            </w:r>
          </w:p>
        </w:tc>
      </w:tr>
      <w:tr w:rsidR="00373737" w:rsidRPr="00C978B9" w14:paraId="01D40875" w14:textId="77777777" w:rsidTr="00A41E4E">
        <w:tc>
          <w:tcPr>
            <w:tcW w:w="2042" w:type="dxa"/>
            <w:vMerge w:val="restart"/>
            <w:tcBorders>
              <w:top w:val="single" w:sz="12" w:space="0" w:color="auto"/>
              <w:bottom w:val="single" w:sz="8" w:space="0" w:color="BCBEC0"/>
            </w:tcBorders>
            <w:vAlign w:val="center"/>
          </w:tcPr>
          <w:p w14:paraId="74A78AF2" w14:textId="77777777" w:rsidR="00373737" w:rsidRPr="00C978B9" w:rsidRDefault="00AB6346" w:rsidP="00131907">
            <w:pPr>
              <w:keepNext/>
            </w:pPr>
            <w:r w:rsidRPr="00C978B9">
              <w:rPr>
                <w:noProof/>
                <w:lang w:eastAsia="en-AU"/>
              </w:rPr>
              <w:drawing>
                <wp:inline distT="0" distB="0" distL="0" distR="0" wp14:anchorId="2955F50E" wp14:editId="61A6D1D5">
                  <wp:extent cx="881037" cy="881037"/>
                  <wp:effectExtent l="0" t="0" r="0" b="0"/>
                  <wp:docPr id="10" name="Picture2" descr="Results" titl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A8A6345" w14:textId="77777777"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14:paraId="0A0F2390" w14:textId="77777777" w:rsidR="00373737" w:rsidRPr="00610758" w:rsidRDefault="006B723B" w:rsidP="006B723B">
            <w:pPr>
              <w:pStyle w:val="TableText"/>
              <w:keepNext/>
              <w:rPr>
                <w:b/>
              </w:rPr>
            </w:pPr>
            <w:r>
              <w:rPr>
                <w:b/>
              </w:rPr>
              <w:t>Foundational</w:t>
            </w:r>
          </w:p>
        </w:tc>
      </w:tr>
      <w:tr w:rsidR="00373737" w:rsidRPr="00C978B9" w14:paraId="72A99682" w14:textId="77777777" w:rsidTr="00A41E4E">
        <w:tc>
          <w:tcPr>
            <w:tcW w:w="2042" w:type="dxa"/>
            <w:vMerge/>
            <w:tcBorders>
              <w:top w:val="single" w:sz="8" w:space="0" w:color="BCBEC0"/>
            </w:tcBorders>
          </w:tcPr>
          <w:p w14:paraId="3E552C5F" w14:textId="77777777" w:rsidR="00373737" w:rsidRPr="00C978B9" w:rsidRDefault="00373737" w:rsidP="00131907">
            <w:pPr>
              <w:keepNext/>
            </w:pPr>
          </w:p>
        </w:tc>
        <w:tc>
          <w:tcPr>
            <w:tcW w:w="5458" w:type="dxa"/>
            <w:tcBorders>
              <w:top w:val="single" w:sz="8" w:space="0" w:color="BCBEC0"/>
            </w:tcBorders>
          </w:tcPr>
          <w:p w14:paraId="6494175F"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205186B5" w14:textId="77777777" w:rsidR="00373737" w:rsidRPr="00A15CDB" w:rsidRDefault="006B723B" w:rsidP="006B723B">
            <w:pPr>
              <w:pStyle w:val="TableText"/>
              <w:keepNext/>
            </w:pPr>
            <w:r>
              <w:t>Foundational</w:t>
            </w:r>
          </w:p>
        </w:tc>
      </w:tr>
      <w:tr w:rsidR="00373737" w:rsidRPr="00C978B9" w14:paraId="73942D4F" w14:textId="77777777" w:rsidTr="00A41E4E">
        <w:tc>
          <w:tcPr>
            <w:tcW w:w="2042" w:type="dxa"/>
            <w:vMerge/>
            <w:tcBorders>
              <w:top w:val="single" w:sz="8" w:space="0" w:color="BCBEC0"/>
            </w:tcBorders>
          </w:tcPr>
          <w:p w14:paraId="6EFFE160" w14:textId="77777777" w:rsidR="00373737" w:rsidRPr="00C978B9" w:rsidRDefault="00373737" w:rsidP="00131907">
            <w:pPr>
              <w:keepNext/>
            </w:pPr>
          </w:p>
        </w:tc>
        <w:tc>
          <w:tcPr>
            <w:tcW w:w="5458" w:type="dxa"/>
            <w:tcBorders>
              <w:top w:val="single" w:sz="8" w:space="0" w:color="BCBEC0"/>
            </w:tcBorders>
          </w:tcPr>
          <w:p w14:paraId="69760C4B" w14:textId="77777777"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14:paraId="70C29327" w14:textId="77777777" w:rsidR="00373737" w:rsidRPr="00A15CDB" w:rsidRDefault="006B723B" w:rsidP="006B723B">
            <w:pPr>
              <w:pStyle w:val="TableText"/>
              <w:keepNext/>
            </w:pPr>
            <w:r>
              <w:t>Foundational</w:t>
            </w:r>
          </w:p>
        </w:tc>
      </w:tr>
      <w:tr w:rsidR="00373737" w:rsidRPr="00C978B9" w14:paraId="5CAF8EA0" w14:textId="77777777" w:rsidTr="00A41E4E">
        <w:tc>
          <w:tcPr>
            <w:tcW w:w="2042" w:type="dxa"/>
            <w:vMerge/>
            <w:tcBorders>
              <w:top w:val="single" w:sz="8" w:space="0" w:color="BCBEC0"/>
            </w:tcBorders>
          </w:tcPr>
          <w:p w14:paraId="169B3081" w14:textId="77777777" w:rsidR="00373737" w:rsidRPr="00C978B9" w:rsidRDefault="00373737" w:rsidP="00131907">
            <w:pPr>
              <w:keepNext/>
            </w:pPr>
          </w:p>
        </w:tc>
        <w:tc>
          <w:tcPr>
            <w:tcW w:w="5458" w:type="dxa"/>
            <w:tcBorders>
              <w:top w:val="single" w:sz="8" w:space="0" w:color="BCBEC0"/>
            </w:tcBorders>
          </w:tcPr>
          <w:p w14:paraId="5AA081A1" w14:textId="77777777"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14:paraId="5A99E33D" w14:textId="77777777" w:rsidR="00373737" w:rsidRPr="00A15CDB" w:rsidRDefault="006B723B" w:rsidP="006B723B">
            <w:pPr>
              <w:pStyle w:val="TableText"/>
              <w:keepNext/>
            </w:pPr>
            <w:r>
              <w:t>Foundational</w:t>
            </w:r>
          </w:p>
        </w:tc>
      </w:tr>
      <w:tr w:rsidR="00373737" w:rsidRPr="00C978B9" w14:paraId="5E858BE5" w14:textId="77777777" w:rsidTr="00A41E4E">
        <w:tc>
          <w:tcPr>
            <w:tcW w:w="2042" w:type="dxa"/>
            <w:vMerge w:val="restart"/>
            <w:tcBorders>
              <w:top w:val="single" w:sz="12" w:space="0" w:color="auto"/>
              <w:bottom w:val="single" w:sz="8" w:space="0" w:color="BCBEC0"/>
            </w:tcBorders>
            <w:vAlign w:val="center"/>
          </w:tcPr>
          <w:p w14:paraId="55FF6671" w14:textId="77777777" w:rsidR="00373737" w:rsidRPr="00C978B9" w:rsidRDefault="00AB6346" w:rsidP="00131907">
            <w:pPr>
              <w:keepNext/>
            </w:pPr>
            <w:r w:rsidRPr="00C978B9">
              <w:rPr>
                <w:noProof/>
                <w:lang w:eastAsia="en-AU"/>
              </w:rPr>
              <w:drawing>
                <wp:inline distT="0" distB="0" distL="0" distR="0" wp14:anchorId="57CCCE9D" wp14:editId="671F4F00">
                  <wp:extent cx="881037" cy="881037"/>
                  <wp:effectExtent l="0" t="0" r="0" b="0"/>
                  <wp:docPr id="12" name="Picture2" descr="Business Enablers" title="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209E07B"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0FF5A9F3" w14:textId="77777777" w:rsidR="00373737" w:rsidRPr="00610758" w:rsidRDefault="006B723B" w:rsidP="006B723B">
            <w:pPr>
              <w:pStyle w:val="TableText"/>
              <w:keepNext/>
            </w:pPr>
            <w:r>
              <w:t>Foundational</w:t>
            </w:r>
          </w:p>
        </w:tc>
      </w:tr>
      <w:tr w:rsidR="00373737" w:rsidRPr="00C978B9" w14:paraId="7C36586E" w14:textId="77777777" w:rsidTr="00A8686E">
        <w:tc>
          <w:tcPr>
            <w:tcW w:w="2042" w:type="dxa"/>
            <w:vMerge/>
            <w:tcBorders>
              <w:bottom w:val="single" w:sz="4" w:space="0" w:color="BCBEC0"/>
            </w:tcBorders>
          </w:tcPr>
          <w:p w14:paraId="4454A802" w14:textId="77777777" w:rsidR="00373737" w:rsidRPr="00C978B9" w:rsidRDefault="00373737" w:rsidP="00131907">
            <w:pPr>
              <w:keepNext/>
            </w:pPr>
          </w:p>
        </w:tc>
        <w:tc>
          <w:tcPr>
            <w:tcW w:w="5458" w:type="dxa"/>
            <w:tcBorders>
              <w:bottom w:val="single" w:sz="4" w:space="0" w:color="BCBEC0"/>
            </w:tcBorders>
          </w:tcPr>
          <w:p w14:paraId="7EBE2A11" w14:textId="77777777"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14:paraId="6060CA1B" w14:textId="77777777" w:rsidR="00373737" w:rsidRPr="00610758" w:rsidRDefault="0001016C" w:rsidP="0001016C">
            <w:pPr>
              <w:pStyle w:val="TableText"/>
              <w:keepNext/>
              <w:rPr>
                <w:b/>
              </w:rPr>
            </w:pPr>
            <w:r>
              <w:rPr>
                <w:b/>
              </w:rPr>
              <w:t>Foundational</w:t>
            </w:r>
          </w:p>
        </w:tc>
      </w:tr>
      <w:tr w:rsidR="00373737" w:rsidRPr="00C978B9" w14:paraId="6081DDA8" w14:textId="77777777" w:rsidTr="00A41E4E">
        <w:tc>
          <w:tcPr>
            <w:tcW w:w="2042" w:type="dxa"/>
            <w:vMerge/>
            <w:tcBorders>
              <w:top w:val="single" w:sz="8" w:space="0" w:color="BCBEC0"/>
            </w:tcBorders>
          </w:tcPr>
          <w:p w14:paraId="4BEB6002" w14:textId="77777777" w:rsidR="00373737" w:rsidRPr="00C978B9" w:rsidRDefault="00373737" w:rsidP="00131907">
            <w:pPr>
              <w:keepNext/>
            </w:pPr>
          </w:p>
        </w:tc>
        <w:tc>
          <w:tcPr>
            <w:tcW w:w="5458" w:type="dxa"/>
            <w:tcBorders>
              <w:top w:val="single" w:sz="8" w:space="0" w:color="BCBEC0"/>
            </w:tcBorders>
          </w:tcPr>
          <w:p w14:paraId="1FCF03DF"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63D43F00" w14:textId="77777777" w:rsidR="00373737" w:rsidRPr="00A15CDB" w:rsidRDefault="006B723B" w:rsidP="006B723B">
            <w:pPr>
              <w:pStyle w:val="TableText"/>
              <w:keepNext/>
            </w:pPr>
            <w:r>
              <w:t>Foundational</w:t>
            </w:r>
          </w:p>
        </w:tc>
      </w:tr>
      <w:tr w:rsidR="00373737" w:rsidRPr="00C978B9" w14:paraId="22CD56B8" w14:textId="77777777" w:rsidTr="00A41E4E">
        <w:tc>
          <w:tcPr>
            <w:tcW w:w="2042" w:type="dxa"/>
            <w:vMerge/>
            <w:tcBorders>
              <w:top w:val="single" w:sz="8" w:space="0" w:color="BCBEC0"/>
            </w:tcBorders>
          </w:tcPr>
          <w:p w14:paraId="71215D21" w14:textId="77777777" w:rsidR="00373737" w:rsidRPr="00C978B9" w:rsidRDefault="00373737" w:rsidP="00131907">
            <w:pPr>
              <w:keepNext/>
            </w:pPr>
          </w:p>
        </w:tc>
        <w:tc>
          <w:tcPr>
            <w:tcW w:w="5458" w:type="dxa"/>
            <w:tcBorders>
              <w:top w:val="single" w:sz="8" w:space="0" w:color="BCBEC0"/>
            </w:tcBorders>
          </w:tcPr>
          <w:p w14:paraId="27FEB8CB" w14:textId="77777777"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14:paraId="72041CAF" w14:textId="77777777" w:rsidR="00373737" w:rsidRPr="00A15CDB" w:rsidRDefault="006B723B" w:rsidP="006B723B">
            <w:pPr>
              <w:pStyle w:val="TableText"/>
              <w:keepNext/>
            </w:pPr>
            <w:r>
              <w:t>Foundational</w:t>
            </w:r>
          </w:p>
        </w:tc>
      </w:tr>
    </w:tbl>
    <w:p w14:paraId="3A848F1C" w14:textId="77777777" w:rsidR="002D36BB" w:rsidRDefault="002D36BB" w:rsidP="008E08E3"/>
    <w:p w14:paraId="0A72FCD7" w14:textId="77777777" w:rsidR="002D36BB" w:rsidRDefault="002D36BB" w:rsidP="00325E9D"/>
    <w:p w14:paraId="785A8B82" w14:textId="77777777" w:rsidR="00325E9D" w:rsidRPr="00C978B9" w:rsidRDefault="00325E9D" w:rsidP="00325E9D">
      <w:pPr>
        <w:pStyle w:val="Heading2"/>
      </w:pPr>
      <w:r w:rsidRPr="00C978B9">
        <w:lastRenderedPageBreak/>
        <w:t xml:space="preserve">Focus </w:t>
      </w:r>
      <w:r>
        <w:t>c</w:t>
      </w:r>
      <w:r w:rsidRPr="00C978B9">
        <w:t>apabilities</w:t>
      </w:r>
    </w:p>
    <w:p w14:paraId="44A6FE66"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14:paraId="56784F72"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557A78C7" w14:textId="77777777" w:rsidR="002D36BB" w:rsidRPr="00C978B9" w:rsidRDefault="002D36BB" w:rsidP="006C18F8">
            <w:pPr>
              <w:pStyle w:val="TableTextWhite0"/>
              <w:keepNext/>
            </w:pPr>
            <w:r w:rsidRPr="00C978B9">
              <w:t>NSW Public Sector Capability Framework</w:t>
            </w:r>
          </w:p>
        </w:tc>
      </w:tr>
      <w:tr w:rsidR="00A85305" w:rsidRPr="00C978B9" w14:paraId="4A0CA52C"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608CAA7E"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0F759B10"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2DCA6EE2" w14:textId="77777777" w:rsidR="00A85305" w:rsidRPr="00C978B9" w:rsidRDefault="00A85305" w:rsidP="00A85305">
            <w:pPr>
              <w:pStyle w:val="TableText"/>
              <w:keepNext/>
              <w:rPr>
                <w:b/>
                <w:sz w:val="24"/>
                <w:szCs w:val="24"/>
              </w:rPr>
            </w:pPr>
            <w:r>
              <w:rPr>
                <w:b/>
              </w:rPr>
              <w:t>Behavioural Indicators</w:t>
            </w:r>
          </w:p>
        </w:tc>
      </w:tr>
      <w:tr w:rsidR="0039395B" w:rsidRPr="00C978B9" w14:paraId="1D4FD91E" w14:textId="77777777" w:rsidTr="00742966">
        <w:tc>
          <w:tcPr>
            <w:tcW w:w="2714" w:type="dxa"/>
          </w:tcPr>
          <w:p w14:paraId="6229775A" w14:textId="77777777" w:rsidR="001F2503" w:rsidRPr="00C978B9" w:rsidRDefault="0039395B" w:rsidP="00CC7829">
            <w:pPr>
              <w:pStyle w:val="TableText"/>
              <w:rPr>
                <w:b/>
              </w:rPr>
            </w:pPr>
            <w:r>
              <w:rPr>
                <w:b/>
              </w:rPr>
              <w:t>Personal Attributes</w:t>
            </w:r>
          </w:p>
          <w:p w14:paraId="6BD4A6E3" w14:textId="77777777" w:rsidR="001F2503" w:rsidRPr="00C978B9" w:rsidRDefault="0039395B" w:rsidP="0039395B">
            <w:pPr>
              <w:pStyle w:val="TableText"/>
            </w:pPr>
            <w:r>
              <w:t>Manage Self</w:t>
            </w:r>
          </w:p>
        </w:tc>
        <w:tc>
          <w:tcPr>
            <w:tcW w:w="2348" w:type="dxa"/>
          </w:tcPr>
          <w:p w14:paraId="58134195" w14:textId="77777777" w:rsidR="001F2503" w:rsidRPr="00C978B9" w:rsidRDefault="0039395B" w:rsidP="0039395B">
            <w:pPr>
              <w:pStyle w:val="TableText"/>
              <w:rPr>
                <w:rFonts w:cs="Arial"/>
                <w:color w:val="000000"/>
              </w:rPr>
            </w:pPr>
            <w:r>
              <w:rPr>
                <w:rFonts w:cs="Arial"/>
                <w:color w:val="000000"/>
              </w:rPr>
              <w:t>Foundational</w:t>
            </w:r>
          </w:p>
        </w:tc>
        <w:tc>
          <w:tcPr>
            <w:tcW w:w="5795" w:type="dxa"/>
          </w:tcPr>
          <w:p w14:paraId="75C7D95A" w14:textId="77777777" w:rsidR="001F2503" w:rsidRPr="00C978B9" w:rsidRDefault="0039395B" w:rsidP="0039395B">
            <w:pPr>
              <w:pStyle w:val="TableBullet"/>
            </w:pPr>
            <w:r>
              <w:t>Be willing to develop and apply new skills</w:t>
            </w:r>
          </w:p>
          <w:p w14:paraId="0EEA44F0" w14:textId="77777777" w:rsidR="001F2503" w:rsidRPr="00C978B9" w:rsidRDefault="0039395B" w:rsidP="0039395B">
            <w:pPr>
              <w:pStyle w:val="TableBullet"/>
            </w:pPr>
            <w:r>
              <w:t>Show commitment to completing work activities effectively</w:t>
            </w:r>
          </w:p>
          <w:p w14:paraId="4C636CC0" w14:textId="77777777" w:rsidR="001F2503" w:rsidRPr="00C978B9" w:rsidRDefault="0039395B" w:rsidP="0039395B">
            <w:pPr>
              <w:pStyle w:val="TableBullet"/>
            </w:pPr>
            <w:r>
              <w:t>Look for opportunities to learn from the feedback of others</w:t>
            </w:r>
          </w:p>
        </w:tc>
      </w:tr>
      <w:tr w:rsidR="0039395B" w:rsidRPr="00C978B9" w14:paraId="162A6854" w14:textId="77777777" w:rsidTr="00742966">
        <w:tc>
          <w:tcPr>
            <w:tcW w:w="2714" w:type="dxa"/>
          </w:tcPr>
          <w:p w14:paraId="1B4925CC" w14:textId="77777777" w:rsidR="001F2503" w:rsidRPr="00C978B9" w:rsidRDefault="0039395B" w:rsidP="00CC7829">
            <w:pPr>
              <w:pStyle w:val="TableText"/>
              <w:rPr>
                <w:b/>
              </w:rPr>
            </w:pPr>
            <w:r>
              <w:rPr>
                <w:b/>
              </w:rPr>
              <w:t>Relationships</w:t>
            </w:r>
          </w:p>
          <w:p w14:paraId="603BCB0A" w14:textId="77777777" w:rsidR="001F2503" w:rsidRPr="00C978B9" w:rsidRDefault="0039395B" w:rsidP="0039395B">
            <w:pPr>
              <w:pStyle w:val="TableText"/>
            </w:pPr>
            <w:r>
              <w:t>Commit to Customer Service</w:t>
            </w:r>
          </w:p>
        </w:tc>
        <w:tc>
          <w:tcPr>
            <w:tcW w:w="2348" w:type="dxa"/>
          </w:tcPr>
          <w:p w14:paraId="70E926DB" w14:textId="77777777" w:rsidR="001F2503" w:rsidRPr="00C978B9" w:rsidRDefault="0039395B" w:rsidP="0039395B">
            <w:pPr>
              <w:pStyle w:val="TableText"/>
              <w:rPr>
                <w:rFonts w:cs="Arial"/>
                <w:color w:val="000000"/>
              </w:rPr>
            </w:pPr>
            <w:r>
              <w:rPr>
                <w:rFonts w:cs="Arial"/>
                <w:color w:val="000000"/>
              </w:rPr>
              <w:t>Foundational</w:t>
            </w:r>
          </w:p>
        </w:tc>
        <w:tc>
          <w:tcPr>
            <w:tcW w:w="5795" w:type="dxa"/>
          </w:tcPr>
          <w:p w14:paraId="3B8492CD" w14:textId="77777777" w:rsidR="001F2503" w:rsidRPr="00C978B9" w:rsidRDefault="0039395B" w:rsidP="0039395B">
            <w:pPr>
              <w:pStyle w:val="TableBullet"/>
            </w:pPr>
            <w:r>
              <w:t>Understand the importance of customer service</w:t>
            </w:r>
          </w:p>
          <w:p w14:paraId="68008408" w14:textId="77777777" w:rsidR="001F2503" w:rsidRPr="00C978B9" w:rsidRDefault="0039395B" w:rsidP="0039395B">
            <w:pPr>
              <w:pStyle w:val="TableBullet"/>
            </w:pPr>
            <w:r>
              <w:t>Help customers understand the services that are available</w:t>
            </w:r>
          </w:p>
          <w:p w14:paraId="76D624A2" w14:textId="77777777" w:rsidR="001F2503" w:rsidRPr="00C978B9" w:rsidRDefault="0039395B" w:rsidP="0039395B">
            <w:pPr>
              <w:pStyle w:val="TableBullet"/>
            </w:pPr>
            <w:r>
              <w:t>Take responsibility for delivering services which meet customer requirements</w:t>
            </w:r>
          </w:p>
          <w:p w14:paraId="1048531D" w14:textId="77777777" w:rsidR="001F2503" w:rsidRPr="00C978B9" w:rsidRDefault="0039395B" w:rsidP="0039395B">
            <w:pPr>
              <w:pStyle w:val="TableBullet"/>
            </w:pPr>
            <w:r>
              <w:t>Keep customers informed of progress and seek feedback to ensure their needs are met</w:t>
            </w:r>
          </w:p>
          <w:p w14:paraId="41A9478B" w14:textId="77777777" w:rsidR="001F2503" w:rsidRPr="00C978B9" w:rsidRDefault="0039395B" w:rsidP="0039395B">
            <w:pPr>
              <w:pStyle w:val="TableBullet"/>
            </w:pPr>
            <w:r>
              <w:t>Show respect, courtesy and fairness when interacting with customers</w:t>
            </w:r>
          </w:p>
        </w:tc>
      </w:tr>
      <w:tr w:rsidR="0039395B" w:rsidRPr="00C978B9" w14:paraId="44746537" w14:textId="77777777" w:rsidTr="00742966">
        <w:tc>
          <w:tcPr>
            <w:tcW w:w="2714" w:type="dxa"/>
          </w:tcPr>
          <w:p w14:paraId="73F12745" w14:textId="77777777" w:rsidR="001F2503" w:rsidRPr="00C978B9" w:rsidRDefault="0039395B" w:rsidP="00CC7829">
            <w:pPr>
              <w:pStyle w:val="TableText"/>
              <w:rPr>
                <w:b/>
              </w:rPr>
            </w:pPr>
            <w:r>
              <w:rPr>
                <w:b/>
              </w:rPr>
              <w:t>Results</w:t>
            </w:r>
          </w:p>
          <w:p w14:paraId="057C6A38" w14:textId="77777777" w:rsidR="001F2503" w:rsidRPr="00C978B9" w:rsidRDefault="0039395B" w:rsidP="0039395B">
            <w:pPr>
              <w:pStyle w:val="TableText"/>
            </w:pPr>
            <w:r>
              <w:t>Deliver Results</w:t>
            </w:r>
          </w:p>
        </w:tc>
        <w:tc>
          <w:tcPr>
            <w:tcW w:w="2348" w:type="dxa"/>
          </w:tcPr>
          <w:p w14:paraId="1103AC68" w14:textId="77777777" w:rsidR="001F2503" w:rsidRPr="00C978B9" w:rsidRDefault="0039395B" w:rsidP="0039395B">
            <w:pPr>
              <w:pStyle w:val="TableText"/>
              <w:rPr>
                <w:rFonts w:cs="Arial"/>
                <w:color w:val="000000"/>
              </w:rPr>
            </w:pPr>
            <w:r>
              <w:rPr>
                <w:rFonts w:cs="Arial"/>
                <w:color w:val="000000"/>
              </w:rPr>
              <w:t>Foundational</w:t>
            </w:r>
          </w:p>
        </w:tc>
        <w:tc>
          <w:tcPr>
            <w:tcW w:w="5795" w:type="dxa"/>
          </w:tcPr>
          <w:p w14:paraId="54F9BEE3" w14:textId="77777777" w:rsidR="001F2503" w:rsidRPr="00C978B9" w:rsidRDefault="0039395B" w:rsidP="0039395B">
            <w:pPr>
              <w:pStyle w:val="TableBullet"/>
            </w:pPr>
            <w:r>
              <w:t>Complete own work tasks under guidance, within set budgets, timeframes and standards</w:t>
            </w:r>
          </w:p>
          <w:p w14:paraId="0C1CF1A5" w14:textId="77777777" w:rsidR="001F2503" w:rsidRPr="00C978B9" w:rsidRDefault="0039395B" w:rsidP="0039395B">
            <w:pPr>
              <w:pStyle w:val="TableBullet"/>
            </w:pPr>
            <w:r>
              <w:t>Take the initiative to progress own work</w:t>
            </w:r>
          </w:p>
          <w:p w14:paraId="4D6EFEFD" w14:textId="77777777" w:rsidR="001F2503" w:rsidRPr="00C978B9" w:rsidRDefault="0039395B" w:rsidP="0039395B">
            <w:pPr>
              <w:pStyle w:val="TableBullet"/>
            </w:pPr>
            <w:r>
              <w:t>Identify resources needed to complete allocated work tasks</w:t>
            </w:r>
          </w:p>
          <w:p w14:paraId="363904A8" w14:textId="77777777" w:rsidR="001F2503" w:rsidRPr="00C978B9" w:rsidRDefault="0039395B" w:rsidP="0039395B">
            <w:pPr>
              <w:pStyle w:val="TableBullet"/>
            </w:pPr>
            <w:r>
              <w:t>Seek clarification when unsure of work tasks</w:t>
            </w:r>
          </w:p>
        </w:tc>
      </w:tr>
      <w:tr w:rsidR="0039395B" w:rsidRPr="00C978B9" w14:paraId="7A9FC718" w14:textId="77777777" w:rsidTr="00742966">
        <w:tc>
          <w:tcPr>
            <w:tcW w:w="2714" w:type="dxa"/>
          </w:tcPr>
          <w:p w14:paraId="405BD40F" w14:textId="77777777" w:rsidR="001F2503" w:rsidRPr="00C978B9" w:rsidRDefault="0039395B" w:rsidP="00CC7829">
            <w:pPr>
              <w:pStyle w:val="TableText"/>
              <w:rPr>
                <w:b/>
              </w:rPr>
            </w:pPr>
            <w:r>
              <w:rPr>
                <w:b/>
              </w:rPr>
              <w:t>Business Enablers</w:t>
            </w:r>
          </w:p>
          <w:p w14:paraId="1DE31E90" w14:textId="77777777" w:rsidR="001F2503" w:rsidRPr="00C978B9" w:rsidRDefault="0039395B" w:rsidP="0039395B">
            <w:pPr>
              <w:pStyle w:val="TableText"/>
            </w:pPr>
            <w:r>
              <w:t>Technology</w:t>
            </w:r>
          </w:p>
        </w:tc>
        <w:tc>
          <w:tcPr>
            <w:tcW w:w="2348" w:type="dxa"/>
          </w:tcPr>
          <w:p w14:paraId="2D184F5C" w14:textId="77777777" w:rsidR="001F2503" w:rsidRPr="00C978B9" w:rsidRDefault="0039395B" w:rsidP="0039395B">
            <w:pPr>
              <w:pStyle w:val="TableText"/>
              <w:rPr>
                <w:rFonts w:cs="Arial"/>
                <w:color w:val="000000"/>
              </w:rPr>
            </w:pPr>
            <w:r>
              <w:rPr>
                <w:rFonts w:cs="Arial"/>
                <w:color w:val="000000"/>
              </w:rPr>
              <w:t>Foundational</w:t>
            </w:r>
          </w:p>
        </w:tc>
        <w:tc>
          <w:tcPr>
            <w:tcW w:w="5795" w:type="dxa"/>
          </w:tcPr>
          <w:p w14:paraId="18A9361F" w14:textId="77777777" w:rsidR="001F2503" w:rsidRPr="00C978B9" w:rsidRDefault="0039395B" w:rsidP="0039395B">
            <w:pPr>
              <w:pStyle w:val="TableBullet"/>
            </w:pPr>
            <w:r>
              <w:t>Display familiarity and confidence in the use of core office software applications or other technology used in role</w:t>
            </w:r>
          </w:p>
          <w:p w14:paraId="2E8DF17E" w14:textId="77777777" w:rsidR="001F2503" w:rsidRPr="00C978B9" w:rsidRDefault="0039395B" w:rsidP="0039395B">
            <w:pPr>
              <w:pStyle w:val="TableBullet"/>
            </w:pPr>
            <w:r>
              <w:t>Understand the use of computers, telecommunications, audio-visual equipment or other technologies used by the organisation</w:t>
            </w:r>
          </w:p>
          <w:p w14:paraId="16764B63" w14:textId="77777777" w:rsidR="001F2503" w:rsidRPr="00C978B9" w:rsidRDefault="0039395B" w:rsidP="0039395B">
            <w:pPr>
              <w:pStyle w:val="TableBullet"/>
            </w:pPr>
            <w:r>
              <w:t>Understand information, communication and document control policies and systems, and security protocols</w:t>
            </w:r>
          </w:p>
          <w:p w14:paraId="5336DBEC" w14:textId="77777777" w:rsidR="001F2503" w:rsidRPr="00C978B9" w:rsidRDefault="0039395B" w:rsidP="0039395B">
            <w:pPr>
              <w:pStyle w:val="TableBullet"/>
            </w:pPr>
            <w:r>
              <w:t>Comply with policies on acceptable use of technology</w:t>
            </w:r>
          </w:p>
        </w:tc>
      </w:tr>
    </w:tbl>
    <w:p w14:paraId="5EA5E62B" w14:textId="77777777" w:rsidR="00B2126F" w:rsidRDefault="00B2126F"/>
    <w:sectPr w:rsidR="00B2126F"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6A40" w14:textId="77777777" w:rsidR="00BC1DEE" w:rsidRDefault="00BC1DEE" w:rsidP="00BB532F">
      <w:pPr>
        <w:spacing w:after="0" w:line="240" w:lineRule="auto"/>
      </w:pPr>
      <w:r>
        <w:separator/>
      </w:r>
    </w:p>
  </w:endnote>
  <w:endnote w:type="continuationSeparator" w:id="0">
    <w:p w14:paraId="2B266606" w14:textId="77777777" w:rsidR="00BC1DEE" w:rsidRDefault="00BC1DE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27DD0CF" w14:textId="77777777" w:rsidTr="00C03AFD">
      <w:tc>
        <w:tcPr>
          <w:tcW w:w="2250" w:type="pct"/>
          <w:vAlign w:val="center"/>
        </w:tcPr>
        <w:p w14:paraId="4D7C2D70" w14:textId="3230EB60"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Administrat</w:t>
          </w:r>
          <w:r w:rsidR="001711B7">
            <w:rPr>
              <w:color w:val="000000" w:themeColor="text1"/>
              <w:sz w:val="18"/>
            </w:rPr>
            <w:t>ion</w:t>
          </w:r>
          <w:proofErr w:type="gramEnd"/>
          <w:r w:rsidR="001711B7">
            <w:rPr>
              <w:color w:val="000000" w:themeColor="text1"/>
              <w:sz w:val="18"/>
            </w:rPr>
            <w:t xml:space="preserve"> Officer</w:t>
          </w:r>
        </w:p>
      </w:tc>
      <w:tc>
        <w:tcPr>
          <w:tcW w:w="250" w:type="pct"/>
          <w:vAlign w:val="center"/>
        </w:tcPr>
        <w:p w14:paraId="2FE7F8D5"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B6346">
            <w:rPr>
              <w:noProof/>
              <w:color w:val="928B81"/>
              <w:sz w:val="18"/>
              <w:lang w:eastAsia="en-AU"/>
            </w:rPr>
            <w:t>2</w:t>
          </w:r>
          <w:r w:rsidRPr="00C03AFD">
            <w:rPr>
              <w:noProof/>
              <w:color w:val="928B81"/>
              <w:sz w:val="18"/>
              <w:lang w:eastAsia="en-AU"/>
            </w:rPr>
            <w:fldChar w:fldCharType="end"/>
          </w:r>
        </w:p>
      </w:tc>
      <w:tc>
        <w:tcPr>
          <w:tcW w:w="2350" w:type="pct"/>
        </w:tcPr>
        <w:p w14:paraId="7141C05E" w14:textId="77777777" w:rsidR="00C03AFD" w:rsidRDefault="00AB6346" w:rsidP="00C03AFD">
          <w:pPr>
            <w:pStyle w:val="Footer"/>
            <w:jc w:val="right"/>
          </w:pPr>
          <w:r>
            <w:rPr>
              <w:noProof/>
              <w:lang w:val="en-AU" w:eastAsia="en-AU"/>
            </w:rPr>
            <w:drawing>
              <wp:inline distT="0" distB="0" distL="0" distR="0" wp14:anchorId="40B0092D" wp14:editId="3C5CE80D">
                <wp:extent cx="586740" cy="617220"/>
                <wp:effectExtent l="0" t="0" r="3810" b="0"/>
                <wp:docPr id="7" name="Picture 7"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2FC05603"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8508CD0" w14:textId="77777777" w:rsidTr="0047547E">
      <w:trPr>
        <w:trHeight w:val="811"/>
      </w:trPr>
      <w:tc>
        <w:tcPr>
          <w:tcW w:w="10005" w:type="dxa"/>
          <w:vAlign w:val="bottom"/>
        </w:tcPr>
        <w:p w14:paraId="0941777B"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B6346">
            <w:rPr>
              <w:noProof/>
              <w:lang w:eastAsia="en-AU"/>
            </w:rPr>
            <w:t>1</w:t>
          </w:r>
          <w:r>
            <w:rPr>
              <w:noProof/>
              <w:lang w:eastAsia="en-AU"/>
            </w:rPr>
            <w:fldChar w:fldCharType="end"/>
          </w:r>
        </w:p>
      </w:tc>
      <w:tc>
        <w:tcPr>
          <w:tcW w:w="875" w:type="dxa"/>
        </w:tcPr>
        <w:p w14:paraId="2F916806" w14:textId="77777777" w:rsidR="00BB532F" w:rsidRDefault="00AB6346" w:rsidP="00BD7BA7">
          <w:pPr>
            <w:pStyle w:val="Footer"/>
            <w:jc w:val="right"/>
          </w:pPr>
          <w:r>
            <w:rPr>
              <w:noProof/>
              <w:lang w:val="en-AU" w:eastAsia="en-AU"/>
            </w:rPr>
            <w:drawing>
              <wp:inline distT="0" distB="0" distL="0" distR="0" wp14:anchorId="533F195B" wp14:editId="36BCA1B5">
                <wp:extent cx="586740" cy="617220"/>
                <wp:effectExtent l="0" t="0" r="3810" b="0"/>
                <wp:docPr id="6" name="Picture 6"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4536F136"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69768" w14:textId="77777777" w:rsidR="00BC1DEE" w:rsidRDefault="00BC1DEE" w:rsidP="00BB532F">
      <w:pPr>
        <w:spacing w:after="0" w:line="240" w:lineRule="auto"/>
      </w:pPr>
      <w:r>
        <w:separator/>
      </w:r>
    </w:p>
  </w:footnote>
  <w:footnote w:type="continuationSeparator" w:id="0">
    <w:p w14:paraId="1D452F45" w14:textId="77777777" w:rsidR="00BC1DEE" w:rsidRDefault="00BC1DE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738"/>
    </w:tblGrid>
    <w:tr w:rsidR="007E2FB7" w14:paraId="67AC38DF" w14:textId="77777777" w:rsidTr="009D747B">
      <w:trPr>
        <w:trHeight w:val="1337"/>
      </w:trPr>
      <w:tc>
        <w:tcPr>
          <w:tcW w:w="7038" w:type="dxa"/>
        </w:tcPr>
        <w:p w14:paraId="2CA29AD4" w14:textId="6E4FAA9C" w:rsidR="00185840" w:rsidRDefault="00185840" w:rsidP="00185840">
          <w:pPr>
            <w:pStyle w:val="Header"/>
          </w:pPr>
          <w:r>
            <w:rPr>
              <w:noProof/>
              <w:lang w:val="en-AU" w:eastAsia="en-AU"/>
            </w:rPr>
            <w:drawing>
              <wp:inline distT="0" distB="0" distL="0" distR="0" wp14:anchorId="2C385C97" wp14:editId="78DD8BDA">
                <wp:extent cx="16002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p>
        <w:p w14:paraId="4ECF0B5E" w14:textId="13C685C2" w:rsidR="007E2FB7" w:rsidRPr="001E49B2" w:rsidRDefault="007E2FB7" w:rsidP="001C2248">
          <w:pPr>
            <w:pStyle w:val="TitleSub"/>
            <w:spacing w:after="0"/>
            <w:rPr>
              <w:rFonts w:ascii="Arial" w:hAnsi="Arial" w:cs="Arial"/>
              <w:b/>
            </w:rPr>
          </w:pPr>
        </w:p>
      </w:tc>
      <w:tc>
        <w:tcPr>
          <w:tcW w:w="3665" w:type="dxa"/>
        </w:tcPr>
        <w:p w14:paraId="77F4068D" w14:textId="01511398" w:rsidR="000477E1" w:rsidRPr="000477E1" w:rsidRDefault="004A74DA" w:rsidP="00030565">
          <w:pPr>
            <w:jc w:val="right"/>
          </w:pPr>
          <w:r>
            <w:rPr>
              <w:noProof/>
            </w:rPr>
            <mc:AlternateContent>
              <mc:Choice Requires="wps">
                <w:drawing>
                  <wp:anchor distT="45720" distB="45720" distL="114300" distR="114300" simplePos="0" relativeHeight="251658240" behindDoc="0" locked="0" layoutInCell="1" allowOverlap="1" wp14:anchorId="4560C37D" wp14:editId="7CCC5D24">
                    <wp:simplePos x="0" y="0"/>
                    <wp:positionH relativeFrom="column">
                      <wp:posOffset>68580</wp:posOffset>
                    </wp:positionH>
                    <wp:positionV relativeFrom="paragraph">
                      <wp:posOffset>171450</wp:posOffset>
                    </wp:positionV>
                    <wp:extent cx="4141470" cy="7620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762000"/>
                            </a:xfrm>
                            <a:prstGeom prst="rect">
                              <a:avLst/>
                            </a:prstGeom>
                            <a:solidFill>
                              <a:srgbClr val="FFFFFF"/>
                            </a:solidFill>
                            <a:ln w="9525">
                              <a:noFill/>
                              <a:miter lim="800000"/>
                              <a:headEnd/>
                              <a:tailEnd/>
                            </a:ln>
                          </wps:spPr>
                          <wps:txbx>
                            <w:txbxContent>
                              <w:p w14:paraId="0944DFF4" w14:textId="77777777" w:rsidR="00185840" w:rsidRDefault="00185840" w:rsidP="00185840">
                                <w:pPr>
                                  <w:spacing w:after="0"/>
                                  <w:jc w:val="right"/>
                                  <w:rPr>
                                    <w:sz w:val="42"/>
                                    <w:szCs w:val="42"/>
                                  </w:rPr>
                                </w:pPr>
                                <w:r>
                                  <w:rPr>
                                    <w:sz w:val="42"/>
                                    <w:szCs w:val="42"/>
                                  </w:rPr>
                                  <w:t>Role Description</w:t>
                                </w:r>
                              </w:p>
                              <w:p w14:paraId="325057FA" w14:textId="5D5C13E9" w:rsidR="00185840" w:rsidRDefault="00185840" w:rsidP="00185840">
                                <w:pPr>
                                  <w:spacing w:after="0"/>
                                  <w:jc w:val="right"/>
                                  <w:rPr>
                                    <w:b/>
                                    <w:sz w:val="42"/>
                                    <w:szCs w:val="42"/>
                                  </w:rPr>
                                </w:pPr>
                                <w:r>
                                  <w:rPr>
                                    <w:b/>
                                    <w:sz w:val="42"/>
                                    <w:szCs w:val="42"/>
                                  </w:rPr>
                                  <w:t>Administration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0C37D" id="_x0000_t202" coordsize="21600,21600" o:spt="202" path="m,l,21600r21600,l21600,xe">
                    <v:stroke joinstyle="miter"/>
                    <v:path gradientshapeok="t" o:connecttype="rect"/>
                  </v:shapetype>
                  <v:shape id="Text Box 217" o:spid="_x0000_s1026" type="#_x0000_t202" style="position:absolute;left:0;text-align:left;margin-left:5.4pt;margin-top:13.5pt;width:326.1pt;height: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" stroked="f">
                    <v:textbox>
                      <w:txbxContent>
                        <w:p w14:paraId="0944DFF4" w14:textId="77777777" w:rsidR="00185840" w:rsidRDefault="00185840" w:rsidP="00185840">
                          <w:pPr>
                            <w:spacing w:after="0"/>
                            <w:jc w:val="right"/>
                            <w:rPr>
                              <w:sz w:val="42"/>
                              <w:szCs w:val="42"/>
                            </w:rPr>
                          </w:pPr>
                          <w:r>
                            <w:rPr>
                              <w:sz w:val="42"/>
                              <w:szCs w:val="42"/>
                            </w:rPr>
                            <w:t>Role Description</w:t>
                          </w:r>
                        </w:p>
                        <w:p w14:paraId="325057FA" w14:textId="5D5C13E9" w:rsidR="00185840" w:rsidRDefault="00185840" w:rsidP="00185840">
                          <w:pPr>
                            <w:spacing w:after="0"/>
                            <w:jc w:val="right"/>
                            <w:rPr>
                              <w:b/>
                              <w:sz w:val="42"/>
                              <w:szCs w:val="42"/>
                            </w:rPr>
                          </w:pPr>
                          <w:r>
                            <w:rPr>
                              <w:b/>
                              <w:sz w:val="42"/>
                              <w:szCs w:val="42"/>
                            </w:rPr>
                            <w:t>Administration Officer</w:t>
                          </w:r>
                        </w:p>
                      </w:txbxContent>
                    </v:textbox>
                    <w10:wrap type="square"/>
                  </v:shape>
                </w:pict>
              </mc:Fallback>
            </mc:AlternateContent>
          </w:r>
        </w:p>
      </w:tc>
    </w:tr>
  </w:tbl>
  <w:p w14:paraId="550EA158"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4A3CA4"/>
    <w:lvl w:ilvl="0">
      <w:numFmt w:val="bullet"/>
      <w:lvlText w:val="*"/>
      <w:lvlJc w:val="left"/>
      <w:pPr>
        <w:ind w:left="0" w:firstLine="0"/>
      </w:p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B46D8"/>
    <w:multiLevelType w:val="hybridMultilevel"/>
    <w:tmpl w:val="32B00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1849"/>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4A4A"/>
    <w:rsid w:val="000D799A"/>
    <w:rsid w:val="000F231F"/>
    <w:rsid w:val="00104EC7"/>
    <w:rsid w:val="001336E8"/>
    <w:rsid w:val="0013413E"/>
    <w:rsid w:val="00134F5E"/>
    <w:rsid w:val="00153F10"/>
    <w:rsid w:val="00165754"/>
    <w:rsid w:val="001671DC"/>
    <w:rsid w:val="001711B7"/>
    <w:rsid w:val="0018091E"/>
    <w:rsid w:val="001815E8"/>
    <w:rsid w:val="00185840"/>
    <w:rsid w:val="00185ABC"/>
    <w:rsid w:val="00194A32"/>
    <w:rsid w:val="001A00F1"/>
    <w:rsid w:val="001A1AA1"/>
    <w:rsid w:val="001A1EC8"/>
    <w:rsid w:val="001A4F0B"/>
    <w:rsid w:val="001B1F0F"/>
    <w:rsid w:val="001B5DFD"/>
    <w:rsid w:val="001B75A6"/>
    <w:rsid w:val="001C0E5F"/>
    <w:rsid w:val="001C2248"/>
    <w:rsid w:val="001C3EA2"/>
    <w:rsid w:val="001C5166"/>
    <w:rsid w:val="001C5A46"/>
    <w:rsid w:val="001D097C"/>
    <w:rsid w:val="001E2792"/>
    <w:rsid w:val="001E27DB"/>
    <w:rsid w:val="001E49B2"/>
    <w:rsid w:val="001F2503"/>
    <w:rsid w:val="00201E8B"/>
    <w:rsid w:val="00205A8A"/>
    <w:rsid w:val="00211F68"/>
    <w:rsid w:val="00237421"/>
    <w:rsid w:val="00240A8E"/>
    <w:rsid w:val="00263ACB"/>
    <w:rsid w:val="00271144"/>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A74DA"/>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3118"/>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20CF"/>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358"/>
    <w:rsid w:val="00A8686E"/>
    <w:rsid w:val="00A8732A"/>
    <w:rsid w:val="00A970A2"/>
    <w:rsid w:val="00AB120A"/>
    <w:rsid w:val="00AB50E4"/>
    <w:rsid w:val="00AB6346"/>
    <w:rsid w:val="00AC1AF9"/>
    <w:rsid w:val="00AC742D"/>
    <w:rsid w:val="00AC7DC9"/>
    <w:rsid w:val="00AE14D7"/>
    <w:rsid w:val="00AF01AC"/>
    <w:rsid w:val="00AF7D0C"/>
    <w:rsid w:val="00B0574B"/>
    <w:rsid w:val="00B2037F"/>
    <w:rsid w:val="00B2126F"/>
    <w:rsid w:val="00B32691"/>
    <w:rsid w:val="00B407F6"/>
    <w:rsid w:val="00B635E3"/>
    <w:rsid w:val="00B72B4F"/>
    <w:rsid w:val="00B835C0"/>
    <w:rsid w:val="00B876AF"/>
    <w:rsid w:val="00B97D0A"/>
    <w:rsid w:val="00BA759E"/>
    <w:rsid w:val="00BB532F"/>
    <w:rsid w:val="00BC162D"/>
    <w:rsid w:val="00BC1DEE"/>
    <w:rsid w:val="00BC2FE4"/>
    <w:rsid w:val="00BD4DDA"/>
    <w:rsid w:val="00BE4EAE"/>
    <w:rsid w:val="00C03AFD"/>
    <w:rsid w:val="00C271F9"/>
    <w:rsid w:val="00C517B6"/>
    <w:rsid w:val="00C63F0F"/>
    <w:rsid w:val="00C70636"/>
    <w:rsid w:val="00C70842"/>
    <w:rsid w:val="00CC5281"/>
    <w:rsid w:val="00CC76F2"/>
    <w:rsid w:val="00CD40E7"/>
    <w:rsid w:val="00CE105E"/>
    <w:rsid w:val="00CE1E5E"/>
    <w:rsid w:val="00D55E55"/>
    <w:rsid w:val="00D663ED"/>
    <w:rsid w:val="00D67A17"/>
    <w:rsid w:val="00D74882"/>
    <w:rsid w:val="00D759EE"/>
    <w:rsid w:val="00D956AA"/>
    <w:rsid w:val="00DA0D1B"/>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022F6"/>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3D2F64"/>
  <w15:docId w15:val="{8834FA6B-8BB7-4AF6-9F95-C9CE98F4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99"/>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99"/>
    <w:locked/>
    <w:rsid w:val="0027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91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705830635">
      <w:bodyDiv w:val="1"/>
      <w:marLeft w:val="0"/>
      <w:marRight w:val="0"/>
      <w:marTop w:val="0"/>
      <w:marBottom w:val="0"/>
      <w:divBdr>
        <w:top w:val="none" w:sz="0" w:space="0" w:color="auto"/>
        <w:left w:val="none" w:sz="0" w:space="0" w:color="auto"/>
        <w:bottom w:val="none" w:sz="0" w:space="0" w:color="auto"/>
        <w:right w:val="none" w:sz="0" w:space="0" w:color="auto"/>
      </w:divBdr>
    </w:div>
    <w:div w:id="1648584471">
      <w:bodyDiv w:val="1"/>
      <w:marLeft w:val="0"/>
      <w:marRight w:val="0"/>
      <w:marTop w:val="0"/>
      <w:marBottom w:val="0"/>
      <w:divBdr>
        <w:top w:val="none" w:sz="0" w:space="0" w:color="auto"/>
        <w:left w:val="none" w:sz="0" w:space="0" w:color="auto"/>
        <w:bottom w:val="none" w:sz="0" w:space="0" w:color="auto"/>
        <w:right w:val="none" w:sz="0" w:space="0" w:color="auto"/>
      </w:divBdr>
    </w:div>
    <w:div w:id="18297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1" ma:contentTypeDescription="Create a new document." ma:contentTypeScope="" ma:versionID="0a93ca8c64e837b7d3ae8454bfe33a36">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b15045d70ba495ca7c6fd4c108d22c47"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4137-B627-4241-869B-B1548999373E}">
  <ds:schemaRefs>
    <ds:schemaRef ds:uri="4fd21786-bff0-406d-868f-14e3cce16e00"/>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51accd8-9b9e-45ac-8cdf-4ebd245ad4c7"/>
    <ds:schemaRef ds:uri="http://www.w3.org/XML/1998/namespace"/>
  </ds:schemaRefs>
</ds:datastoreItem>
</file>

<file path=customXml/itemProps2.xml><?xml version="1.0" encoding="utf-8"?>
<ds:datastoreItem xmlns:ds="http://schemas.openxmlformats.org/officeDocument/2006/customXml" ds:itemID="{5A5D966E-C830-4BAF-8FC2-329EDAB9B624}">
  <ds:schemaRefs>
    <ds:schemaRef ds:uri="http://schemas.microsoft.com/sharepoint/v3/contenttype/forms"/>
  </ds:schemaRefs>
</ds:datastoreItem>
</file>

<file path=customXml/itemProps3.xml><?xml version="1.0" encoding="utf-8"?>
<ds:datastoreItem xmlns:ds="http://schemas.openxmlformats.org/officeDocument/2006/customXml" ds:itemID="{2462273C-DDDD-45DC-9B0A-6DD3441755A4}"/>
</file>

<file path=customXml/itemProps4.xml><?xml version="1.0" encoding="utf-8"?>
<ds:datastoreItem xmlns:ds="http://schemas.openxmlformats.org/officeDocument/2006/customXml" ds:itemID="{8175AA28-3E17-4478-8D1F-72B068AA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Ann Mayhew</cp:lastModifiedBy>
  <cp:revision>2</cp:revision>
  <dcterms:created xsi:type="dcterms:W3CDTF">2019-05-09T06:12:00Z</dcterms:created>
  <dcterms:modified xsi:type="dcterms:W3CDTF">2019-05-09T06:12:00Z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A3637957</vt:lpwstr>
  </property>
  <property fmtid="{D5CDD505-2E9C-101B-9397-08002B2CF9AE}" pid="4" name="Objective-Title">
    <vt:lpwstr>Administrative Assistant RD Grd 1-2 20150724.doc</vt:lpwstr>
  </property>
  <property fmtid="{D5CDD505-2E9C-101B-9397-08002B2CF9AE}" pid="5" name="Objective-Comment">
    <vt:lpwstr/>
  </property>
  <property fmtid="{D5CDD505-2E9C-101B-9397-08002B2CF9AE}" pid="6" name="Objective-CreationStamp">
    <vt:filetime>2017-05-22T00:14:28Z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2017-06-18T23:54:20Z</vt:filetime>
  </property>
  <property fmtid="{D5CDD505-2E9C-101B-9397-08002B2CF9AE}" pid="11" name="Objective-Owner">
    <vt:lpwstr>Madeline Higgs</vt:lpwstr>
  </property>
  <property fmtid="{D5CDD505-2E9C-101B-9397-08002B2CF9AE}" pid="12" name="Objective-Path">
    <vt:lpwstr>Objective Global Folder:1. Public Service Commission (PSC):1. Public Service Commission File Plan (PSC):WORKFORCE PLANNING:SECTOR WIDE FRAMEWORKS:Capability Framework:Role Descriptions:Accessible - Administration RD library:</vt:lpwstr>
  </property>
  <property fmtid="{D5CDD505-2E9C-101B-9397-08002B2CF9AE}" pid="13" name="Objective-Parent">
    <vt:lpwstr>Accessible - Administration RD library</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PSC02740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Current Approver [system]">
    <vt:lpwstr/>
  </property>
  <property fmtid="{D5CDD505-2E9C-101B-9397-08002B2CF9AE}" pid="25" name="Objective-Approval Status [system]">
    <vt:lpwstr/>
  </property>
  <property fmtid="{D5CDD505-2E9C-101B-9397-08002B2CF9AE}" pid="26" name="Objective-Approval History [system]">
    <vt:lpwstr/>
  </property>
  <property fmtid="{D5CDD505-2E9C-101B-9397-08002B2CF9AE}" pid="27" name="Objective-Document Tag(s) [system]">
    <vt:lpwstr/>
  </property>
  <property fmtid="{D5CDD505-2E9C-101B-9397-08002B2CF9AE}" pid="28" name="ContentTypeId">
    <vt:lpwstr>0x0101003D119D57EBC3524393261704DAE17760</vt:lpwstr>
  </property>
</Properties>
</file>