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10587" w:type="dxa"/>
        <w:tblLook w:val="04A0" w:firstRow="1" w:lastRow="0" w:firstColumn="1" w:lastColumn="0" w:noHBand="0" w:noVBand="1"/>
        <w:tblCaption w:val="PSC_Role_InformationTable"/>
        <w:tblDescription w:val="PSC_Role_InformationTable"/>
      </w:tblPr>
      <w:tblGrid>
        <w:gridCol w:w="4026"/>
        <w:gridCol w:w="6561"/>
      </w:tblGrid>
      <w:tr w:rsidR="001B37FC" w:rsidRPr="00DC0173" w14:paraId="700535B7" w14:textId="77777777" w:rsidTr="00146B8F">
        <w:trPr>
          <w:cnfStyle w:val="100000000000" w:firstRow="1" w:lastRow="0" w:firstColumn="0" w:lastColumn="0" w:oddVBand="0" w:evenVBand="0" w:oddHBand="0" w:evenHBand="0" w:firstRowFirstColumn="0" w:firstRowLastColumn="0" w:lastRowFirstColumn="0" w:lastRowLastColumn="0"/>
        </w:trPr>
        <w:tc>
          <w:tcPr>
            <w:tcW w:w="4026" w:type="dxa"/>
            <w:vAlign w:val="center"/>
          </w:tcPr>
          <w:p w14:paraId="067AE235" w14:textId="7109DFDF" w:rsidR="001B37FC" w:rsidRPr="00DC0173" w:rsidRDefault="001B37FC" w:rsidP="00146B8F">
            <w:pPr>
              <w:pStyle w:val="TableTextWhite"/>
              <w:rPr>
                <w:b/>
              </w:rPr>
            </w:pPr>
            <w:bookmarkStart w:id="0" w:name="_GoBack"/>
            <w:bookmarkEnd w:id="0"/>
            <w:r>
              <w:rPr>
                <w:b/>
              </w:rPr>
              <w:t>Cluster</w:t>
            </w:r>
          </w:p>
        </w:tc>
        <w:tc>
          <w:tcPr>
            <w:tcW w:w="6561" w:type="dxa"/>
          </w:tcPr>
          <w:p w14:paraId="3344C34D" w14:textId="77777777" w:rsidR="001B37FC" w:rsidRPr="00DC0173" w:rsidRDefault="001B37FC" w:rsidP="00146B8F">
            <w:pPr>
              <w:pStyle w:val="TableTextWhite"/>
            </w:pPr>
            <w:r>
              <w:t>Planning &amp; Environment</w:t>
            </w:r>
          </w:p>
        </w:tc>
      </w:tr>
      <w:tr w:rsidR="001B37FC" w:rsidRPr="00DC0173" w14:paraId="756A539D" w14:textId="77777777" w:rsidTr="00146B8F">
        <w:tc>
          <w:tcPr>
            <w:tcW w:w="4026" w:type="dxa"/>
            <w:vAlign w:val="center"/>
          </w:tcPr>
          <w:p w14:paraId="12EA9808" w14:textId="77777777" w:rsidR="001B37FC" w:rsidRPr="00DC0173" w:rsidRDefault="001B37FC" w:rsidP="00146B8F">
            <w:pPr>
              <w:pStyle w:val="TableTextWhite"/>
              <w:rPr>
                <w:b/>
              </w:rPr>
            </w:pPr>
            <w:r>
              <w:rPr>
                <w:b/>
              </w:rPr>
              <w:t>Agency</w:t>
            </w:r>
          </w:p>
        </w:tc>
        <w:tc>
          <w:tcPr>
            <w:tcW w:w="6561" w:type="dxa"/>
          </w:tcPr>
          <w:p w14:paraId="4CD729C5" w14:textId="77777777" w:rsidR="001B37FC" w:rsidRPr="00DC0173" w:rsidRDefault="001B37FC" w:rsidP="00146B8F">
            <w:pPr>
              <w:pStyle w:val="TableTextWhite"/>
            </w:pPr>
            <w:r>
              <w:t>Office of Environment &amp; Heritage</w:t>
            </w:r>
          </w:p>
        </w:tc>
      </w:tr>
      <w:tr w:rsidR="001B37FC" w:rsidRPr="00DC0173" w14:paraId="6E6D3166" w14:textId="77777777" w:rsidTr="00146B8F">
        <w:tc>
          <w:tcPr>
            <w:tcW w:w="4026" w:type="dxa"/>
            <w:vAlign w:val="center"/>
          </w:tcPr>
          <w:p w14:paraId="0B16A134" w14:textId="77777777" w:rsidR="001B37FC" w:rsidRPr="00DC0173" w:rsidRDefault="001B37FC" w:rsidP="00146B8F">
            <w:pPr>
              <w:pStyle w:val="TableTextWhite"/>
              <w:rPr>
                <w:b/>
              </w:rPr>
            </w:pPr>
            <w:r>
              <w:rPr>
                <w:b/>
              </w:rPr>
              <w:t>Division/Branch/Unit</w:t>
            </w:r>
          </w:p>
        </w:tc>
        <w:tc>
          <w:tcPr>
            <w:tcW w:w="6561" w:type="dxa"/>
          </w:tcPr>
          <w:p w14:paraId="7E330268" w14:textId="77777777" w:rsidR="001B37FC" w:rsidRDefault="001B37FC" w:rsidP="00146B8F">
            <w:pPr>
              <w:pStyle w:val="TableTextWhite"/>
            </w:pPr>
            <w:r>
              <w:t>Botanic Gardens &amp; Centennial Parklands/</w:t>
            </w:r>
          </w:p>
          <w:p w14:paraId="05F04AAB" w14:textId="77777777" w:rsidR="001B37FC" w:rsidRPr="00DC0173" w:rsidRDefault="001B37FC" w:rsidP="00146B8F">
            <w:pPr>
              <w:pStyle w:val="TableTextWhite"/>
            </w:pPr>
            <w:r>
              <w:t>Science &amp; Conservation/ Seedbank &amp; Restoration Research</w:t>
            </w:r>
          </w:p>
        </w:tc>
      </w:tr>
      <w:tr w:rsidR="001B37FC" w:rsidRPr="00DC0173" w14:paraId="709E040C" w14:textId="77777777" w:rsidTr="00146B8F">
        <w:tc>
          <w:tcPr>
            <w:tcW w:w="4026" w:type="dxa"/>
            <w:vAlign w:val="center"/>
          </w:tcPr>
          <w:p w14:paraId="6E0D077E" w14:textId="77777777" w:rsidR="001B37FC" w:rsidRPr="00DC0173" w:rsidRDefault="001B37FC" w:rsidP="00146B8F">
            <w:pPr>
              <w:pStyle w:val="TableTextWhite"/>
              <w:rPr>
                <w:b/>
              </w:rPr>
            </w:pPr>
            <w:r>
              <w:rPr>
                <w:b/>
              </w:rPr>
              <w:t>Location</w:t>
            </w:r>
          </w:p>
        </w:tc>
        <w:tc>
          <w:tcPr>
            <w:tcW w:w="6561" w:type="dxa"/>
          </w:tcPr>
          <w:p w14:paraId="04E56D48" w14:textId="77777777" w:rsidR="001B37FC" w:rsidRPr="00DC0173" w:rsidRDefault="001B37FC" w:rsidP="00146B8F">
            <w:pPr>
              <w:pStyle w:val="TableTextWhite"/>
            </w:pPr>
            <w:r>
              <w:t>The Royal Botanic Garden Sydney, The Blue Mountains Botanic Garden Mount Tomah, The Australian Botanic Garden Mount Annan &amp; Centennial Parklands</w:t>
            </w:r>
          </w:p>
        </w:tc>
      </w:tr>
      <w:tr w:rsidR="001B37FC" w:rsidRPr="00DC0173" w14:paraId="18904A4C" w14:textId="77777777" w:rsidTr="00146B8F">
        <w:tc>
          <w:tcPr>
            <w:tcW w:w="4026" w:type="dxa"/>
            <w:vAlign w:val="center"/>
          </w:tcPr>
          <w:p w14:paraId="790E3698" w14:textId="77777777" w:rsidR="001B37FC" w:rsidRPr="00DC0173" w:rsidRDefault="001B37FC" w:rsidP="00146B8F">
            <w:pPr>
              <w:pStyle w:val="TableTextWhite"/>
              <w:rPr>
                <w:b/>
              </w:rPr>
            </w:pPr>
            <w:r>
              <w:rPr>
                <w:b/>
              </w:rPr>
              <w:t>Classification/Grade/Band</w:t>
            </w:r>
          </w:p>
        </w:tc>
        <w:tc>
          <w:tcPr>
            <w:tcW w:w="6561" w:type="dxa"/>
          </w:tcPr>
          <w:p w14:paraId="31515756" w14:textId="712139AF" w:rsidR="001B37FC" w:rsidRPr="00DC0173" w:rsidRDefault="001B37FC" w:rsidP="00146B8F">
            <w:pPr>
              <w:pStyle w:val="TableTextWhite"/>
            </w:pPr>
            <w:r>
              <w:t>Technical Officer (Scientific) Grade 1/2</w:t>
            </w:r>
          </w:p>
        </w:tc>
      </w:tr>
      <w:tr w:rsidR="001B37FC" w:rsidRPr="00DC0173" w14:paraId="4C44B6C7" w14:textId="77777777" w:rsidTr="00146B8F">
        <w:tc>
          <w:tcPr>
            <w:tcW w:w="4026" w:type="dxa"/>
            <w:vAlign w:val="center"/>
          </w:tcPr>
          <w:p w14:paraId="727F0718" w14:textId="77777777" w:rsidR="001B37FC" w:rsidRPr="00DC0173" w:rsidRDefault="001B37FC" w:rsidP="00146B8F">
            <w:pPr>
              <w:pStyle w:val="TableTextWhite"/>
              <w:rPr>
                <w:b/>
              </w:rPr>
            </w:pPr>
            <w:r>
              <w:rPr>
                <w:b/>
              </w:rPr>
              <w:t>Kind of Employment</w:t>
            </w:r>
          </w:p>
        </w:tc>
        <w:tc>
          <w:tcPr>
            <w:tcW w:w="6561" w:type="dxa"/>
          </w:tcPr>
          <w:p w14:paraId="0E401A7C" w14:textId="1D06A9BE" w:rsidR="001B37FC" w:rsidRPr="00DC0173" w:rsidRDefault="00EA31CD" w:rsidP="00146B8F">
            <w:pPr>
              <w:pStyle w:val="TableTextWhite"/>
            </w:pPr>
            <w:r>
              <w:t>Temporary</w:t>
            </w:r>
          </w:p>
        </w:tc>
      </w:tr>
      <w:tr w:rsidR="001B37FC" w:rsidRPr="00DC0173" w14:paraId="64C7E614" w14:textId="77777777" w:rsidTr="00146B8F">
        <w:tc>
          <w:tcPr>
            <w:tcW w:w="4026" w:type="dxa"/>
            <w:vAlign w:val="center"/>
          </w:tcPr>
          <w:p w14:paraId="0324BED2" w14:textId="77777777" w:rsidR="001B37FC" w:rsidRPr="00DC0173" w:rsidRDefault="001B37FC" w:rsidP="00146B8F">
            <w:pPr>
              <w:pStyle w:val="TableTextWhite"/>
              <w:rPr>
                <w:b/>
              </w:rPr>
            </w:pPr>
            <w:r>
              <w:rPr>
                <w:b/>
              </w:rPr>
              <w:t>Role Number</w:t>
            </w:r>
          </w:p>
        </w:tc>
        <w:tc>
          <w:tcPr>
            <w:tcW w:w="6561" w:type="dxa"/>
          </w:tcPr>
          <w:p w14:paraId="33B93F8D" w14:textId="65053CDB" w:rsidR="001B37FC" w:rsidRPr="00DC0173" w:rsidRDefault="00321879" w:rsidP="00B07C3E">
            <w:pPr>
              <w:pStyle w:val="TableTextWhite"/>
            </w:pPr>
            <w:r>
              <w:t>30833</w:t>
            </w:r>
          </w:p>
        </w:tc>
      </w:tr>
      <w:tr w:rsidR="001B37FC" w:rsidRPr="00DC0173" w14:paraId="5A17940A" w14:textId="77777777" w:rsidTr="00146B8F">
        <w:tc>
          <w:tcPr>
            <w:tcW w:w="4026" w:type="dxa"/>
            <w:vAlign w:val="center"/>
          </w:tcPr>
          <w:p w14:paraId="63D286A6" w14:textId="77777777" w:rsidR="001B37FC" w:rsidRPr="00DC0173" w:rsidRDefault="001B37FC" w:rsidP="00146B8F">
            <w:pPr>
              <w:pStyle w:val="TableTextWhite"/>
              <w:rPr>
                <w:b/>
              </w:rPr>
            </w:pPr>
            <w:r>
              <w:rPr>
                <w:b/>
              </w:rPr>
              <w:t>ANZSCO Code</w:t>
            </w:r>
          </w:p>
        </w:tc>
        <w:tc>
          <w:tcPr>
            <w:tcW w:w="6561" w:type="dxa"/>
          </w:tcPr>
          <w:p w14:paraId="1E847209" w14:textId="16733050" w:rsidR="001B37FC" w:rsidRPr="00DC0173" w:rsidRDefault="000B3385" w:rsidP="00146B8F">
            <w:pPr>
              <w:pStyle w:val="TableTextWhite"/>
            </w:pPr>
            <w:r>
              <w:t>311413</w:t>
            </w:r>
          </w:p>
        </w:tc>
      </w:tr>
      <w:tr w:rsidR="001B37FC" w:rsidRPr="00DC0173" w14:paraId="4A63449D" w14:textId="77777777" w:rsidTr="00146B8F">
        <w:tc>
          <w:tcPr>
            <w:tcW w:w="4026" w:type="dxa"/>
            <w:vAlign w:val="center"/>
          </w:tcPr>
          <w:p w14:paraId="55973C7E" w14:textId="77777777" w:rsidR="001B37FC" w:rsidRPr="00DC0173" w:rsidRDefault="001B37FC" w:rsidP="00146B8F">
            <w:pPr>
              <w:pStyle w:val="TableTextWhite"/>
              <w:rPr>
                <w:b/>
              </w:rPr>
            </w:pPr>
            <w:r>
              <w:rPr>
                <w:b/>
              </w:rPr>
              <w:t>PCAT Code</w:t>
            </w:r>
          </w:p>
        </w:tc>
        <w:tc>
          <w:tcPr>
            <w:tcW w:w="6561" w:type="dxa"/>
          </w:tcPr>
          <w:p w14:paraId="25F88717" w14:textId="61B4DFF1" w:rsidR="001B37FC" w:rsidRPr="00DC0173" w:rsidRDefault="008C6E6B" w:rsidP="00146B8F">
            <w:pPr>
              <w:pStyle w:val="TableTextWhite"/>
            </w:pPr>
            <w:r>
              <w:t>1119192</w:t>
            </w:r>
          </w:p>
        </w:tc>
      </w:tr>
      <w:tr w:rsidR="001B37FC" w:rsidRPr="00DC0173" w14:paraId="6A854D4A" w14:textId="77777777" w:rsidTr="00146B8F">
        <w:tc>
          <w:tcPr>
            <w:tcW w:w="4026" w:type="dxa"/>
            <w:vAlign w:val="center"/>
          </w:tcPr>
          <w:p w14:paraId="5D4C0AE8" w14:textId="77777777" w:rsidR="001B37FC" w:rsidRPr="00DC0173" w:rsidRDefault="001B37FC" w:rsidP="00146B8F">
            <w:pPr>
              <w:pStyle w:val="TableTextWhite"/>
              <w:rPr>
                <w:b/>
              </w:rPr>
            </w:pPr>
            <w:r>
              <w:rPr>
                <w:b/>
              </w:rPr>
              <w:t>Date of Approval</w:t>
            </w:r>
          </w:p>
        </w:tc>
        <w:tc>
          <w:tcPr>
            <w:tcW w:w="6561" w:type="dxa"/>
          </w:tcPr>
          <w:p w14:paraId="494B583F" w14:textId="1A8C336D" w:rsidR="001B37FC" w:rsidRPr="00DC0173" w:rsidRDefault="001B37FC" w:rsidP="00146B8F">
            <w:pPr>
              <w:pStyle w:val="TableTextWhite"/>
            </w:pPr>
            <w:r>
              <w:t>September 2015</w:t>
            </w:r>
          </w:p>
        </w:tc>
      </w:tr>
      <w:tr w:rsidR="001B37FC" w:rsidRPr="00DC0173" w14:paraId="0F3F05D4" w14:textId="77777777" w:rsidTr="00146B8F">
        <w:tc>
          <w:tcPr>
            <w:tcW w:w="4026" w:type="dxa"/>
            <w:vAlign w:val="center"/>
          </w:tcPr>
          <w:p w14:paraId="16F2F903" w14:textId="77777777" w:rsidR="001B37FC" w:rsidRPr="00DC0173" w:rsidRDefault="001B37FC" w:rsidP="00146B8F">
            <w:pPr>
              <w:pStyle w:val="TableTextWhite"/>
              <w:rPr>
                <w:b/>
              </w:rPr>
            </w:pPr>
            <w:r>
              <w:rPr>
                <w:b/>
              </w:rPr>
              <w:t>Agency Website</w:t>
            </w:r>
          </w:p>
        </w:tc>
        <w:tc>
          <w:tcPr>
            <w:tcW w:w="6561" w:type="dxa"/>
          </w:tcPr>
          <w:p w14:paraId="02479580" w14:textId="77777777" w:rsidR="001B37FC" w:rsidRPr="00DC0173" w:rsidRDefault="001B37FC" w:rsidP="00146B8F">
            <w:pPr>
              <w:pStyle w:val="TableTextWhite"/>
            </w:pPr>
            <w:r>
              <w:t>www.rbgsyd.nsw.gov.au   www.centennialparklands.com.au</w:t>
            </w:r>
          </w:p>
        </w:tc>
      </w:tr>
    </w:tbl>
    <w:p w14:paraId="281D48B4" w14:textId="77777777" w:rsidR="001B37FC" w:rsidRDefault="001B37FC" w:rsidP="006A2280">
      <w:pPr>
        <w:tabs>
          <w:tab w:val="left" w:pos="2925"/>
        </w:tabs>
      </w:pPr>
    </w:p>
    <w:p w14:paraId="14323C4F" w14:textId="77777777" w:rsidR="00F47143" w:rsidRPr="00614552" w:rsidRDefault="00F47143" w:rsidP="006A2280">
      <w:pPr>
        <w:tabs>
          <w:tab w:val="left" w:pos="2925"/>
        </w:tabs>
        <w:rPr>
          <w:rStyle w:val="Heading1Char"/>
        </w:rPr>
      </w:pPr>
      <w:r w:rsidRPr="00614552">
        <w:rPr>
          <w:rStyle w:val="Heading1Char"/>
        </w:rPr>
        <w:t>Agency overview</w:t>
      </w:r>
    </w:p>
    <w:p w14:paraId="664071AC" w14:textId="77777777" w:rsidR="00C70842" w:rsidRPr="00F47143" w:rsidRDefault="00F47143" w:rsidP="00AE7CF4">
      <w:pPr>
        <w:tabs>
          <w:tab w:val="left" w:pos="2925"/>
        </w:tabs>
        <w:jc w:val="both"/>
        <w:rPr>
          <w:rFonts w:ascii="Georgia" w:hAnsi="Georgia"/>
        </w:rPr>
      </w:pPr>
      <w:r w:rsidRPr="00614552">
        <w:rPr>
          <w:rFonts w:cs="Arial"/>
        </w:rPr>
        <w:t>Botanic Gardens &amp; Centennial Parklands (‘BGCP’) is the operating name used following the operational integration of the Royal Botanic Gardens and Domain Trust and the Centennial Park and Moore Park Trust.</w:t>
      </w:r>
    </w:p>
    <w:p w14:paraId="5155BE8E" w14:textId="77777777" w:rsidR="00C70842" w:rsidRPr="00F47143" w:rsidRDefault="00F47143" w:rsidP="00AE7CF4">
      <w:pPr>
        <w:tabs>
          <w:tab w:val="left" w:pos="2925"/>
        </w:tabs>
        <w:jc w:val="both"/>
        <w:rPr>
          <w:rFonts w:ascii="Georgia" w:hAnsi="Georgia"/>
        </w:rPr>
      </w:pPr>
      <w:r w:rsidRPr="00614552">
        <w:rPr>
          <w:rFonts w:cs="Arial"/>
        </w:rPr>
        <w:t>The Royal Botanic Gardens and Domain Trust is responsible for the management and stewardship of the Royal Botanic Garden Sydney, the Domain, the Australian Botanic Garden, Mount Annan and the Blue Mountains Botanic Garden, Mount Tomah.</w:t>
      </w:r>
    </w:p>
    <w:p w14:paraId="617C3D14" w14:textId="77777777" w:rsidR="00C70842" w:rsidRPr="00F47143" w:rsidRDefault="00F47143" w:rsidP="00AE7CF4">
      <w:pPr>
        <w:tabs>
          <w:tab w:val="left" w:pos="2925"/>
        </w:tabs>
        <w:jc w:val="both"/>
        <w:rPr>
          <w:rFonts w:ascii="Georgia" w:hAnsi="Georgia"/>
        </w:rPr>
      </w:pPr>
      <w:r w:rsidRPr="00614552">
        <w:rPr>
          <w:rFonts w:cs="Arial"/>
        </w:rPr>
        <w:t>The Centennial Park and Moore Park Trust is responsible for the long-term strategic planning of the Parklands, as well as the operational day-to-day management of the three parks - Centennial Park, Moore Park and Queens Park.</w:t>
      </w:r>
    </w:p>
    <w:p w14:paraId="76400CE4" w14:textId="77777777" w:rsidR="00C70842" w:rsidRPr="00106321" w:rsidRDefault="00F47143" w:rsidP="00AE7CF4">
      <w:pPr>
        <w:tabs>
          <w:tab w:val="left" w:pos="2925"/>
        </w:tabs>
        <w:jc w:val="both"/>
        <w:rPr>
          <w:rFonts w:ascii="Georgia" w:hAnsi="Georgia"/>
          <w:i/>
        </w:rPr>
      </w:pPr>
      <w:r w:rsidRPr="00106321">
        <w:rPr>
          <w:rFonts w:cs="Arial"/>
          <w:i/>
        </w:rPr>
        <w:t xml:space="preserve">BGCP aims to </w:t>
      </w:r>
      <w:proofErr w:type="spellStart"/>
      <w:r w:rsidRPr="00106321">
        <w:rPr>
          <w:rFonts w:cs="Arial"/>
          <w:i/>
        </w:rPr>
        <w:t>minimise</w:t>
      </w:r>
      <w:proofErr w:type="spellEnd"/>
      <w:r w:rsidRPr="00106321">
        <w:rPr>
          <w:rFonts w:cs="Arial"/>
          <w:i/>
        </w:rPr>
        <w:t xml:space="preserve"> our environmental footprint through pollution prevention </w:t>
      </w:r>
      <w:proofErr w:type="gramStart"/>
      <w:r w:rsidRPr="00106321">
        <w:rPr>
          <w:rFonts w:cs="Arial"/>
          <w:i/>
        </w:rPr>
        <w:t>practices, and</w:t>
      </w:r>
      <w:proofErr w:type="gramEnd"/>
      <w:r w:rsidRPr="00106321">
        <w:rPr>
          <w:rFonts w:cs="Arial"/>
          <w:i/>
        </w:rPr>
        <w:t xml:space="preserve"> be a role model for others to follow.  All staff, volunteers, consultants and contractors are required to adhere to our Environmental Policy, Environmental Management System, and comply with relevant environmental legislation, government regulations, policies and agreements.</w:t>
      </w:r>
    </w:p>
    <w:p w14:paraId="123B84DC" w14:textId="77777777" w:rsidR="00037FD5" w:rsidRPr="00614552" w:rsidRDefault="00037FD5" w:rsidP="00AE7CF4">
      <w:pPr>
        <w:tabs>
          <w:tab w:val="left" w:pos="2925"/>
        </w:tabs>
        <w:jc w:val="both"/>
        <w:rPr>
          <w:rStyle w:val="Heading1Char"/>
        </w:rPr>
      </w:pPr>
      <w:r w:rsidRPr="00614552">
        <w:rPr>
          <w:rStyle w:val="Heading1Char"/>
        </w:rPr>
        <w:t>Primary purpose of the role</w:t>
      </w:r>
    </w:p>
    <w:p w14:paraId="25BB4814" w14:textId="77777777" w:rsidR="00E30DDE" w:rsidRDefault="00090043" w:rsidP="00E30DDE">
      <w:pPr>
        <w:tabs>
          <w:tab w:val="left" w:pos="2925"/>
        </w:tabs>
        <w:jc w:val="both"/>
        <w:rPr>
          <w:rFonts w:cs="Arial"/>
        </w:rPr>
      </w:pPr>
      <w:r>
        <w:rPr>
          <w:rFonts w:cs="Arial"/>
        </w:rPr>
        <w:t xml:space="preserve">The Australian </w:t>
      </w:r>
      <w:proofErr w:type="spellStart"/>
      <w:r>
        <w:rPr>
          <w:rFonts w:cs="Arial"/>
        </w:rPr>
        <w:t>PlantBank</w:t>
      </w:r>
      <w:proofErr w:type="spellEnd"/>
      <w:r>
        <w:rPr>
          <w:rFonts w:cs="Arial"/>
        </w:rPr>
        <w:t xml:space="preserve">, located at the Australian Botanic Garden, Mount Annan, is the preeminent integrated conservation facility in the region. </w:t>
      </w:r>
      <w:proofErr w:type="spellStart"/>
      <w:r>
        <w:rPr>
          <w:rFonts w:cs="Arial"/>
        </w:rPr>
        <w:t>PlantBank</w:t>
      </w:r>
      <w:proofErr w:type="spellEnd"/>
      <w:r>
        <w:rPr>
          <w:rFonts w:cs="Arial"/>
        </w:rPr>
        <w:t xml:space="preserve"> supports an active research program into plant conservation and horticulture, </w:t>
      </w:r>
      <w:proofErr w:type="gramStart"/>
      <w:r>
        <w:rPr>
          <w:rFonts w:cs="Arial"/>
        </w:rPr>
        <w:t>and also</w:t>
      </w:r>
      <w:proofErr w:type="gramEnd"/>
      <w:r>
        <w:rPr>
          <w:rFonts w:cs="Arial"/>
        </w:rPr>
        <w:t xml:space="preserve"> offers visitors the experience of interacting with plant science. At the core of </w:t>
      </w:r>
      <w:proofErr w:type="spellStart"/>
      <w:r>
        <w:rPr>
          <w:rFonts w:cs="Arial"/>
        </w:rPr>
        <w:t>PlantBank</w:t>
      </w:r>
      <w:proofErr w:type="spellEnd"/>
      <w:r>
        <w:rPr>
          <w:rFonts w:cs="Arial"/>
        </w:rPr>
        <w:t xml:space="preserve"> is a nationally significant native seed collection, which supports the scientific work and horticultural development at BGCP sites. </w:t>
      </w:r>
    </w:p>
    <w:p w14:paraId="4FB1F4F5" w14:textId="1CC8E216" w:rsidR="00090043" w:rsidRDefault="00090043" w:rsidP="00E30DDE">
      <w:pPr>
        <w:tabs>
          <w:tab w:val="left" w:pos="2925"/>
        </w:tabs>
        <w:jc w:val="both"/>
        <w:rPr>
          <w:rFonts w:cs="Arial"/>
        </w:rPr>
      </w:pPr>
      <w:r>
        <w:rPr>
          <w:rFonts w:cs="Arial"/>
        </w:rPr>
        <w:lastRenderedPageBreak/>
        <w:t>The Seedbank Assistant supports both seed collection development and curation</w:t>
      </w:r>
      <w:r w:rsidR="00781169">
        <w:rPr>
          <w:rFonts w:cs="Arial"/>
        </w:rPr>
        <w:t>,</w:t>
      </w:r>
      <w:r>
        <w:rPr>
          <w:rFonts w:cs="Arial"/>
        </w:rPr>
        <w:t xml:space="preserve"> through</w:t>
      </w:r>
      <w:r w:rsidR="00781169">
        <w:rPr>
          <w:rFonts w:cs="Arial"/>
        </w:rPr>
        <w:t xml:space="preserve"> participation in the </w:t>
      </w:r>
      <w:r>
        <w:rPr>
          <w:rFonts w:cs="Arial"/>
        </w:rPr>
        <w:t>state-wide seed collection program</w:t>
      </w:r>
      <w:r w:rsidR="00781169">
        <w:rPr>
          <w:rFonts w:cs="Arial"/>
        </w:rPr>
        <w:t xml:space="preserve">, </w:t>
      </w:r>
      <w:r>
        <w:rPr>
          <w:rFonts w:cs="Arial"/>
        </w:rPr>
        <w:t>including collection documentation, photography</w:t>
      </w:r>
      <w:r w:rsidR="00781169">
        <w:rPr>
          <w:rFonts w:cs="Arial"/>
        </w:rPr>
        <w:t xml:space="preserve">, </w:t>
      </w:r>
      <w:r>
        <w:rPr>
          <w:lang w:val="en"/>
        </w:rPr>
        <w:t>seed processing/cleaning</w:t>
      </w:r>
      <w:r w:rsidR="00781169">
        <w:rPr>
          <w:lang w:val="en"/>
        </w:rPr>
        <w:t xml:space="preserve"> and germination testing</w:t>
      </w:r>
      <w:r>
        <w:rPr>
          <w:lang w:val="en"/>
        </w:rPr>
        <w:t xml:space="preserve">. </w:t>
      </w:r>
    </w:p>
    <w:p w14:paraId="02463B12" w14:textId="77777777" w:rsidR="00F339CD" w:rsidRDefault="00F339CD" w:rsidP="00AE7CF4">
      <w:pPr>
        <w:pStyle w:val="Heading1"/>
        <w:jc w:val="both"/>
      </w:pPr>
      <w:r w:rsidRPr="00A14A03">
        <w:t>Key accountabilities</w:t>
      </w:r>
    </w:p>
    <w:p w14:paraId="5B54DCA8" w14:textId="6F71AA87" w:rsidR="00FE3403" w:rsidRPr="00281229" w:rsidRDefault="00FE3403" w:rsidP="00AE7CF4">
      <w:pPr>
        <w:pStyle w:val="ListParagraph"/>
        <w:numPr>
          <w:ilvl w:val="0"/>
          <w:numId w:val="3"/>
        </w:numPr>
        <w:jc w:val="both"/>
      </w:pPr>
      <w:r w:rsidRPr="00281229">
        <w:t>Collect seeds in a diverse range of natural environments under the direction of Seedbank staff and in accordance with</w:t>
      </w:r>
      <w:r w:rsidR="00106555">
        <w:t xml:space="preserve"> </w:t>
      </w:r>
      <w:r w:rsidR="003C7ACF">
        <w:t>work</w:t>
      </w:r>
      <w:r w:rsidR="003C7ACF" w:rsidRPr="00281229">
        <w:t xml:space="preserve"> </w:t>
      </w:r>
      <w:r w:rsidR="003C7ACF">
        <w:t>standard</w:t>
      </w:r>
      <w:r w:rsidR="00106555">
        <w:t xml:space="preserve"> operating procedures</w:t>
      </w:r>
      <w:r w:rsidR="00BE4B98">
        <w:t xml:space="preserve"> for inclusion into the </w:t>
      </w:r>
      <w:proofErr w:type="spellStart"/>
      <w:r w:rsidR="00BE4B98">
        <w:t>PlantBank</w:t>
      </w:r>
      <w:proofErr w:type="spellEnd"/>
      <w:r w:rsidR="00BE4B98">
        <w:t xml:space="preserve"> seed collection</w:t>
      </w:r>
      <w:r w:rsidR="00DD08CC">
        <w:t>.</w:t>
      </w:r>
      <w:r w:rsidR="00B2115B" w:rsidRPr="00B2115B">
        <w:rPr>
          <w:highlight w:val="yellow"/>
        </w:rPr>
        <w:t xml:space="preserve"> </w:t>
      </w:r>
    </w:p>
    <w:p w14:paraId="61A1FEEF" w14:textId="5517C89D" w:rsidR="00FE3403" w:rsidRPr="00281229" w:rsidRDefault="009B6F54" w:rsidP="00AE7CF4">
      <w:pPr>
        <w:pStyle w:val="ListParagraph"/>
        <w:numPr>
          <w:ilvl w:val="0"/>
          <w:numId w:val="3"/>
        </w:numPr>
        <w:jc w:val="both"/>
      </w:pPr>
      <w:r>
        <w:t>I</w:t>
      </w:r>
      <w:r w:rsidR="00FE3403" w:rsidRPr="00281229">
        <w:t>dentify seed material</w:t>
      </w:r>
      <w:r w:rsidR="00CE3F34">
        <w:t xml:space="preserve"> and</w:t>
      </w:r>
      <w:r w:rsidR="008E3DC2">
        <w:t xml:space="preserve"> </w:t>
      </w:r>
      <w:r w:rsidR="00FE3403" w:rsidRPr="00281229">
        <w:t>plant specimens in collaboration with the Seedbank Officer</w:t>
      </w:r>
      <w:r>
        <w:t>, including preparation of herbarium specimens, collection photography and accurate data entry</w:t>
      </w:r>
      <w:r w:rsidR="00BE4B98">
        <w:t xml:space="preserve"> to support development of the </w:t>
      </w:r>
      <w:proofErr w:type="spellStart"/>
      <w:r w:rsidR="00BE4B98">
        <w:t>PlantBank</w:t>
      </w:r>
      <w:proofErr w:type="spellEnd"/>
      <w:r w:rsidR="00BE4B98">
        <w:t xml:space="preserve"> seed collection. </w:t>
      </w:r>
      <w:r w:rsidR="00B2115B">
        <w:t xml:space="preserve"> </w:t>
      </w:r>
    </w:p>
    <w:p w14:paraId="1EBE08DE" w14:textId="1BB70BDF" w:rsidR="00FE3403" w:rsidRPr="00281229" w:rsidRDefault="00FE3403" w:rsidP="00B2115B">
      <w:pPr>
        <w:pStyle w:val="ListParagraph"/>
        <w:numPr>
          <w:ilvl w:val="0"/>
          <w:numId w:val="3"/>
        </w:numPr>
        <w:jc w:val="both"/>
      </w:pPr>
      <w:r w:rsidRPr="00281229">
        <w:t>Assist with processing seed material for storage</w:t>
      </w:r>
      <w:r w:rsidR="009B6F54">
        <w:t>, research</w:t>
      </w:r>
      <w:r w:rsidR="008E3DC2">
        <w:t>, ecological restoration</w:t>
      </w:r>
      <w:r w:rsidRPr="00281229">
        <w:t xml:space="preserve"> and germination experiments in accordance with the </w:t>
      </w:r>
      <w:r w:rsidR="00CE3F34">
        <w:t>s</w:t>
      </w:r>
      <w:r w:rsidRPr="00281229">
        <w:t xml:space="preserve">eedbank </w:t>
      </w:r>
      <w:r>
        <w:t>protocols, and e</w:t>
      </w:r>
      <w:r w:rsidRPr="00281229">
        <w:t>nsur</w:t>
      </w:r>
      <w:r w:rsidR="00B07C3E">
        <w:t>ing</w:t>
      </w:r>
      <w:r w:rsidRPr="00281229">
        <w:t xml:space="preserve"> collections are appropriately handled and stored </w:t>
      </w:r>
      <w:r>
        <w:t xml:space="preserve">to prevent damage and deterioration </w:t>
      </w:r>
      <w:r w:rsidRPr="00281229">
        <w:t>within approved guidelines.</w:t>
      </w:r>
    </w:p>
    <w:p w14:paraId="7030BA9D" w14:textId="24499B78" w:rsidR="00CE3F34" w:rsidRPr="005F23CF" w:rsidRDefault="00CE3F34" w:rsidP="00B2115B">
      <w:pPr>
        <w:pStyle w:val="ListParagraph"/>
        <w:numPr>
          <w:ilvl w:val="0"/>
          <w:numId w:val="3"/>
        </w:numPr>
        <w:jc w:val="both"/>
      </w:pPr>
      <w:r>
        <w:t xml:space="preserve">Assist with </w:t>
      </w:r>
      <w:r w:rsidRPr="005F23CF">
        <w:t xml:space="preserve">germination </w:t>
      </w:r>
      <w:r>
        <w:t xml:space="preserve">testing of the seedbank </w:t>
      </w:r>
      <w:r w:rsidR="00E30DDE">
        <w:t>collection,</w:t>
      </w:r>
      <w:r w:rsidRPr="005F23CF">
        <w:t xml:space="preserve"> including </w:t>
      </w:r>
      <w:r w:rsidR="008E3DC2">
        <w:t xml:space="preserve">recording of data </w:t>
      </w:r>
      <w:r>
        <w:t>consistent with international stan</w:t>
      </w:r>
      <w:r w:rsidR="00B2115B">
        <w:t>dards for germplasm collections</w:t>
      </w:r>
      <w:r w:rsidR="00035288">
        <w:t xml:space="preserve">, to support the curation and management of the </w:t>
      </w:r>
      <w:proofErr w:type="spellStart"/>
      <w:r w:rsidR="00035288">
        <w:t>PlantBank</w:t>
      </w:r>
      <w:proofErr w:type="spellEnd"/>
      <w:r w:rsidR="00035288">
        <w:t xml:space="preserve"> seed collection.</w:t>
      </w:r>
      <w:r w:rsidR="00B2115B">
        <w:t xml:space="preserve"> </w:t>
      </w:r>
    </w:p>
    <w:p w14:paraId="5C69EBAC" w14:textId="77777777" w:rsidR="00FE3403" w:rsidRPr="00281229" w:rsidRDefault="00FE3403" w:rsidP="00B2115B">
      <w:pPr>
        <w:pStyle w:val="ListParagraph"/>
        <w:numPr>
          <w:ilvl w:val="0"/>
          <w:numId w:val="3"/>
        </w:numPr>
        <w:jc w:val="both"/>
      </w:pPr>
      <w:r w:rsidRPr="00281229">
        <w:t xml:space="preserve">Assist with field trip planning including </w:t>
      </w:r>
      <w:r>
        <w:t xml:space="preserve">obtaining </w:t>
      </w:r>
      <w:r w:rsidRPr="00281229">
        <w:t>plant locality information, landowner contact</w:t>
      </w:r>
      <w:r>
        <w:t>s</w:t>
      </w:r>
      <w:r w:rsidRPr="00281229">
        <w:t>, maps and seed collecting equipment</w:t>
      </w:r>
      <w:r>
        <w:t xml:space="preserve"> to ensure trips are efficient and effective.</w:t>
      </w:r>
    </w:p>
    <w:p w14:paraId="23CA737E" w14:textId="77777777" w:rsidR="00DD598E" w:rsidRPr="005F23CF" w:rsidRDefault="00DD598E" w:rsidP="00B2115B">
      <w:pPr>
        <w:pStyle w:val="ListParagraph"/>
        <w:numPr>
          <w:ilvl w:val="0"/>
          <w:numId w:val="3"/>
        </w:numPr>
        <w:jc w:val="both"/>
      </w:pPr>
      <w:r w:rsidRPr="005F23CF">
        <w:t>Contribute to ongoing maintenance and management of Seedbank facilities</w:t>
      </w:r>
      <w:r>
        <w:t xml:space="preserve"> and field vehicles</w:t>
      </w:r>
      <w:r w:rsidRPr="005F23CF">
        <w:t xml:space="preserve"> including, maintenance of a clean and pest-free working environment and implement pest management protocols to ensure the integrity and standard of all specimens and materials is maintained.</w:t>
      </w:r>
    </w:p>
    <w:p w14:paraId="28BD6E62" w14:textId="0C4D5F2F" w:rsidR="00DD598E" w:rsidRDefault="00DD598E" w:rsidP="00B2115B">
      <w:pPr>
        <w:pStyle w:val="ListParagraph"/>
        <w:numPr>
          <w:ilvl w:val="0"/>
          <w:numId w:val="3"/>
        </w:numPr>
        <w:jc w:val="both"/>
      </w:pPr>
      <w:r>
        <w:rPr>
          <w:rFonts w:cs="Arial"/>
        </w:rPr>
        <w:t xml:space="preserve">Assist with the preparation of technical reports, presentations, and content for BGCP website and social media to promote the work of </w:t>
      </w:r>
      <w:proofErr w:type="spellStart"/>
      <w:r>
        <w:rPr>
          <w:rFonts w:cs="Arial"/>
        </w:rPr>
        <w:t>PlantBank</w:t>
      </w:r>
      <w:proofErr w:type="spellEnd"/>
      <w:r>
        <w:rPr>
          <w:rFonts w:cs="Arial"/>
        </w:rPr>
        <w:t xml:space="preserve">. </w:t>
      </w:r>
    </w:p>
    <w:p w14:paraId="40908F84" w14:textId="77777777" w:rsidR="001D097C" w:rsidRPr="00614552" w:rsidRDefault="001D097C" w:rsidP="006A2280">
      <w:pPr>
        <w:tabs>
          <w:tab w:val="left" w:pos="2925"/>
        </w:tabs>
        <w:rPr>
          <w:rStyle w:val="Heading1Char"/>
        </w:rPr>
      </w:pPr>
      <w:r w:rsidRPr="00614552">
        <w:rPr>
          <w:rStyle w:val="Heading1Char"/>
        </w:rPr>
        <w:t>Key challenges</w:t>
      </w:r>
    </w:p>
    <w:p w14:paraId="32C5ED58" w14:textId="4BCE3BEA" w:rsidR="00F53072" w:rsidRPr="00E30DDE" w:rsidRDefault="00F53072" w:rsidP="002A05C6">
      <w:pPr>
        <w:pStyle w:val="ListParagraph"/>
        <w:numPr>
          <w:ilvl w:val="0"/>
          <w:numId w:val="3"/>
        </w:numPr>
        <w:tabs>
          <w:tab w:val="left" w:pos="2925"/>
        </w:tabs>
        <w:ind w:left="714" w:hanging="357"/>
        <w:jc w:val="both"/>
        <w:rPr>
          <w:rFonts w:ascii="Georgia" w:hAnsi="Georgia"/>
        </w:rPr>
      </w:pPr>
      <w:r>
        <w:rPr>
          <w:rFonts w:cs="Arial"/>
        </w:rPr>
        <w:t>P</w:t>
      </w:r>
      <w:r w:rsidR="004C1263">
        <w:rPr>
          <w:rFonts w:cs="Arial"/>
        </w:rPr>
        <w:t>articipating</w:t>
      </w:r>
      <w:r>
        <w:rPr>
          <w:rFonts w:cs="Arial"/>
        </w:rPr>
        <w:t xml:space="preserve"> in the state-wide seed collecting program,</w:t>
      </w:r>
      <w:r w:rsidR="00BF60DF">
        <w:rPr>
          <w:rFonts w:cs="Arial"/>
        </w:rPr>
        <w:t xml:space="preserve"> including</w:t>
      </w:r>
      <w:r>
        <w:rPr>
          <w:rFonts w:cs="Arial"/>
        </w:rPr>
        <w:t xml:space="preserve"> field work under difficult conditions in remote locations.</w:t>
      </w:r>
    </w:p>
    <w:p w14:paraId="21DE4ACB" w14:textId="4B4BA6CE" w:rsidR="00F53072" w:rsidRPr="00753B7E" w:rsidRDefault="004C1263" w:rsidP="002A05C6">
      <w:pPr>
        <w:pStyle w:val="ListParagraph"/>
        <w:numPr>
          <w:ilvl w:val="0"/>
          <w:numId w:val="3"/>
        </w:numPr>
        <w:ind w:left="714" w:hanging="357"/>
        <w:jc w:val="both"/>
      </w:pPr>
      <w:r>
        <w:rPr>
          <w:lang w:val="en"/>
        </w:rPr>
        <w:t>Managing</w:t>
      </w:r>
      <w:r w:rsidR="00F53072">
        <w:rPr>
          <w:lang w:val="en"/>
        </w:rPr>
        <w:t xml:space="preserve"> a highly seasonal </w:t>
      </w:r>
      <w:proofErr w:type="gramStart"/>
      <w:r w:rsidR="00F53072">
        <w:rPr>
          <w:lang w:val="en"/>
        </w:rPr>
        <w:t>workload</w:t>
      </w:r>
      <w:r w:rsidR="00BF60DF">
        <w:rPr>
          <w:lang w:val="en"/>
        </w:rPr>
        <w:t>,</w:t>
      </w:r>
      <w:r w:rsidR="00F53072">
        <w:rPr>
          <w:lang w:val="en"/>
        </w:rPr>
        <w:t xml:space="preserve"> and</w:t>
      </w:r>
      <w:proofErr w:type="gramEnd"/>
      <w:r w:rsidR="00F53072">
        <w:rPr>
          <w:lang w:val="en"/>
        </w:rPr>
        <w:t xml:space="preserve"> </w:t>
      </w:r>
      <w:r w:rsidR="00BF60DF">
        <w:rPr>
          <w:lang w:val="en"/>
        </w:rPr>
        <w:t>support the work of the Seedbank Officer and Seedbank Curator in collection development and management.</w:t>
      </w:r>
    </w:p>
    <w:p w14:paraId="67E82556" w14:textId="41DD67DC" w:rsidR="00F53072" w:rsidRPr="00E30DDE" w:rsidRDefault="00F53072" w:rsidP="002A05C6">
      <w:pPr>
        <w:pStyle w:val="ListParagraph"/>
        <w:numPr>
          <w:ilvl w:val="0"/>
          <w:numId w:val="3"/>
        </w:numPr>
        <w:ind w:left="714" w:hanging="357"/>
        <w:jc w:val="both"/>
      </w:pPr>
      <w:r>
        <w:rPr>
          <w:lang w:val="en"/>
        </w:rPr>
        <w:t>Maintain</w:t>
      </w:r>
      <w:r w:rsidR="004C1263">
        <w:rPr>
          <w:lang w:val="en"/>
        </w:rPr>
        <w:t>ing</w:t>
      </w:r>
      <w:r>
        <w:rPr>
          <w:lang w:val="en"/>
        </w:rPr>
        <w:t xml:space="preserve"> high level working knowledge of NSW flora, including taxonomic changes to ensure accurate field identification of plants.</w:t>
      </w:r>
    </w:p>
    <w:p w14:paraId="197B81F3" w14:textId="77777777" w:rsidR="00EF4018" w:rsidRPr="00EC5C1D" w:rsidRDefault="00EF4018" w:rsidP="00EF4018">
      <w:pPr>
        <w:tabs>
          <w:tab w:val="left" w:pos="2925"/>
        </w:tabs>
        <w:spacing w:line="240" w:lineRule="auto"/>
        <w:rPr>
          <w:rFonts w:ascii="Georgia" w:hAnsi="Georgia"/>
          <w:b/>
          <w:sz w:val="28"/>
        </w:rPr>
      </w:pPr>
      <w:r w:rsidRPr="00614552">
        <w:rPr>
          <w:rStyle w:val="Heading1Char"/>
        </w:rPr>
        <w:t>Key relationships</w:t>
      </w:r>
    </w:p>
    <w:tbl>
      <w:tblPr>
        <w:tblStyle w:val="PSCPurple"/>
        <w:tblW w:w="10587" w:type="dxa"/>
        <w:tblLayout w:type="fixed"/>
        <w:tblLook w:val="04A0" w:firstRow="1" w:lastRow="0" w:firstColumn="1" w:lastColumn="0" w:noHBand="0" w:noVBand="1"/>
        <w:tblCaption w:val="PSC_Key_RelationshipsTable"/>
        <w:tblDescription w:val="PSC_Key_RelationshipsTable"/>
      </w:tblPr>
      <w:tblGrid>
        <w:gridCol w:w="3601"/>
        <w:gridCol w:w="6986"/>
      </w:tblGrid>
      <w:tr w:rsidR="00EF4018" w:rsidRPr="00C978B9" w14:paraId="31178F68" w14:textId="77777777" w:rsidTr="004A4C7F">
        <w:trPr>
          <w:cnfStyle w:val="100000000000" w:firstRow="1" w:lastRow="0" w:firstColumn="0" w:lastColumn="0" w:oddVBand="0" w:evenVBand="0" w:oddHBand="0" w:evenHBand="0" w:firstRowFirstColumn="0" w:firstRowLastColumn="0" w:lastRowFirstColumn="0" w:lastRowLastColumn="0"/>
          <w:tblHeader/>
        </w:trPr>
        <w:tc>
          <w:tcPr>
            <w:tcW w:w="3601" w:type="dxa"/>
          </w:tcPr>
          <w:p w14:paraId="3235120F" w14:textId="77777777" w:rsidR="00EF4018" w:rsidRPr="00C978B9" w:rsidRDefault="00EF4018" w:rsidP="004A4C7F">
            <w:pPr>
              <w:pStyle w:val="TableTextWhite0"/>
            </w:pPr>
            <w:r w:rsidRPr="00C978B9">
              <w:t>Who</w:t>
            </w:r>
          </w:p>
        </w:tc>
        <w:tc>
          <w:tcPr>
            <w:tcW w:w="6986" w:type="dxa"/>
          </w:tcPr>
          <w:p w14:paraId="39028791" w14:textId="77777777" w:rsidR="00EF4018" w:rsidRPr="00C978B9" w:rsidRDefault="00EF4018" w:rsidP="004A4C7F">
            <w:pPr>
              <w:pStyle w:val="TableTextWhite0"/>
            </w:pPr>
            <w:r>
              <w:t xml:space="preserve">       </w:t>
            </w:r>
            <w:r w:rsidRPr="00C978B9">
              <w:t>Why</w:t>
            </w:r>
          </w:p>
        </w:tc>
      </w:tr>
      <w:tr w:rsidR="00EF4018" w:rsidRPr="00A8245E" w14:paraId="24F71DBC" w14:textId="77777777" w:rsidTr="004A4C7F">
        <w:tc>
          <w:tcPr>
            <w:tcW w:w="3601" w:type="dxa"/>
            <w:shd w:val="clear" w:color="auto" w:fill="BCBEC0"/>
          </w:tcPr>
          <w:p w14:paraId="6FE5586D" w14:textId="77777777" w:rsidR="00EF4018" w:rsidRPr="00A8245E" w:rsidRDefault="00EF4018" w:rsidP="004A4C7F">
            <w:pPr>
              <w:pStyle w:val="TableText"/>
              <w:keepNext/>
              <w:rPr>
                <w:b/>
              </w:rPr>
            </w:pPr>
            <w:r w:rsidRPr="00A8245E">
              <w:rPr>
                <w:b/>
              </w:rPr>
              <w:t>Internal</w:t>
            </w:r>
          </w:p>
        </w:tc>
        <w:tc>
          <w:tcPr>
            <w:tcW w:w="6986" w:type="dxa"/>
            <w:shd w:val="clear" w:color="auto" w:fill="BCBEC0"/>
          </w:tcPr>
          <w:p w14:paraId="4C7E5105" w14:textId="77777777" w:rsidR="00EF4018" w:rsidRPr="00A8245E" w:rsidRDefault="00EF4018" w:rsidP="004A4C7F">
            <w:pPr>
              <w:pStyle w:val="TableText"/>
              <w:keepNext/>
              <w:rPr>
                <w:b/>
              </w:rPr>
            </w:pPr>
          </w:p>
        </w:tc>
      </w:tr>
      <w:tr w:rsidR="00EF4018" w:rsidRPr="00C978B9" w14:paraId="607C1B55" w14:textId="77777777" w:rsidTr="004A4C7F">
        <w:tc>
          <w:tcPr>
            <w:tcW w:w="3601" w:type="dxa"/>
            <w:tcBorders>
              <w:top w:val="single" w:sz="8" w:space="0" w:color="auto"/>
              <w:bottom w:val="single" w:sz="8" w:space="0" w:color="BCBEC0"/>
            </w:tcBorders>
          </w:tcPr>
          <w:p w14:paraId="373C84DF" w14:textId="77777777" w:rsidR="00EF4018" w:rsidRPr="00A15CDB" w:rsidRDefault="00EF4018" w:rsidP="004C1263">
            <w:pPr>
              <w:pStyle w:val="TableText"/>
            </w:pPr>
            <w:r w:rsidRPr="00EE1D0D">
              <w:t>Manager, Seedbank &amp; Restoration Research</w:t>
            </w:r>
          </w:p>
        </w:tc>
        <w:tc>
          <w:tcPr>
            <w:tcW w:w="6986" w:type="dxa"/>
            <w:tcBorders>
              <w:top w:val="single" w:sz="8" w:space="0" w:color="auto"/>
              <w:bottom w:val="single" w:sz="8" w:space="0" w:color="BCBEC0"/>
            </w:tcBorders>
          </w:tcPr>
          <w:p w14:paraId="27C2351B" w14:textId="77777777" w:rsidR="00EF4018" w:rsidRPr="00A15CDB" w:rsidRDefault="00EF4018" w:rsidP="004C1263">
            <w:pPr>
              <w:pStyle w:val="TableText"/>
              <w:numPr>
                <w:ilvl w:val="0"/>
                <w:numId w:val="9"/>
              </w:numPr>
            </w:pPr>
            <w:r w:rsidRPr="002F39CA">
              <w:t>Receive guidance and support, provide advice and exchange information</w:t>
            </w:r>
          </w:p>
        </w:tc>
      </w:tr>
      <w:tr w:rsidR="00EF4018" w:rsidRPr="00C978B9" w14:paraId="13302DD1" w14:textId="77777777" w:rsidTr="004A4C7F">
        <w:tc>
          <w:tcPr>
            <w:tcW w:w="3601" w:type="dxa"/>
            <w:tcBorders>
              <w:top w:val="single" w:sz="8" w:space="0" w:color="auto"/>
              <w:bottom w:val="single" w:sz="8" w:space="0" w:color="BCBEC0"/>
            </w:tcBorders>
          </w:tcPr>
          <w:p w14:paraId="14317382" w14:textId="77777777" w:rsidR="00EF4018" w:rsidRPr="00A15CDB" w:rsidRDefault="00EF4018" w:rsidP="004C1263">
            <w:pPr>
              <w:pStyle w:val="TableText"/>
            </w:pPr>
            <w:r>
              <w:t xml:space="preserve">Agency staff/ </w:t>
            </w:r>
            <w:r w:rsidRPr="00614552">
              <w:rPr>
                <w:rFonts w:cs="Arial"/>
              </w:rPr>
              <w:t>Seedbank and Horticultural Research</w:t>
            </w:r>
            <w:r>
              <w:rPr>
                <w:rFonts w:cs="Arial"/>
              </w:rPr>
              <w:t xml:space="preserve"> staff</w:t>
            </w:r>
          </w:p>
        </w:tc>
        <w:tc>
          <w:tcPr>
            <w:tcW w:w="6986" w:type="dxa"/>
            <w:tcBorders>
              <w:top w:val="single" w:sz="8" w:space="0" w:color="auto"/>
              <w:bottom w:val="single" w:sz="8" w:space="0" w:color="BCBEC0"/>
            </w:tcBorders>
          </w:tcPr>
          <w:p w14:paraId="4828FDB8" w14:textId="77777777" w:rsidR="00EF4018" w:rsidRPr="00EF4018" w:rsidRDefault="00EF4018" w:rsidP="004C1263">
            <w:pPr>
              <w:pStyle w:val="ListParagraph"/>
              <w:numPr>
                <w:ilvl w:val="0"/>
                <w:numId w:val="9"/>
              </w:numPr>
              <w:spacing w:before="40" w:after="40" w:line="280" w:lineRule="atLeast"/>
            </w:pPr>
            <w:r w:rsidRPr="00EF4018">
              <w:t>Work collaboratively to contribute to achieving business outcomes</w:t>
            </w:r>
          </w:p>
          <w:p w14:paraId="281D9D81" w14:textId="639F7184" w:rsidR="00EF4018" w:rsidRPr="00EF4018" w:rsidRDefault="00EF4018" w:rsidP="004C1263">
            <w:pPr>
              <w:pStyle w:val="ListParagraph"/>
              <w:numPr>
                <w:ilvl w:val="0"/>
                <w:numId w:val="9"/>
              </w:numPr>
              <w:spacing w:before="40" w:after="40" w:line="280" w:lineRule="atLeast"/>
            </w:pPr>
            <w:r w:rsidRPr="00EF4018">
              <w:t>Develop and maintain productive and professional working relationships.</w:t>
            </w:r>
          </w:p>
        </w:tc>
      </w:tr>
      <w:tr w:rsidR="00EF4018" w:rsidRPr="00A8245E" w14:paraId="76BB9937" w14:textId="77777777" w:rsidTr="004A4C7F">
        <w:tc>
          <w:tcPr>
            <w:tcW w:w="3601" w:type="dxa"/>
            <w:shd w:val="clear" w:color="auto" w:fill="BCBEC0"/>
          </w:tcPr>
          <w:p w14:paraId="4805E110" w14:textId="77777777" w:rsidR="00EF4018" w:rsidRPr="00A8245E" w:rsidRDefault="00EF4018" w:rsidP="004A4C7F">
            <w:pPr>
              <w:pStyle w:val="TableText"/>
              <w:keepNext/>
              <w:rPr>
                <w:b/>
              </w:rPr>
            </w:pPr>
            <w:r w:rsidRPr="00A8245E">
              <w:rPr>
                <w:b/>
              </w:rPr>
              <w:t>External</w:t>
            </w:r>
          </w:p>
        </w:tc>
        <w:tc>
          <w:tcPr>
            <w:tcW w:w="6986" w:type="dxa"/>
            <w:shd w:val="clear" w:color="auto" w:fill="BCBEC0"/>
          </w:tcPr>
          <w:p w14:paraId="24980319" w14:textId="77777777" w:rsidR="00EF4018" w:rsidRPr="00A8245E" w:rsidRDefault="00EF4018" w:rsidP="004A4C7F">
            <w:pPr>
              <w:pStyle w:val="TableText"/>
              <w:keepNext/>
              <w:rPr>
                <w:b/>
              </w:rPr>
            </w:pPr>
          </w:p>
        </w:tc>
      </w:tr>
      <w:tr w:rsidR="00EF4018" w:rsidRPr="00A15CDB" w14:paraId="2A57116B" w14:textId="77777777" w:rsidTr="004A4C7F">
        <w:tc>
          <w:tcPr>
            <w:tcW w:w="3601" w:type="dxa"/>
            <w:tcBorders>
              <w:top w:val="single" w:sz="8" w:space="0" w:color="auto"/>
              <w:bottom w:val="single" w:sz="8" w:space="0" w:color="BCBEC0"/>
            </w:tcBorders>
          </w:tcPr>
          <w:p w14:paraId="6F0001DB" w14:textId="77777777" w:rsidR="00EF4018" w:rsidRPr="00A15CDB" w:rsidRDefault="00EF4018" w:rsidP="004C1263">
            <w:pPr>
              <w:pStyle w:val="TableText"/>
            </w:pPr>
            <w:r>
              <w:t>Key Stakeholders</w:t>
            </w:r>
          </w:p>
        </w:tc>
        <w:tc>
          <w:tcPr>
            <w:tcW w:w="6986" w:type="dxa"/>
            <w:tcBorders>
              <w:top w:val="single" w:sz="8" w:space="0" w:color="auto"/>
              <w:bottom w:val="single" w:sz="8" w:space="0" w:color="BCBEC0"/>
            </w:tcBorders>
          </w:tcPr>
          <w:p w14:paraId="6E541283" w14:textId="77777777" w:rsidR="00EF4018" w:rsidRPr="007B697B" w:rsidRDefault="00EF4018" w:rsidP="004C1263">
            <w:pPr>
              <w:pStyle w:val="ListParagraph"/>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40" w:after="40" w:line="280" w:lineRule="atLeast"/>
              <w:jc w:val="both"/>
              <w:rPr>
                <w:color w:val="000000"/>
              </w:rPr>
            </w:pPr>
            <w:r w:rsidRPr="007B697B">
              <w:rPr>
                <w:color w:val="000000"/>
              </w:rPr>
              <w:t>Negotiate and liaise with a variety of stakeholders to enable the</w:t>
            </w:r>
            <w:r>
              <w:rPr>
                <w:color w:val="000000"/>
              </w:rPr>
              <w:t xml:space="preserve"> </w:t>
            </w:r>
            <w:r w:rsidRPr="007B697B">
              <w:rPr>
                <w:color w:val="000000"/>
              </w:rPr>
              <w:t xml:space="preserve">timely delivery of business initiatives   </w:t>
            </w:r>
          </w:p>
        </w:tc>
      </w:tr>
      <w:tr w:rsidR="00EF4018" w:rsidRPr="00C978B9" w14:paraId="1121EAD3" w14:textId="77777777" w:rsidTr="004A4C7F">
        <w:tc>
          <w:tcPr>
            <w:tcW w:w="3601" w:type="dxa"/>
            <w:tcBorders>
              <w:top w:val="single" w:sz="8" w:space="0" w:color="auto"/>
              <w:bottom w:val="single" w:sz="8" w:space="0" w:color="auto"/>
            </w:tcBorders>
          </w:tcPr>
          <w:p w14:paraId="69440A03" w14:textId="77777777" w:rsidR="00EF4018" w:rsidRDefault="00EF4018" w:rsidP="004C1263">
            <w:pPr>
              <w:pStyle w:val="TableText"/>
            </w:pPr>
            <w:r>
              <w:lastRenderedPageBreak/>
              <w:t>Non- Government O</w:t>
            </w:r>
            <w:r w:rsidRPr="00666C8F">
              <w:t xml:space="preserve">rganisations </w:t>
            </w:r>
            <w:r>
              <w:t>&amp; C</w:t>
            </w:r>
            <w:r w:rsidRPr="00666C8F">
              <w:t>ommunity groups</w:t>
            </w:r>
          </w:p>
        </w:tc>
        <w:tc>
          <w:tcPr>
            <w:tcW w:w="6986" w:type="dxa"/>
            <w:tcBorders>
              <w:top w:val="single" w:sz="8" w:space="0" w:color="auto"/>
              <w:bottom w:val="single" w:sz="8" w:space="0" w:color="auto"/>
            </w:tcBorders>
          </w:tcPr>
          <w:p w14:paraId="7241149D" w14:textId="77777777" w:rsidR="00EF4018" w:rsidRDefault="00EF4018" w:rsidP="004C1263">
            <w:pPr>
              <w:pStyle w:val="ListParagraph"/>
              <w:numPr>
                <w:ilvl w:val="0"/>
                <w:numId w:val="3"/>
              </w:numPr>
              <w:spacing w:before="40" w:after="40" w:line="280" w:lineRule="atLeast"/>
            </w:pPr>
            <w:r w:rsidRPr="00666C8F">
              <w:t>Liaise</w:t>
            </w:r>
            <w:r>
              <w:t xml:space="preserve">, provide </w:t>
            </w:r>
            <w:r w:rsidRPr="00666C8F">
              <w:t>technical advic</w:t>
            </w:r>
            <w:r>
              <w:t>e and promote</w:t>
            </w:r>
            <w:r w:rsidRPr="00666C8F">
              <w:t xml:space="preserve"> the role of the Seedbank in plant conservation programs.</w:t>
            </w:r>
          </w:p>
          <w:p w14:paraId="45C0D115" w14:textId="77777777" w:rsidR="00EF4018" w:rsidRDefault="00EF4018" w:rsidP="004C1263">
            <w:pPr>
              <w:pStyle w:val="ListParagraph"/>
              <w:numPr>
                <w:ilvl w:val="0"/>
                <w:numId w:val="3"/>
              </w:numPr>
              <w:tabs>
                <w:tab w:val="left" w:pos="2925"/>
              </w:tabs>
              <w:spacing w:before="40" w:after="40" w:line="280" w:lineRule="atLeast"/>
            </w:pPr>
            <w:r>
              <w:rPr>
                <w:rFonts w:cs="Arial"/>
              </w:rPr>
              <w:t>Promote</w:t>
            </w:r>
            <w:r w:rsidRPr="00614552">
              <w:rPr>
                <w:rFonts w:cs="Arial"/>
              </w:rPr>
              <w:t xml:space="preserve"> community involvement in the planning and coordination of collecting seed </w:t>
            </w:r>
            <w:r>
              <w:rPr>
                <w:rFonts w:cs="Arial"/>
              </w:rPr>
              <w:t xml:space="preserve">samples </w:t>
            </w:r>
            <w:r w:rsidRPr="00614552">
              <w:rPr>
                <w:rFonts w:cs="Arial"/>
              </w:rPr>
              <w:t>and other material</w:t>
            </w:r>
            <w:r>
              <w:rPr>
                <w:rFonts w:cs="Arial"/>
              </w:rPr>
              <w:t>.</w:t>
            </w:r>
          </w:p>
        </w:tc>
      </w:tr>
    </w:tbl>
    <w:p w14:paraId="303FCCE7" w14:textId="77777777" w:rsidR="00EF4018" w:rsidRDefault="00EF4018" w:rsidP="00EF4018"/>
    <w:p w14:paraId="05B20221" w14:textId="77777777" w:rsidR="00603D53" w:rsidRDefault="00603D53" w:rsidP="00614552">
      <w:pPr>
        <w:pStyle w:val="Heading1"/>
        <w:rPr>
          <w:sz w:val="28"/>
        </w:rPr>
      </w:pPr>
      <w:r w:rsidRPr="00614552">
        <w:t>Role dimensions</w:t>
      </w:r>
    </w:p>
    <w:p w14:paraId="19085FC4" w14:textId="77777777" w:rsidR="00603D53" w:rsidRPr="00614552" w:rsidRDefault="00603D53" w:rsidP="00614552">
      <w:pPr>
        <w:pStyle w:val="Heading2"/>
      </w:pPr>
      <w:r w:rsidRPr="00614552">
        <w:t>Decision making</w:t>
      </w:r>
    </w:p>
    <w:p w14:paraId="714EA962" w14:textId="56100D5F" w:rsidR="00BD03FF" w:rsidRDefault="00B07C3E" w:rsidP="00E71381">
      <w:pPr>
        <w:jc w:val="both"/>
      </w:pPr>
      <w:r>
        <w:rPr>
          <w:rFonts w:cs="Arial"/>
        </w:rPr>
        <w:t xml:space="preserve">The Seedbank Assistant </w:t>
      </w:r>
      <w:r w:rsidR="00BD03FF">
        <w:t>operates with some level of autonomy within the context of their agreed work plan and makes decisions within the lim</w:t>
      </w:r>
      <w:r>
        <w:t>its of delegated authority.  This</w:t>
      </w:r>
      <w:r w:rsidR="00BD03FF">
        <w:t xml:space="preserve"> role is accountable for the delivery of assigned work and </w:t>
      </w:r>
      <w:r w:rsidR="00E71381">
        <w:t>is directed</w:t>
      </w:r>
      <w:r w:rsidR="00BD03FF">
        <w:t xml:space="preserve"> by its supervisor/manager on work priorities, complex issues and all matters requiring a higher authority to determine and resolve issues.</w:t>
      </w:r>
    </w:p>
    <w:p w14:paraId="71C503DE" w14:textId="77777777" w:rsidR="00603D53" w:rsidRPr="00614552" w:rsidRDefault="00603D53" w:rsidP="00614552">
      <w:pPr>
        <w:pStyle w:val="Heading2"/>
      </w:pPr>
      <w:r w:rsidRPr="00614552">
        <w:t>Reporting line</w:t>
      </w:r>
    </w:p>
    <w:p w14:paraId="2E3251D0" w14:textId="67403659" w:rsidR="00603D53" w:rsidRPr="00603D53" w:rsidRDefault="00603D53">
      <w:pPr>
        <w:rPr>
          <w:rFonts w:cs="Arial"/>
          <w:szCs w:val="26"/>
        </w:rPr>
      </w:pPr>
      <w:r w:rsidRPr="00603D53">
        <w:rPr>
          <w:rFonts w:cs="Arial"/>
          <w:szCs w:val="26"/>
        </w:rPr>
        <w:t xml:space="preserve">This role reports to the </w:t>
      </w:r>
      <w:r w:rsidR="00B07C3E" w:rsidRPr="00EE1D0D">
        <w:t>Manager, Seedbank &amp; Restoration Research</w:t>
      </w:r>
    </w:p>
    <w:p w14:paraId="5B795D45" w14:textId="77777777" w:rsidR="00603D53" w:rsidRPr="00614552" w:rsidRDefault="00603D53" w:rsidP="00614552">
      <w:pPr>
        <w:pStyle w:val="Heading2"/>
      </w:pPr>
      <w:r w:rsidRPr="00614552">
        <w:t>Direct reports</w:t>
      </w:r>
    </w:p>
    <w:p w14:paraId="59FC0F8F" w14:textId="77777777" w:rsidR="00603D53" w:rsidRPr="00603D53" w:rsidRDefault="00603D53">
      <w:pPr>
        <w:rPr>
          <w:rFonts w:cs="Arial"/>
          <w:szCs w:val="26"/>
        </w:rPr>
      </w:pPr>
      <w:r w:rsidRPr="00603D53">
        <w:rPr>
          <w:rFonts w:cs="Arial"/>
          <w:szCs w:val="26"/>
        </w:rPr>
        <w:t>Nil</w:t>
      </w:r>
    </w:p>
    <w:p w14:paraId="35EDC594" w14:textId="77777777" w:rsidR="00603D53" w:rsidRPr="00614552" w:rsidRDefault="00603D53" w:rsidP="00614552">
      <w:pPr>
        <w:pStyle w:val="Heading2"/>
      </w:pPr>
      <w:r w:rsidRPr="00614552">
        <w:t>Budget/Expenditure</w:t>
      </w:r>
    </w:p>
    <w:p w14:paraId="7DC1966E" w14:textId="77777777" w:rsidR="00603D53" w:rsidRPr="00603D53" w:rsidRDefault="00603D53">
      <w:pPr>
        <w:rPr>
          <w:rFonts w:cs="Arial"/>
          <w:szCs w:val="26"/>
        </w:rPr>
      </w:pPr>
      <w:r w:rsidRPr="00603D53">
        <w:rPr>
          <w:rFonts w:cs="Arial"/>
          <w:szCs w:val="26"/>
        </w:rPr>
        <w:t>Nil</w:t>
      </w:r>
    </w:p>
    <w:p w14:paraId="06B4E7BC" w14:textId="77777777" w:rsidR="00205A8A" w:rsidRPr="00614552" w:rsidRDefault="00205A8A" w:rsidP="00205A8A">
      <w:pPr>
        <w:tabs>
          <w:tab w:val="left" w:pos="2925"/>
        </w:tabs>
        <w:rPr>
          <w:rStyle w:val="Heading1Char"/>
        </w:rPr>
      </w:pPr>
      <w:r w:rsidRPr="00614552">
        <w:rPr>
          <w:rStyle w:val="Heading1Char"/>
        </w:rPr>
        <w:t>Essential requirements</w:t>
      </w:r>
    </w:p>
    <w:p w14:paraId="652ACED1" w14:textId="74E9E1DA" w:rsidR="00205A8A" w:rsidRPr="00106321" w:rsidRDefault="00576C67" w:rsidP="00B2115B">
      <w:pPr>
        <w:pStyle w:val="ListParagraph"/>
        <w:numPr>
          <w:ilvl w:val="0"/>
          <w:numId w:val="4"/>
        </w:numPr>
        <w:tabs>
          <w:tab w:val="left" w:pos="2925"/>
        </w:tabs>
        <w:jc w:val="both"/>
        <w:rPr>
          <w:rFonts w:ascii="Georgia" w:hAnsi="Georgia"/>
        </w:rPr>
      </w:pPr>
      <w:r>
        <w:rPr>
          <w:rFonts w:cs="Arial"/>
        </w:rPr>
        <w:t>A</w:t>
      </w:r>
      <w:r w:rsidR="008E3DC2">
        <w:rPr>
          <w:rFonts w:cs="Arial"/>
        </w:rPr>
        <w:t xml:space="preserve"> degree in science or horticultural/scientific </w:t>
      </w:r>
      <w:r w:rsidR="00205A8A" w:rsidRPr="00106321">
        <w:rPr>
          <w:rFonts w:cs="Arial"/>
        </w:rPr>
        <w:t>TAFE qualifications relevant to the role.</w:t>
      </w:r>
    </w:p>
    <w:p w14:paraId="364D189E" w14:textId="4CA6AA58" w:rsidR="00205A8A" w:rsidRPr="00106321" w:rsidRDefault="008E3DC2" w:rsidP="00B2115B">
      <w:pPr>
        <w:pStyle w:val="ListParagraph"/>
        <w:numPr>
          <w:ilvl w:val="0"/>
          <w:numId w:val="4"/>
        </w:numPr>
        <w:tabs>
          <w:tab w:val="left" w:pos="2925"/>
        </w:tabs>
        <w:jc w:val="both"/>
        <w:rPr>
          <w:rFonts w:ascii="Georgia" w:hAnsi="Georgia"/>
        </w:rPr>
      </w:pPr>
      <w:r>
        <w:rPr>
          <w:rFonts w:cs="Arial"/>
        </w:rPr>
        <w:t>Field botanical skills and knowledge of Australian flora</w:t>
      </w:r>
      <w:r w:rsidR="00920F66">
        <w:rPr>
          <w:rFonts w:cs="Arial"/>
        </w:rPr>
        <w:t xml:space="preserve">, </w:t>
      </w:r>
      <w:r w:rsidR="004C1263">
        <w:rPr>
          <w:rFonts w:cs="Arial"/>
        </w:rPr>
        <w:t xml:space="preserve">including </w:t>
      </w:r>
      <w:r w:rsidR="004C1263" w:rsidRPr="00106321">
        <w:rPr>
          <w:rFonts w:cs="Arial"/>
        </w:rPr>
        <w:t>collecting</w:t>
      </w:r>
      <w:r w:rsidR="00920F66">
        <w:rPr>
          <w:rFonts w:cs="Arial"/>
        </w:rPr>
        <w:t xml:space="preserve"> and</w:t>
      </w:r>
      <w:r w:rsidR="00205A8A" w:rsidRPr="00106321">
        <w:rPr>
          <w:rFonts w:cs="Arial"/>
        </w:rPr>
        <w:t xml:space="preserve"> </w:t>
      </w:r>
      <w:r w:rsidR="004C1263" w:rsidRPr="00106321">
        <w:rPr>
          <w:rFonts w:cs="Arial"/>
        </w:rPr>
        <w:t>processing seeds</w:t>
      </w:r>
      <w:r w:rsidR="00205A8A" w:rsidRPr="00106321">
        <w:rPr>
          <w:rFonts w:cs="Arial"/>
        </w:rPr>
        <w:t>.</w:t>
      </w:r>
    </w:p>
    <w:p w14:paraId="46B6466E" w14:textId="77777777" w:rsidR="00205A8A" w:rsidRPr="00B2115B" w:rsidRDefault="00205A8A" w:rsidP="00B2115B">
      <w:pPr>
        <w:pStyle w:val="ListParagraph"/>
        <w:numPr>
          <w:ilvl w:val="0"/>
          <w:numId w:val="4"/>
        </w:numPr>
        <w:tabs>
          <w:tab w:val="left" w:pos="2925"/>
        </w:tabs>
        <w:jc w:val="both"/>
        <w:rPr>
          <w:rFonts w:ascii="Georgia" w:hAnsi="Georgia"/>
        </w:rPr>
      </w:pPr>
      <w:r w:rsidRPr="00106321">
        <w:rPr>
          <w:rFonts w:cs="Arial"/>
        </w:rPr>
        <w:t xml:space="preserve">Current </w:t>
      </w:r>
      <w:r w:rsidR="00BD03FF">
        <w:rPr>
          <w:rFonts w:cs="Arial"/>
        </w:rPr>
        <w:t xml:space="preserve">Australian </w:t>
      </w:r>
      <w:r w:rsidRPr="00106321">
        <w:rPr>
          <w:rFonts w:cs="Arial"/>
        </w:rPr>
        <w:t xml:space="preserve">Drivers </w:t>
      </w:r>
      <w:proofErr w:type="spellStart"/>
      <w:r w:rsidRPr="00106321">
        <w:rPr>
          <w:rFonts w:cs="Arial"/>
        </w:rPr>
        <w:t>licence</w:t>
      </w:r>
      <w:proofErr w:type="spellEnd"/>
      <w:r w:rsidRPr="00106321">
        <w:rPr>
          <w:rFonts w:cs="Arial"/>
        </w:rPr>
        <w:t>, with ability to drive manual vehicles and willingness to undertake remote fieldwork trips for extended periods of time.</w:t>
      </w:r>
    </w:p>
    <w:p w14:paraId="67D51B2F" w14:textId="77777777" w:rsidR="00B2115B" w:rsidRPr="00C978B9" w:rsidRDefault="00B2115B" w:rsidP="00B2115B">
      <w:pPr>
        <w:pStyle w:val="Heading1"/>
      </w:pPr>
      <w:r w:rsidRPr="00C978B9">
        <w:t>Capabilities for the role</w:t>
      </w:r>
    </w:p>
    <w:p w14:paraId="7580DAF3" w14:textId="77777777" w:rsidR="00B2115B" w:rsidRPr="00325E9D" w:rsidRDefault="00B2115B" w:rsidP="00B2115B">
      <w:pPr>
        <w:jc w:val="both"/>
        <w:rPr>
          <w:rFonts w:cs="Arial"/>
        </w:rPr>
      </w:pPr>
      <w:r w:rsidRPr="00325E9D">
        <w:rPr>
          <w:rFonts w:cs="Arial"/>
        </w:rPr>
        <w:t xml:space="preserve">The NSW Public Sector Capability Framework applies to all NSW public sector employees. The Capability Framework is available at </w:t>
      </w:r>
      <w:hyperlink r:id="rId8" w:history="1">
        <w:r w:rsidRPr="00325E9D">
          <w:rPr>
            <w:rStyle w:val="Hyperlink"/>
            <w:rFonts w:cs="Arial"/>
            <w:sz w:val="22"/>
          </w:rPr>
          <w:t>www.psc.nsw.gov.au/capabilityframework</w:t>
        </w:r>
      </w:hyperlink>
    </w:p>
    <w:p w14:paraId="6B5C864C" w14:textId="77777777" w:rsidR="00B2115B" w:rsidRPr="00C978B9" w:rsidRDefault="00B2115B" w:rsidP="00B2115B">
      <w:pPr>
        <w:pStyle w:val="Heading2"/>
        <w:jc w:val="both"/>
      </w:pPr>
      <w:r w:rsidRPr="00C978B9">
        <w:t xml:space="preserve">Capability </w:t>
      </w:r>
      <w:r>
        <w:t>s</w:t>
      </w:r>
      <w:r w:rsidRPr="00C978B9">
        <w:t>ummary</w:t>
      </w:r>
    </w:p>
    <w:p w14:paraId="579912B6" w14:textId="77777777" w:rsidR="00B2115B" w:rsidRDefault="00B2115B" w:rsidP="00B2115B">
      <w:pPr>
        <w:jc w:val="both"/>
      </w:pPr>
      <w:r w:rsidRPr="00325E9D">
        <w:rPr>
          <w:rFonts w:cs="Arial"/>
        </w:rPr>
        <w:t>Below is the full list of capabilities and the level required for this role. The capabilities in bold are the focus capabilities for this role. Refer to the next section for further information about the focus capabilities.</w:t>
      </w:r>
    </w:p>
    <w:tbl>
      <w:tblPr>
        <w:tblStyle w:val="PSCPurple"/>
        <w:tblW w:w="0" w:type="auto"/>
        <w:tblBorders>
          <w:top w:val="single" w:sz="8" w:space="0" w:color="BCBEC0"/>
          <w:bottom w:val="single" w:sz="12" w:space="0" w:color="auto"/>
        </w:tblBorders>
        <w:tblLook w:val="04A0" w:firstRow="1" w:lastRow="0" w:firstColumn="1" w:lastColumn="0" w:noHBand="0" w:noVBand="1"/>
        <w:tblCaption w:val="PSC_CapabilityFrameworkTable"/>
      </w:tblPr>
      <w:tblGrid>
        <w:gridCol w:w="2037"/>
        <w:gridCol w:w="5423"/>
        <w:gridCol w:w="3340"/>
      </w:tblGrid>
      <w:tr w:rsidR="00B2115B" w:rsidRPr="00803E47" w14:paraId="24A9EFBF" w14:textId="77777777" w:rsidTr="00146B8F">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6FA8C2" w14:textId="77777777" w:rsidR="00B2115B" w:rsidRPr="00803E47" w:rsidRDefault="00B2115B" w:rsidP="00146B8F">
            <w:pPr>
              <w:pStyle w:val="TableTextWhite0"/>
              <w:keepNext/>
            </w:pPr>
            <w:r>
              <w:lastRenderedPageBreak/>
              <w:t>NSW Public Sector Capability Framework</w:t>
            </w:r>
          </w:p>
        </w:tc>
      </w:tr>
      <w:tr w:rsidR="00B2115B" w:rsidRPr="00C978B9" w14:paraId="26AE0A52" w14:textId="77777777" w:rsidTr="00146B8F">
        <w:trPr>
          <w:cnfStyle w:val="100000000000" w:firstRow="1" w:lastRow="0" w:firstColumn="0" w:lastColumn="0" w:oddVBand="0" w:evenVBand="0" w:oddHBand="0" w:evenHBand="0" w:firstRowFirstColumn="0" w:firstRowLastColumn="0" w:lastRowFirstColumn="0" w:lastRowLastColumn="0"/>
          <w:tblHeader/>
        </w:trPr>
        <w:tc>
          <w:tcPr>
            <w:tcW w:w="204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vAlign w:val="center"/>
          </w:tcPr>
          <w:p w14:paraId="265F40FD" w14:textId="77777777" w:rsidR="00B2115B" w:rsidRPr="00C978B9" w:rsidRDefault="00B2115B" w:rsidP="00146B8F">
            <w:pPr>
              <w:pStyle w:val="TableText"/>
              <w:keepNext/>
              <w:rPr>
                <w:b/>
                <w:sz w:val="24"/>
                <w:szCs w:val="24"/>
              </w:rPr>
            </w:pPr>
            <w:r>
              <w:rPr>
                <w:b/>
              </w:rPr>
              <w:t>Capability Group</w:t>
            </w:r>
          </w:p>
        </w:tc>
        <w:tc>
          <w:tcPr>
            <w:tcW w:w="545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2F4CF224" w14:textId="77777777" w:rsidR="00B2115B" w:rsidRPr="00C978B9" w:rsidRDefault="00B2115B" w:rsidP="00146B8F">
            <w:pPr>
              <w:pStyle w:val="TableText"/>
              <w:keepNext/>
              <w:rPr>
                <w:b/>
                <w:sz w:val="24"/>
                <w:szCs w:val="24"/>
              </w:rPr>
            </w:pPr>
            <w:r w:rsidRPr="00021C23">
              <w:rPr>
                <w:b/>
              </w:rPr>
              <w:t>Ca</w:t>
            </w:r>
            <w:r>
              <w:rPr>
                <w:b/>
              </w:rPr>
              <w:t>pability Name</w:t>
            </w:r>
          </w:p>
        </w:tc>
        <w:tc>
          <w:tcPr>
            <w:tcW w:w="335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BCBEC0"/>
          </w:tcPr>
          <w:p w14:paraId="35F22CD0" w14:textId="77777777" w:rsidR="00B2115B" w:rsidRPr="00C978B9" w:rsidRDefault="00B2115B" w:rsidP="00146B8F">
            <w:pPr>
              <w:pStyle w:val="TableText"/>
              <w:keepNext/>
              <w:rPr>
                <w:b/>
                <w:sz w:val="24"/>
                <w:szCs w:val="24"/>
              </w:rPr>
            </w:pPr>
            <w:r>
              <w:rPr>
                <w:b/>
              </w:rPr>
              <w:t>Level</w:t>
            </w:r>
          </w:p>
        </w:tc>
      </w:tr>
      <w:tr w:rsidR="00B2115B" w:rsidRPr="00C978B9" w14:paraId="541801C6" w14:textId="77777777" w:rsidTr="00146B8F">
        <w:tc>
          <w:tcPr>
            <w:tcW w:w="2042" w:type="dxa"/>
            <w:vMerge w:val="restart"/>
            <w:tcBorders>
              <w:top w:val="gems" w:sz="8" w:space="0" w:color="BCBEC0"/>
              <w:bottom w:val="single" w:sz="8" w:space="0" w:color="BCBEC0"/>
            </w:tcBorders>
            <w:vAlign w:val="center"/>
          </w:tcPr>
          <w:p w14:paraId="7DCEAEB2" w14:textId="77777777" w:rsidR="00B2115B" w:rsidRPr="00C978B9" w:rsidRDefault="00B2115B" w:rsidP="00146B8F">
            <w:pPr>
              <w:keepNext/>
            </w:pPr>
            <w:r w:rsidRPr="00C978B9">
              <w:rPr>
                <w:noProof/>
              </w:rPr>
              <w:drawing>
                <wp:inline distT="0" distB="0" distL="0" distR="0" wp14:anchorId="46BCF774" wp14:editId="5A6DFCE6">
                  <wp:extent cx="881037" cy="881037"/>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personal-attributes-icon.jpg"/>
                          <pic:cNvPicPr/>
                        </pic:nvPicPr>
                        <pic:blipFill>
                          <a:blip r:embed="rId9" cstate="print">
                            <a:extLst/>
                          </a:blip>
                          <a:stretch>
                            <a:fillRect/>
                          </a:stretch>
                        </pic:blipFill>
                        <pic:spPr>
                          <a:xfrm>
                            <a:off x="0" y="0"/>
                            <a:ext cx="881037" cy="881037"/>
                          </a:xfrm>
                          <a:prstGeom prst="rect">
                            <a:avLst/>
                          </a:prstGeom>
                        </pic:spPr>
                      </pic:pic>
                    </a:graphicData>
                  </a:graphic>
                </wp:inline>
              </w:drawing>
            </w:r>
          </w:p>
        </w:tc>
        <w:tc>
          <w:tcPr>
            <w:tcW w:w="5458" w:type="dxa"/>
            <w:tcBorders>
              <w:top w:val="gems" w:sz="8" w:space="0" w:color="BCBEC0"/>
              <w:bottom w:val="single" w:sz="8" w:space="0" w:color="BCBEC0"/>
            </w:tcBorders>
          </w:tcPr>
          <w:p w14:paraId="7D10EABB" w14:textId="77777777" w:rsidR="00B2115B" w:rsidRPr="00610758" w:rsidRDefault="00B2115B" w:rsidP="00146B8F">
            <w:pPr>
              <w:pStyle w:val="TableText"/>
              <w:keepNext/>
              <w:rPr>
                <w:sz w:val="24"/>
                <w:szCs w:val="24"/>
              </w:rPr>
            </w:pPr>
            <w:r>
              <w:t>Display Resilience and Courage</w:t>
            </w:r>
          </w:p>
        </w:tc>
        <w:tc>
          <w:tcPr>
            <w:tcW w:w="3357" w:type="dxa"/>
            <w:tcBorders>
              <w:top w:val="gems" w:sz="8" w:space="0" w:color="BCBEC0"/>
              <w:bottom w:val="single" w:sz="8" w:space="0" w:color="BCBEC0"/>
            </w:tcBorders>
          </w:tcPr>
          <w:p w14:paraId="0D0A02BF" w14:textId="77777777" w:rsidR="00B2115B" w:rsidRPr="00610758" w:rsidRDefault="00B2115B" w:rsidP="00146B8F">
            <w:pPr>
              <w:pStyle w:val="TableText"/>
              <w:keepNext/>
            </w:pPr>
            <w:r>
              <w:t>Foundational</w:t>
            </w:r>
          </w:p>
        </w:tc>
      </w:tr>
      <w:tr w:rsidR="00B2115B" w:rsidRPr="00C978B9" w14:paraId="62473783" w14:textId="77777777" w:rsidTr="00146B8F">
        <w:tc>
          <w:tcPr>
            <w:tcW w:w="2042" w:type="dxa"/>
            <w:vMerge/>
            <w:tcBorders>
              <w:top w:val="single" w:sz="8" w:space="0" w:color="BCBEC0"/>
            </w:tcBorders>
          </w:tcPr>
          <w:p w14:paraId="3808DF19" w14:textId="77777777" w:rsidR="00B2115B" w:rsidRPr="00C978B9" w:rsidRDefault="00B2115B" w:rsidP="00146B8F">
            <w:pPr>
              <w:keepNext/>
            </w:pPr>
          </w:p>
        </w:tc>
        <w:tc>
          <w:tcPr>
            <w:tcW w:w="5458" w:type="dxa"/>
            <w:tcBorders>
              <w:top w:val="single" w:sz="8" w:space="0" w:color="BCBEC0"/>
            </w:tcBorders>
          </w:tcPr>
          <w:p w14:paraId="47639793" w14:textId="77777777" w:rsidR="00B2115B" w:rsidRPr="00C978B9" w:rsidRDefault="00B2115B" w:rsidP="00146B8F">
            <w:pPr>
              <w:pStyle w:val="TableText"/>
              <w:keepNext/>
              <w:rPr>
                <w:sz w:val="24"/>
                <w:szCs w:val="24"/>
              </w:rPr>
            </w:pPr>
            <w:r>
              <w:t>Act with Integrity</w:t>
            </w:r>
          </w:p>
        </w:tc>
        <w:tc>
          <w:tcPr>
            <w:tcW w:w="3357" w:type="dxa"/>
            <w:tcBorders>
              <w:top w:val="single" w:sz="8" w:space="0" w:color="BCBEC0"/>
            </w:tcBorders>
          </w:tcPr>
          <w:p w14:paraId="52BAC5E8" w14:textId="77777777" w:rsidR="00B2115B" w:rsidRPr="00A15CDB" w:rsidRDefault="00B2115B" w:rsidP="00146B8F">
            <w:pPr>
              <w:pStyle w:val="TableText"/>
              <w:keepNext/>
            </w:pPr>
            <w:r>
              <w:t>Foundational</w:t>
            </w:r>
          </w:p>
        </w:tc>
      </w:tr>
      <w:tr w:rsidR="00B2115B" w:rsidRPr="00C978B9" w14:paraId="42257956" w14:textId="77777777" w:rsidTr="00146B8F">
        <w:tc>
          <w:tcPr>
            <w:tcW w:w="2042" w:type="dxa"/>
            <w:vMerge/>
            <w:tcBorders>
              <w:bottom w:val="single" w:sz="4" w:space="0" w:color="BCBEC0"/>
            </w:tcBorders>
          </w:tcPr>
          <w:p w14:paraId="61297B73" w14:textId="77777777" w:rsidR="00B2115B" w:rsidRPr="00C978B9" w:rsidRDefault="00B2115B" w:rsidP="00146B8F">
            <w:pPr>
              <w:keepNext/>
            </w:pPr>
          </w:p>
        </w:tc>
        <w:tc>
          <w:tcPr>
            <w:tcW w:w="5458" w:type="dxa"/>
            <w:tcBorders>
              <w:bottom w:val="single" w:sz="4" w:space="0" w:color="BCBEC0"/>
            </w:tcBorders>
          </w:tcPr>
          <w:p w14:paraId="0F71C2F9" w14:textId="77777777" w:rsidR="00B2115B" w:rsidRPr="00610758" w:rsidRDefault="00B2115B" w:rsidP="00146B8F">
            <w:pPr>
              <w:pStyle w:val="TableText"/>
              <w:keepNext/>
              <w:rPr>
                <w:b/>
                <w:sz w:val="24"/>
                <w:szCs w:val="24"/>
              </w:rPr>
            </w:pPr>
            <w:r>
              <w:rPr>
                <w:b/>
              </w:rPr>
              <w:t>Manage Self</w:t>
            </w:r>
          </w:p>
        </w:tc>
        <w:tc>
          <w:tcPr>
            <w:tcW w:w="3357" w:type="dxa"/>
            <w:tcBorders>
              <w:bottom w:val="single" w:sz="4" w:space="0" w:color="BCBEC0"/>
            </w:tcBorders>
          </w:tcPr>
          <w:p w14:paraId="1A5175EB" w14:textId="77777777" w:rsidR="00B2115B" w:rsidRPr="00610758" w:rsidRDefault="00B2115B" w:rsidP="00146B8F">
            <w:pPr>
              <w:pStyle w:val="TableText"/>
              <w:keepNext/>
              <w:rPr>
                <w:b/>
              </w:rPr>
            </w:pPr>
            <w:r>
              <w:rPr>
                <w:b/>
              </w:rPr>
              <w:t>Intermediate</w:t>
            </w:r>
          </w:p>
        </w:tc>
      </w:tr>
      <w:tr w:rsidR="00B2115B" w:rsidRPr="00C978B9" w14:paraId="17FD1848" w14:textId="77777777" w:rsidTr="00146B8F">
        <w:tc>
          <w:tcPr>
            <w:tcW w:w="2042" w:type="dxa"/>
            <w:vMerge/>
            <w:tcBorders>
              <w:top w:val="single" w:sz="8" w:space="0" w:color="BCBEC0"/>
            </w:tcBorders>
          </w:tcPr>
          <w:p w14:paraId="32AC9E3A" w14:textId="77777777" w:rsidR="00B2115B" w:rsidRPr="00C978B9" w:rsidRDefault="00B2115B" w:rsidP="00146B8F">
            <w:pPr>
              <w:keepNext/>
            </w:pPr>
          </w:p>
        </w:tc>
        <w:tc>
          <w:tcPr>
            <w:tcW w:w="5458" w:type="dxa"/>
            <w:tcBorders>
              <w:top w:val="single" w:sz="8" w:space="0" w:color="BCBEC0"/>
            </w:tcBorders>
          </w:tcPr>
          <w:p w14:paraId="233EE393" w14:textId="77777777" w:rsidR="00B2115B" w:rsidRPr="00C978B9" w:rsidRDefault="00B2115B" w:rsidP="00146B8F">
            <w:pPr>
              <w:pStyle w:val="TableText"/>
              <w:keepNext/>
              <w:rPr>
                <w:sz w:val="24"/>
                <w:szCs w:val="24"/>
              </w:rPr>
            </w:pPr>
            <w:r>
              <w:t>Value Diversity</w:t>
            </w:r>
          </w:p>
        </w:tc>
        <w:tc>
          <w:tcPr>
            <w:tcW w:w="3357" w:type="dxa"/>
            <w:tcBorders>
              <w:top w:val="single" w:sz="8" w:space="0" w:color="BCBEC0"/>
            </w:tcBorders>
          </w:tcPr>
          <w:p w14:paraId="3EAD4356" w14:textId="77777777" w:rsidR="00B2115B" w:rsidRPr="00A15CDB" w:rsidRDefault="00B2115B" w:rsidP="00146B8F">
            <w:pPr>
              <w:pStyle w:val="TableText"/>
              <w:keepNext/>
            </w:pPr>
            <w:r>
              <w:t>Foundational</w:t>
            </w:r>
          </w:p>
        </w:tc>
      </w:tr>
      <w:tr w:rsidR="00B2115B" w:rsidRPr="00C978B9" w14:paraId="01554383" w14:textId="77777777" w:rsidTr="00146B8F">
        <w:tc>
          <w:tcPr>
            <w:tcW w:w="2042" w:type="dxa"/>
            <w:vMerge w:val="restart"/>
            <w:tcBorders>
              <w:top w:val="single" w:sz="12" w:space="0" w:color="auto"/>
              <w:bottom w:val="single" w:sz="8" w:space="0" w:color="BCBEC0"/>
            </w:tcBorders>
            <w:vAlign w:val="center"/>
          </w:tcPr>
          <w:p w14:paraId="6399340F" w14:textId="77777777" w:rsidR="00B2115B" w:rsidRPr="00C978B9" w:rsidRDefault="00B2115B" w:rsidP="00146B8F">
            <w:pPr>
              <w:keepNext/>
            </w:pPr>
            <w:r w:rsidRPr="00C978B9">
              <w:rPr>
                <w:noProof/>
              </w:rPr>
              <w:drawing>
                <wp:inline distT="0" distB="0" distL="0" distR="0" wp14:anchorId="488BE2A3" wp14:editId="39827450">
                  <wp:extent cx="881037" cy="881037"/>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lationships-icon.jpg"/>
                          <pic:cNvPicPr/>
                        </pic:nvPicPr>
                        <pic:blipFill>
                          <a:blip r:embed="rId10"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076EFC3E" w14:textId="77777777" w:rsidR="00B2115B" w:rsidRPr="00610758" w:rsidRDefault="00B2115B" w:rsidP="00146B8F">
            <w:pPr>
              <w:pStyle w:val="TableText"/>
              <w:keepNext/>
              <w:rPr>
                <w:b/>
                <w:sz w:val="24"/>
                <w:szCs w:val="24"/>
              </w:rPr>
            </w:pPr>
            <w:r>
              <w:rPr>
                <w:b/>
              </w:rPr>
              <w:t>Communicate Effectively</w:t>
            </w:r>
          </w:p>
        </w:tc>
        <w:tc>
          <w:tcPr>
            <w:tcW w:w="3357" w:type="dxa"/>
            <w:tcBorders>
              <w:top w:val="single" w:sz="12" w:space="0" w:color="auto"/>
              <w:bottom w:val="single" w:sz="8" w:space="0" w:color="BCBEC0"/>
            </w:tcBorders>
          </w:tcPr>
          <w:p w14:paraId="47CF935D" w14:textId="77777777" w:rsidR="00B2115B" w:rsidRPr="00610758" w:rsidRDefault="00B2115B" w:rsidP="00146B8F">
            <w:pPr>
              <w:pStyle w:val="TableText"/>
              <w:keepNext/>
              <w:rPr>
                <w:b/>
              </w:rPr>
            </w:pPr>
            <w:r>
              <w:rPr>
                <w:b/>
              </w:rPr>
              <w:t>Intermediate</w:t>
            </w:r>
          </w:p>
        </w:tc>
      </w:tr>
      <w:tr w:rsidR="00B2115B" w:rsidRPr="00C978B9" w14:paraId="697D2E85" w14:textId="77777777" w:rsidTr="00146B8F">
        <w:tc>
          <w:tcPr>
            <w:tcW w:w="2042" w:type="dxa"/>
            <w:vMerge/>
            <w:tcBorders>
              <w:top w:val="single" w:sz="8" w:space="0" w:color="BCBEC0"/>
            </w:tcBorders>
          </w:tcPr>
          <w:p w14:paraId="3F0B9B35" w14:textId="77777777" w:rsidR="00B2115B" w:rsidRPr="00C978B9" w:rsidRDefault="00B2115B" w:rsidP="00146B8F">
            <w:pPr>
              <w:keepNext/>
            </w:pPr>
          </w:p>
        </w:tc>
        <w:tc>
          <w:tcPr>
            <w:tcW w:w="5458" w:type="dxa"/>
            <w:tcBorders>
              <w:top w:val="single" w:sz="8" w:space="0" w:color="BCBEC0"/>
            </w:tcBorders>
          </w:tcPr>
          <w:p w14:paraId="3B4E16F3" w14:textId="77777777" w:rsidR="00B2115B" w:rsidRPr="00C978B9" w:rsidRDefault="00B2115B" w:rsidP="00146B8F">
            <w:pPr>
              <w:pStyle w:val="TableText"/>
              <w:keepNext/>
              <w:rPr>
                <w:sz w:val="24"/>
                <w:szCs w:val="24"/>
              </w:rPr>
            </w:pPr>
            <w:r>
              <w:t>Commit to Customer Service</w:t>
            </w:r>
          </w:p>
        </w:tc>
        <w:tc>
          <w:tcPr>
            <w:tcW w:w="3357" w:type="dxa"/>
            <w:tcBorders>
              <w:top w:val="single" w:sz="8" w:space="0" w:color="BCBEC0"/>
            </w:tcBorders>
          </w:tcPr>
          <w:p w14:paraId="3DD32D49" w14:textId="77777777" w:rsidR="00B2115B" w:rsidRPr="00A15CDB" w:rsidRDefault="00B2115B" w:rsidP="00146B8F">
            <w:pPr>
              <w:pStyle w:val="TableText"/>
              <w:keepNext/>
            </w:pPr>
            <w:r>
              <w:t>Foundational</w:t>
            </w:r>
          </w:p>
        </w:tc>
      </w:tr>
      <w:tr w:rsidR="00B2115B" w:rsidRPr="00C978B9" w14:paraId="2DD5A1CB" w14:textId="77777777" w:rsidTr="00146B8F">
        <w:tc>
          <w:tcPr>
            <w:tcW w:w="2042" w:type="dxa"/>
            <w:vMerge/>
            <w:tcBorders>
              <w:top w:val="single" w:sz="8" w:space="0" w:color="BCBEC0"/>
            </w:tcBorders>
          </w:tcPr>
          <w:p w14:paraId="026E9ED4" w14:textId="77777777" w:rsidR="00B2115B" w:rsidRPr="00C978B9" w:rsidRDefault="00B2115B" w:rsidP="00146B8F">
            <w:pPr>
              <w:keepNext/>
            </w:pPr>
          </w:p>
        </w:tc>
        <w:tc>
          <w:tcPr>
            <w:tcW w:w="5458" w:type="dxa"/>
            <w:tcBorders>
              <w:top w:val="single" w:sz="8" w:space="0" w:color="BCBEC0"/>
            </w:tcBorders>
          </w:tcPr>
          <w:p w14:paraId="68CFDDD1" w14:textId="77777777" w:rsidR="00B2115B" w:rsidRPr="00C978B9" w:rsidRDefault="00B2115B" w:rsidP="00146B8F">
            <w:pPr>
              <w:pStyle w:val="TableText"/>
              <w:keepNext/>
              <w:rPr>
                <w:sz w:val="24"/>
                <w:szCs w:val="24"/>
              </w:rPr>
            </w:pPr>
            <w:r>
              <w:t>Work Collaboratively</w:t>
            </w:r>
          </w:p>
        </w:tc>
        <w:tc>
          <w:tcPr>
            <w:tcW w:w="3357" w:type="dxa"/>
            <w:tcBorders>
              <w:top w:val="single" w:sz="8" w:space="0" w:color="BCBEC0"/>
            </w:tcBorders>
          </w:tcPr>
          <w:p w14:paraId="097D7A9D" w14:textId="77777777" w:rsidR="00B2115B" w:rsidRPr="00A15CDB" w:rsidRDefault="00B2115B" w:rsidP="00146B8F">
            <w:pPr>
              <w:pStyle w:val="TableText"/>
              <w:keepNext/>
            </w:pPr>
            <w:r>
              <w:t>Foundational</w:t>
            </w:r>
          </w:p>
        </w:tc>
      </w:tr>
      <w:tr w:rsidR="00B2115B" w:rsidRPr="00C978B9" w14:paraId="6B86874F" w14:textId="77777777" w:rsidTr="00146B8F">
        <w:tc>
          <w:tcPr>
            <w:tcW w:w="2042" w:type="dxa"/>
            <w:vMerge/>
            <w:tcBorders>
              <w:top w:val="single" w:sz="8" w:space="0" w:color="BCBEC0"/>
            </w:tcBorders>
          </w:tcPr>
          <w:p w14:paraId="77ACAA88" w14:textId="77777777" w:rsidR="00B2115B" w:rsidRPr="00C978B9" w:rsidRDefault="00B2115B" w:rsidP="00146B8F">
            <w:pPr>
              <w:keepNext/>
            </w:pPr>
          </w:p>
        </w:tc>
        <w:tc>
          <w:tcPr>
            <w:tcW w:w="5458" w:type="dxa"/>
            <w:tcBorders>
              <w:top w:val="single" w:sz="8" w:space="0" w:color="BCBEC0"/>
            </w:tcBorders>
          </w:tcPr>
          <w:p w14:paraId="36170FAE" w14:textId="77777777" w:rsidR="00B2115B" w:rsidRPr="00C978B9" w:rsidRDefault="00B2115B" w:rsidP="00146B8F">
            <w:pPr>
              <w:pStyle w:val="TableText"/>
              <w:keepNext/>
              <w:rPr>
                <w:sz w:val="24"/>
                <w:szCs w:val="24"/>
              </w:rPr>
            </w:pPr>
            <w:r>
              <w:t>Influence and Negotiate</w:t>
            </w:r>
          </w:p>
        </w:tc>
        <w:tc>
          <w:tcPr>
            <w:tcW w:w="3357" w:type="dxa"/>
            <w:tcBorders>
              <w:top w:val="single" w:sz="8" w:space="0" w:color="BCBEC0"/>
            </w:tcBorders>
          </w:tcPr>
          <w:p w14:paraId="2DC14BD2" w14:textId="77777777" w:rsidR="00B2115B" w:rsidRPr="00A15CDB" w:rsidRDefault="00B2115B" w:rsidP="00146B8F">
            <w:pPr>
              <w:pStyle w:val="TableText"/>
              <w:keepNext/>
            </w:pPr>
            <w:r>
              <w:t>Foundational</w:t>
            </w:r>
          </w:p>
        </w:tc>
      </w:tr>
      <w:tr w:rsidR="00B2115B" w:rsidRPr="00C978B9" w14:paraId="642D4631" w14:textId="77777777" w:rsidTr="00146B8F">
        <w:tc>
          <w:tcPr>
            <w:tcW w:w="2042" w:type="dxa"/>
            <w:vMerge w:val="restart"/>
            <w:tcBorders>
              <w:top w:val="single" w:sz="12" w:space="0" w:color="auto"/>
              <w:bottom w:val="single" w:sz="8" w:space="0" w:color="BCBEC0"/>
            </w:tcBorders>
            <w:vAlign w:val="center"/>
          </w:tcPr>
          <w:p w14:paraId="2301E19B" w14:textId="77777777" w:rsidR="00B2115B" w:rsidRPr="00C978B9" w:rsidRDefault="00B2115B" w:rsidP="00146B8F">
            <w:pPr>
              <w:keepNext/>
            </w:pPr>
            <w:r w:rsidRPr="00C978B9">
              <w:rPr>
                <w:noProof/>
              </w:rPr>
              <w:drawing>
                <wp:inline distT="0" distB="0" distL="0" distR="0" wp14:anchorId="5CB4E685" wp14:editId="22FC64C5">
                  <wp:extent cx="881037" cy="881037"/>
                  <wp:effectExtent l="0" t="0" r="0" b="0"/>
                  <wp:docPr id="3"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results-icon.jpg"/>
                          <pic:cNvPicPr/>
                        </pic:nvPicPr>
                        <pic:blipFill>
                          <a:blip r:embed="rId11"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1A38AD2F" w14:textId="77777777" w:rsidR="00B2115B" w:rsidRPr="00610758" w:rsidRDefault="00B2115B" w:rsidP="00146B8F">
            <w:pPr>
              <w:pStyle w:val="TableText"/>
              <w:keepNext/>
              <w:rPr>
                <w:sz w:val="24"/>
                <w:szCs w:val="24"/>
              </w:rPr>
            </w:pPr>
            <w:r>
              <w:t>Deliver Results</w:t>
            </w:r>
          </w:p>
        </w:tc>
        <w:tc>
          <w:tcPr>
            <w:tcW w:w="3357" w:type="dxa"/>
            <w:tcBorders>
              <w:top w:val="single" w:sz="12" w:space="0" w:color="auto"/>
              <w:bottom w:val="single" w:sz="8" w:space="0" w:color="BCBEC0"/>
            </w:tcBorders>
          </w:tcPr>
          <w:p w14:paraId="0B58AE8E" w14:textId="77777777" w:rsidR="00B2115B" w:rsidRPr="00610758" w:rsidRDefault="00B2115B" w:rsidP="00146B8F">
            <w:pPr>
              <w:pStyle w:val="TableText"/>
              <w:keepNext/>
            </w:pPr>
            <w:r>
              <w:t>Foundational</w:t>
            </w:r>
          </w:p>
        </w:tc>
      </w:tr>
      <w:tr w:rsidR="00B2115B" w:rsidRPr="00C978B9" w14:paraId="0F240AD2" w14:textId="77777777" w:rsidTr="00146B8F">
        <w:tc>
          <w:tcPr>
            <w:tcW w:w="2042" w:type="dxa"/>
            <w:vMerge/>
            <w:tcBorders>
              <w:bottom w:val="single" w:sz="4" w:space="0" w:color="BCBEC0"/>
            </w:tcBorders>
          </w:tcPr>
          <w:p w14:paraId="37EAA004" w14:textId="77777777" w:rsidR="00B2115B" w:rsidRPr="00C978B9" w:rsidRDefault="00B2115B" w:rsidP="00146B8F">
            <w:pPr>
              <w:keepNext/>
            </w:pPr>
          </w:p>
        </w:tc>
        <w:tc>
          <w:tcPr>
            <w:tcW w:w="5458" w:type="dxa"/>
            <w:tcBorders>
              <w:bottom w:val="single" w:sz="4" w:space="0" w:color="BCBEC0"/>
            </w:tcBorders>
          </w:tcPr>
          <w:p w14:paraId="3F09879B" w14:textId="77777777" w:rsidR="00B2115B" w:rsidRPr="00610758" w:rsidRDefault="00B2115B" w:rsidP="00146B8F">
            <w:pPr>
              <w:pStyle w:val="TableText"/>
              <w:keepNext/>
              <w:rPr>
                <w:b/>
                <w:sz w:val="24"/>
                <w:szCs w:val="24"/>
              </w:rPr>
            </w:pPr>
            <w:r>
              <w:rPr>
                <w:b/>
              </w:rPr>
              <w:t>Plan and Prioritise</w:t>
            </w:r>
          </w:p>
        </w:tc>
        <w:tc>
          <w:tcPr>
            <w:tcW w:w="3357" w:type="dxa"/>
            <w:tcBorders>
              <w:bottom w:val="single" w:sz="4" w:space="0" w:color="BCBEC0"/>
            </w:tcBorders>
          </w:tcPr>
          <w:p w14:paraId="6BA40A17" w14:textId="77777777" w:rsidR="00B2115B" w:rsidRPr="00610758" w:rsidRDefault="00B2115B" w:rsidP="00146B8F">
            <w:pPr>
              <w:pStyle w:val="TableText"/>
              <w:keepNext/>
              <w:rPr>
                <w:b/>
              </w:rPr>
            </w:pPr>
            <w:r>
              <w:rPr>
                <w:b/>
              </w:rPr>
              <w:t>Foundational</w:t>
            </w:r>
          </w:p>
        </w:tc>
      </w:tr>
      <w:tr w:rsidR="00B2115B" w:rsidRPr="00C978B9" w14:paraId="680D92C0" w14:textId="77777777" w:rsidTr="00146B8F">
        <w:tc>
          <w:tcPr>
            <w:tcW w:w="2042" w:type="dxa"/>
            <w:vMerge/>
            <w:tcBorders>
              <w:bottom w:val="single" w:sz="4" w:space="0" w:color="BCBEC0"/>
            </w:tcBorders>
          </w:tcPr>
          <w:p w14:paraId="74BFD481" w14:textId="77777777" w:rsidR="00B2115B" w:rsidRPr="00C978B9" w:rsidRDefault="00B2115B" w:rsidP="00146B8F">
            <w:pPr>
              <w:keepNext/>
            </w:pPr>
          </w:p>
        </w:tc>
        <w:tc>
          <w:tcPr>
            <w:tcW w:w="5458" w:type="dxa"/>
            <w:tcBorders>
              <w:bottom w:val="single" w:sz="4" w:space="0" w:color="BCBEC0"/>
            </w:tcBorders>
          </w:tcPr>
          <w:p w14:paraId="7E485E3B" w14:textId="77777777" w:rsidR="00B2115B" w:rsidRPr="00610758" w:rsidRDefault="00B2115B" w:rsidP="00146B8F">
            <w:pPr>
              <w:pStyle w:val="TableText"/>
              <w:keepNext/>
              <w:rPr>
                <w:b/>
                <w:sz w:val="24"/>
                <w:szCs w:val="24"/>
              </w:rPr>
            </w:pPr>
            <w:r>
              <w:rPr>
                <w:b/>
              </w:rPr>
              <w:t>Think and Solve Problems</w:t>
            </w:r>
          </w:p>
        </w:tc>
        <w:tc>
          <w:tcPr>
            <w:tcW w:w="3357" w:type="dxa"/>
            <w:tcBorders>
              <w:bottom w:val="single" w:sz="4" w:space="0" w:color="BCBEC0"/>
            </w:tcBorders>
          </w:tcPr>
          <w:p w14:paraId="395409ED" w14:textId="77777777" w:rsidR="00B2115B" w:rsidRPr="00610758" w:rsidRDefault="00B2115B" w:rsidP="00146B8F">
            <w:pPr>
              <w:pStyle w:val="TableText"/>
              <w:keepNext/>
              <w:rPr>
                <w:b/>
              </w:rPr>
            </w:pPr>
            <w:r>
              <w:rPr>
                <w:b/>
              </w:rPr>
              <w:t>Foundational</w:t>
            </w:r>
          </w:p>
        </w:tc>
      </w:tr>
      <w:tr w:rsidR="00B2115B" w:rsidRPr="00C978B9" w14:paraId="4E520CCD" w14:textId="77777777" w:rsidTr="00146B8F">
        <w:tc>
          <w:tcPr>
            <w:tcW w:w="2042" w:type="dxa"/>
            <w:vMerge/>
            <w:tcBorders>
              <w:top w:val="single" w:sz="8" w:space="0" w:color="BCBEC0"/>
            </w:tcBorders>
          </w:tcPr>
          <w:p w14:paraId="6BC3BECB" w14:textId="77777777" w:rsidR="00B2115B" w:rsidRPr="00C978B9" w:rsidRDefault="00B2115B" w:rsidP="00146B8F">
            <w:pPr>
              <w:keepNext/>
            </w:pPr>
          </w:p>
        </w:tc>
        <w:tc>
          <w:tcPr>
            <w:tcW w:w="5458" w:type="dxa"/>
            <w:tcBorders>
              <w:top w:val="single" w:sz="8" w:space="0" w:color="BCBEC0"/>
            </w:tcBorders>
          </w:tcPr>
          <w:p w14:paraId="4F7B52ED" w14:textId="77777777" w:rsidR="00B2115B" w:rsidRPr="00C978B9" w:rsidRDefault="00B2115B" w:rsidP="00146B8F">
            <w:pPr>
              <w:pStyle w:val="TableText"/>
              <w:keepNext/>
              <w:rPr>
                <w:sz w:val="24"/>
                <w:szCs w:val="24"/>
              </w:rPr>
            </w:pPr>
            <w:r>
              <w:t>Demonstrate Accountability</w:t>
            </w:r>
          </w:p>
        </w:tc>
        <w:tc>
          <w:tcPr>
            <w:tcW w:w="3357" w:type="dxa"/>
            <w:tcBorders>
              <w:top w:val="single" w:sz="8" w:space="0" w:color="BCBEC0"/>
            </w:tcBorders>
          </w:tcPr>
          <w:p w14:paraId="49293E91" w14:textId="77777777" w:rsidR="00B2115B" w:rsidRPr="00A15CDB" w:rsidRDefault="00B2115B" w:rsidP="00146B8F">
            <w:pPr>
              <w:pStyle w:val="TableText"/>
              <w:keepNext/>
            </w:pPr>
            <w:r>
              <w:t>Foundational</w:t>
            </w:r>
          </w:p>
        </w:tc>
      </w:tr>
      <w:tr w:rsidR="00B2115B" w:rsidRPr="00C978B9" w14:paraId="4F8D1C03" w14:textId="77777777" w:rsidTr="00146B8F">
        <w:tc>
          <w:tcPr>
            <w:tcW w:w="2042" w:type="dxa"/>
            <w:vMerge w:val="restart"/>
            <w:tcBorders>
              <w:top w:val="single" w:sz="12" w:space="0" w:color="auto"/>
              <w:bottom w:val="single" w:sz="8" w:space="0" w:color="BCBEC0"/>
            </w:tcBorders>
            <w:vAlign w:val="center"/>
          </w:tcPr>
          <w:p w14:paraId="3CC2034B" w14:textId="77777777" w:rsidR="00B2115B" w:rsidRPr="00C978B9" w:rsidRDefault="00B2115B" w:rsidP="00146B8F">
            <w:pPr>
              <w:keepNext/>
            </w:pPr>
            <w:r w:rsidRPr="00C978B9">
              <w:rPr>
                <w:noProof/>
              </w:rPr>
              <w:drawing>
                <wp:inline distT="0" distB="0" distL="0" distR="0" wp14:anchorId="47B294FC" wp14:editId="290A62F6">
                  <wp:extent cx="881037" cy="881037"/>
                  <wp:effectExtent l="0" t="0" r="0" b="0"/>
                  <wp:docPr id="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Imgbusiness-enablers-icon.jpg"/>
                          <pic:cNvPicPr/>
                        </pic:nvPicPr>
                        <pic:blipFill>
                          <a:blip r:embed="rId12" cstate="print">
                            <a:extLst/>
                          </a:blip>
                          <a:stretch>
                            <a:fillRect/>
                          </a:stretch>
                        </pic:blipFill>
                        <pic:spPr>
                          <a:xfrm>
                            <a:off x="0" y="0"/>
                            <a:ext cx="881037" cy="881037"/>
                          </a:xfrm>
                          <a:prstGeom prst="rect">
                            <a:avLst/>
                          </a:prstGeom>
                        </pic:spPr>
                      </pic:pic>
                    </a:graphicData>
                  </a:graphic>
                </wp:inline>
              </w:drawing>
            </w:r>
          </w:p>
        </w:tc>
        <w:tc>
          <w:tcPr>
            <w:tcW w:w="5458" w:type="dxa"/>
            <w:tcBorders>
              <w:top w:val="single" w:sz="12" w:space="0" w:color="auto"/>
              <w:bottom w:val="single" w:sz="8" w:space="0" w:color="BCBEC0"/>
            </w:tcBorders>
          </w:tcPr>
          <w:p w14:paraId="7A052085" w14:textId="77777777" w:rsidR="00B2115B" w:rsidRPr="00610758" w:rsidRDefault="00B2115B" w:rsidP="00146B8F">
            <w:pPr>
              <w:pStyle w:val="TableText"/>
              <w:keepNext/>
              <w:rPr>
                <w:sz w:val="24"/>
                <w:szCs w:val="24"/>
              </w:rPr>
            </w:pPr>
            <w:r>
              <w:t>Finance</w:t>
            </w:r>
          </w:p>
        </w:tc>
        <w:tc>
          <w:tcPr>
            <w:tcW w:w="3357" w:type="dxa"/>
            <w:tcBorders>
              <w:top w:val="single" w:sz="12" w:space="0" w:color="auto"/>
              <w:bottom w:val="single" w:sz="8" w:space="0" w:color="BCBEC0"/>
            </w:tcBorders>
          </w:tcPr>
          <w:p w14:paraId="31BD8B13" w14:textId="77777777" w:rsidR="00B2115B" w:rsidRPr="00610758" w:rsidRDefault="00B2115B" w:rsidP="00146B8F">
            <w:pPr>
              <w:pStyle w:val="TableText"/>
              <w:keepNext/>
            </w:pPr>
            <w:r>
              <w:t>Foundational</w:t>
            </w:r>
          </w:p>
        </w:tc>
      </w:tr>
      <w:tr w:rsidR="00B2115B" w:rsidRPr="00C978B9" w14:paraId="462C43C0" w14:textId="77777777" w:rsidTr="00146B8F">
        <w:tc>
          <w:tcPr>
            <w:tcW w:w="2042" w:type="dxa"/>
            <w:vMerge/>
            <w:tcBorders>
              <w:top w:val="single" w:sz="8" w:space="0" w:color="BCBEC0"/>
            </w:tcBorders>
          </w:tcPr>
          <w:p w14:paraId="73787D32" w14:textId="77777777" w:rsidR="00B2115B" w:rsidRPr="00C978B9" w:rsidRDefault="00B2115B" w:rsidP="00146B8F">
            <w:pPr>
              <w:keepNext/>
            </w:pPr>
          </w:p>
        </w:tc>
        <w:tc>
          <w:tcPr>
            <w:tcW w:w="5458" w:type="dxa"/>
            <w:tcBorders>
              <w:top w:val="single" w:sz="8" w:space="0" w:color="BCBEC0"/>
            </w:tcBorders>
          </w:tcPr>
          <w:p w14:paraId="7067ECC2" w14:textId="77777777" w:rsidR="00B2115B" w:rsidRPr="00C978B9" w:rsidRDefault="00B2115B" w:rsidP="00146B8F">
            <w:pPr>
              <w:pStyle w:val="TableText"/>
              <w:keepNext/>
              <w:rPr>
                <w:sz w:val="24"/>
                <w:szCs w:val="24"/>
              </w:rPr>
            </w:pPr>
            <w:r>
              <w:t>Technology</w:t>
            </w:r>
          </w:p>
        </w:tc>
        <w:tc>
          <w:tcPr>
            <w:tcW w:w="3357" w:type="dxa"/>
            <w:tcBorders>
              <w:top w:val="single" w:sz="8" w:space="0" w:color="BCBEC0"/>
            </w:tcBorders>
          </w:tcPr>
          <w:p w14:paraId="5DF2C995" w14:textId="77777777" w:rsidR="00B2115B" w:rsidRPr="00A15CDB" w:rsidRDefault="00B2115B" w:rsidP="00146B8F">
            <w:pPr>
              <w:pStyle w:val="TableText"/>
              <w:keepNext/>
            </w:pPr>
            <w:r>
              <w:t>Foundational</w:t>
            </w:r>
          </w:p>
        </w:tc>
      </w:tr>
      <w:tr w:rsidR="00B2115B" w:rsidRPr="00C978B9" w14:paraId="1AA825D3" w14:textId="77777777" w:rsidTr="00146B8F">
        <w:tc>
          <w:tcPr>
            <w:tcW w:w="2042" w:type="dxa"/>
            <w:vMerge/>
            <w:tcBorders>
              <w:top w:val="single" w:sz="8" w:space="0" w:color="BCBEC0"/>
            </w:tcBorders>
          </w:tcPr>
          <w:p w14:paraId="2B3008CC" w14:textId="77777777" w:rsidR="00B2115B" w:rsidRPr="00C978B9" w:rsidRDefault="00B2115B" w:rsidP="00146B8F">
            <w:pPr>
              <w:keepNext/>
            </w:pPr>
          </w:p>
        </w:tc>
        <w:tc>
          <w:tcPr>
            <w:tcW w:w="5458" w:type="dxa"/>
            <w:tcBorders>
              <w:top w:val="single" w:sz="8" w:space="0" w:color="BCBEC0"/>
            </w:tcBorders>
          </w:tcPr>
          <w:p w14:paraId="6CCE5119" w14:textId="77777777" w:rsidR="00B2115B" w:rsidRPr="00C978B9" w:rsidRDefault="00B2115B" w:rsidP="00146B8F">
            <w:pPr>
              <w:pStyle w:val="TableText"/>
              <w:keepNext/>
              <w:rPr>
                <w:sz w:val="24"/>
                <w:szCs w:val="24"/>
              </w:rPr>
            </w:pPr>
            <w:r>
              <w:t>Procurement and Contract Management</w:t>
            </w:r>
          </w:p>
        </w:tc>
        <w:tc>
          <w:tcPr>
            <w:tcW w:w="3357" w:type="dxa"/>
            <w:tcBorders>
              <w:top w:val="single" w:sz="8" w:space="0" w:color="BCBEC0"/>
            </w:tcBorders>
          </w:tcPr>
          <w:p w14:paraId="420A27DD" w14:textId="77777777" w:rsidR="00B2115B" w:rsidRPr="00A15CDB" w:rsidRDefault="00B2115B" w:rsidP="00146B8F">
            <w:pPr>
              <w:pStyle w:val="TableText"/>
              <w:keepNext/>
            </w:pPr>
            <w:r>
              <w:t>Foundational</w:t>
            </w:r>
          </w:p>
        </w:tc>
      </w:tr>
      <w:tr w:rsidR="00B2115B" w:rsidRPr="00C978B9" w14:paraId="6C59251B" w14:textId="77777777" w:rsidTr="00146B8F">
        <w:tc>
          <w:tcPr>
            <w:tcW w:w="2042" w:type="dxa"/>
            <w:vMerge/>
            <w:tcBorders>
              <w:bottom w:val="single" w:sz="4" w:space="0" w:color="BCBEC0"/>
            </w:tcBorders>
          </w:tcPr>
          <w:p w14:paraId="3FBFCFA4" w14:textId="77777777" w:rsidR="00B2115B" w:rsidRPr="00C978B9" w:rsidRDefault="00B2115B" w:rsidP="00146B8F">
            <w:pPr>
              <w:keepNext/>
            </w:pPr>
          </w:p>
        </w:tc>
        <w:tc>
          <w:tcPr>
            <w:tcW w:w="5458" w:type="dxa"/>
            <w:tcBorders>
              <w:bottom w:val="single" w:sz="4" w:space="0" w:color="BCBEC0"/>
            </w:tcBorders>
          </w:tcPr>
          <w:p w14:paraId="3C8DA510" w14:textId="77777777" w:rsidR="00B2115B" w:rsidRPr="00610758" w:rsidRDefault="00B2115B" w:rsidP="00146B8F">
            <w:pPr>
              <w:pStyle w:val="TableText"/>
              <w:keepNext/>
              <w:rPr>
                <w:b/>
                <w:sz w:val="24"/>
                <w:szCs w:val="24"/>
              </w:rPr>
            </w:pPr>
            <w:r>
              <w:rPr>
                <w:b/>
              </w:rPr>
              <w:t>Project Management</w:t>
            </w:r>
          </w:p>
        </w:tc>
        <w:tc>
          <w:tcPr>
            <w:tcW w:w="3357" w:type="dxa"/>
            <w:tcBorders>
              <w:bottom w:val="single" w:sz="4" w:space="0" w:color="BCBEC0"/>
            </w:tcBorders>
          </w:tcPr>
          <w:p w14:paraId="21023287" w14:textId="77777777" w:rsidR="00B2115B" w:rsidRPr="00610758" w:rsidRDefault="00B2115B" w:rsidP="00146B8F">
            <w:pPr>
              <w:pStyle w:val="TableText"/>
              <w:keepNext/>
              <w:rPr>
                <w:b/>
              </w:rPr>
            </w:pPr>
            <w:r>
              <w:rPr>
                <w:b/>
              </w:rPr>
              <w:t>Foundational</w:t>
            </w:r>
          </w:p>
        </w:tc>
      </w:tr>
    </w:tbl>
    <w:p w14:paraId="32F16243" w14:textId="77777777" w:rsidR="00B2115B" w:rsidRDefault="00B2115B" w:rsidP="00B2115B"/>
    <w:p w14:paraId="2ACC0001" w14:textId="77777777" w:rsidR="00B2115B" w:rsidRPr="00C978B9" w:rsidRDefault="00B2115B" w:rsidP="00B2115B">
      <w:pPr>
        <w:pStyle w:val="Heading2"/>
      </w:pPr>
      <w:r w:rsidRPr="00C978B9">
        <w:t xml:space="preserve">Focus </w:t>
      </w:r>
      <w:r>
        <w:t>c</w:t>
      </w:r>
      <w:r w:rsidRPr="00C978B9">
        <w:t>apabilities</w:t>
      </w:r>
    </w:p>
    <w:p w14:paraId="6F290033" w14:textId="77777777" w:rsidR="00B2115B" w:rsidRDefault="00B2115B" w:rsidP="00B2115B">
      <w:r w:rsidRPr="00325E9D">
        <w:rPr>
          <w:rFonts w:cs="Arial"/>
        </w:rPr>
        <w:t xml:space="preserve">The focus capabilities for the role are the capabilities in which occupants must demonstrate immediate competence. The </w:t>
      </w:r>
      <w:proofErr w:type="spellStart"/>
      <w:r w:rsidRPr="00325E9D">
        <w:rPr>
          <w:rFonts w:cs="Arial"/>
        </w:rPr>
        <w:t>behavioural</w:t>
      </w:r>
      <w:proofErr w:type="spellEnd"/>
      <w:r w:rsidRPr="00325E9D">
        <w:rPr>
          <w:rFonts w:cs="Arial"/>
        </w:rPr>
        <w:t xml:space="preserve"> indicators provide examples of the types of </w:t>
      </w:r>
      <w:proofErr w:type="spellStart"/>
      <w:r w:rsidRPr="00325E9D">
        <w:rPr>
          <w:rFonts w:cs="Arial"/>
        </w:rPr>
        <w:t>behaviours</w:t>
      </w:r>
      <w:proofErr w:type="spellEnd"/>
      <w:r w:rsidRPr="00325E9D">
        <w:rPr>
          <w:rFonts w:cs="Arial"/>
        </w:rPr>
        <w:t xml:space="preserve"> that would be expected at that level and should be reviewed in conjunction with the role’s key accountabilities.</w:t>
      </w:r>
    </w:p>
    <w:tbl>
      <w:tblPr>
        <w:tblStyle w:val="PSCPurple"/>
        <w:tblW w:w="0" w:type="auto"/>
        <w:tblLook w:val="04A0" w:firstRow="1" w:lastRow="0" w:firstColumn="1" w:lastColumn="0" w:noHBand="0" w:noVBand="1"/>
        <w:tblCaption w:val="PSC_NSWFocusCapabilityFrameworkTable"/>
      </w:tblPr>
      <w:tblGrid>
        <w:gridCol w:w="2703"/>
        <w:gridCol w:w="2338"/>
        <w:gridCol w:w="5759"/>
      </w:tblGrid>
      <w:tr w:rsidR="00B2115B" w:rsidRPr="00C978B9" w14:paraId="0CF819DB" w14:textId="77777777" w:rsidTr="00146B8F">
        <w:trPr>
          <w:cnfStyle w:val="100000000000" w:firstRow="1" w:lastRow="0" w:firstColumn="0" w:lastColumn="0" w:oddVBand="0" w:evenVBand="0" w:oddHBand="0" w:evenHBand="0" w:firstRowFirstColumn="0" w:firstRowLastColumn="0" w:lastRowFirstColumn="0" w:lastRowLastColumn="0"/>
          <w:tblHeader/>
        </w:trPr>
        <w:tc>
          <w:tcPr>
            <w:tcW w:w="10857" w:type="dxa"/>
            <w:gridSpan w:val="3"/>
          </w:tcPr>
          <w:p w14:paraId="12F99C91" w14:textId="77777777" w:rsidR="00B2115B" w:rsidRPr="00C978B9" w:rsidRDefault="00B2115B" w:rsidP="00146B8F">
            <w:pPr>
              <w:pStyle w:val="TableTextWhite0"/>
              <w:keepNext/>
            </w:pPr>
            <w:r w:rsidRPr="00C978B9">
              <w:t>NSW Public Sector Capability Framework</w:t>
            </w:r>
          </w:p>
        </w:tc>
      </w:tr>
      <w:tr w:rsidR="00B2115B" w:rsidRPr="00C978B9" w14:paraId="6F43FC0F" w14:textId="77777777" w:rsidTr="00146B8F">
        <w:trPr>
          <w:cnfStyle w:val="100000000000" w:firstRow="1" w:lastRow="0" w:firstColumn="0" w:lastColumn="0" w:oddVBand="0" w:evenVBand="0" w:oddHBand="0" w:evenHBand="0" w:firstRowFirstColumn="0" w:firstRowLastColumn="0" w:lastRowFirstColumn="0" w:lastRowLastColumn="0"/>
          <w:tblHeader/>
        </w:trPr>
        <w:tc>
          <w:tcPr>
            <w:tcW w:w="2714" w:type="dxa"/>
            <w:tcBorders>
              <w:top w:val="single" w:sz="8" w:space="0" w:color="BCBEC0"/>
              <w:bottom w:val="single" w:sz="8" w:space="0" w:color="BCBEC0"/>
            </w:tcBorders>
            <w:shd w:val="clear" w:color="auto" w:fill="BCBEC0"/>
          </w:tcPr>
          <w:p w14:paraId="25049C5C" w14:textId="77777777" w:rsidR="00B2115B" w:rsidRPr="00C978B9" w:rsidRDefault="00B2115B" w:rsidP="00146B8F">
            <w:pPr>
              <w:pStyle w:val="TableText"/>
              <w:keepNext/>
              <w:rPr>
                <w:b/>
                <w:sz w:val="24"/>
                <w:szCs w:val="24"/>
              </w:rPr>
            </w:pPr>
            <w:r>
              <w:rPr>
                <w:b/>
              </w:rPr>
              <w:t>Group and Capability</w:t>
            </w:r>
          </w:p>
        </w:tc>
        <w:tc>
          <w:tcPr>
            <w:tcW w:w="2348" w:type="dxa"/>
            <w:tcBorders>
              <w:top w:val="single" w:sz="8" w:space="0" w:color="BCBEC0"/>
              <w:bottom w:val="single" w:sz="8" w:space="0" w:color="BCBEC0"/>
            </w:tcBorders>
            <w:shd w:val="clear" w:color="auto" w:fill="BCBEC0"/>
          </w:tcPr>
          <w:p w14:paraId="3CEF38EF" w14:textId="77777777" w:rsidR="00B2115B" w:rsidRPr="00C978B9" w:rsidRDefault="00B2115B" w:rsidP="00146B8F">
            <w:pPr>
              <w:pStyle w:val="TableText"/>
              <w:keepNext/>
              <w:rPr>
                <w:b/>
                <w:sz w:val="24"/>
                <w:szCs w:val="24"/>
              </w:rPr>
            </w:pPr>
            <w:r>
              <w:rPr>
                <w:b/>
              </w:rPr>
              <w:t>Level</w:t>
            </w:r>
          </w:p>
        </w:tc>
        <w:tc>
          <w:tcPr>
            <w:tcW w:w="5795" w:type="dxa"/>
            <w:tcBorders>
              <w:top w:val="single" w:sz="8" w:space="0" w:color="BCBEC0"/>
              <w:bottom w:val="single" w:sz="8" w:space="0" w:color="BCBEC0"/>
            </w:tcBorders>
            <w:shd w:val="clear" w:color="auto" w:fill="BCBEC0"/>
          </w:tcPr>
          <w:p w14:paraId="4067F58D" w14:textId="77777777" w:rsidR="00B2115B" w:rsidRPr="00C978B9" w:rsidRDefault="00B2115B" w:rsidP="00146B8F">
            <w:pPr>
              <w:pStyle w:val="TableText"/>
              <w:keepNext/>
              <w:rPr>
                <w:b/>
                <w:sz w:val="24"/>
                <w:szCs w:val="24"/>
              </w:rPr>
            </w:pPr>
            <w:r>
              <w:rPr>
                <w:b/>
              </w:rPr>
              <w:t>Behavioural Indicators</w:t>
            </w:r>
          </w:p>
        </w:tc>
      </w:tr>
      <w:tr w:rsidR="00B2115B" w:rsidRPr="00C978B9" w14:paraId="66C94255" w14:textId="77777777" w:rsidTr="00146B8F">
        <w:tc>
          <w:tcPr>
            <w:tcW w:w="2714" w:type="dxa"/>
          </w:tcPr>
          <w:p w14:paraId="1E29C37D" w14:textId="77777777" w:rsidR="00B2115B" w:rsidRPr="00C978B9" w:rsidRDefault="00B2115B" w:rsidP="00146B8F">
            <w:pPr>
              <w:pStyle w:val="TableText"/>
              <w:rPr>
                <w:b/>
              </w:rPr>
            </w:pPr>
            <w:r>
              <w:rPr>
                <w:b/>
              </w:rPr>
              <w:t>Personal Attributes</w:t>
            </w:r>
          </w:p>
          <w:p w14:paraId="433D4596" w14:textId="77777777" w:rsidR="00B2115B" w:rsidRPr="00C978B9" w:rsidRDefault="00B2115B" w:rsidP="00146B8F">
            <w:pPr>
              <w:pStyle w:val="TableText"/>
            </w:pPr>
            <w:r>
              <w:t>Manage Self</w:t>
            </w:r>
          </w:p>
        </w:tc>
        <w:tc>
          <w:tcPr>
            <w:tcW w:w="2348" w:type="dxa"/>
          </w:tcPr>
          <w:p w14:paraId="20A367A8" w14:textId="77777777" w:rsidR="00B2115B" w:rsidRPr="00C978B9" w:rsidRDefault="00B2115B" w:rsidP="00146B8F">
            <w:pPr>
              <w:pStyle w:val="TableText"/>
              <w:rPr>
                <w:rFonts w:cs="Arial"/>
                <w:color w:val="000000"/>
              </w:rPr>
            </w:pPr>
            <w:r>
              <w:rPr>
                <w:rFonts w:cs="Arial"/>
                <w:color w:val="000000"/>
              </w:rPr>
              <w:t>Intermediate</w:t>
            </w:r>
          </w:p>
        </w:tc>
        <w:tc>
          <w:tcPr>
            <w:tcW w:w="5795" w:type="dxa"/>
          </w:tcPr>
          <w:p w14:paraId="37CC5B8B" w14:textId="77777777" w:rsidR="00B2115B" w:rsidRPr="00C978B9" w:rsidRDefault="00B2115B" w:rsidP="00146B8F">
            <w:pPr>
              <w:pStyle w:val="TableBullet"/>
            </w:pPr>
            <w:r>
              <w:t>Adapt existing skills to new situations</w:t>
            </w:r>
          </w:p>
          <w:p w14:paraId="35E0B039" w14:textId="77777777" w:rsidR="00B2115B" w:rsidRPr="00C978B9" w:rsidRDefault="00B2115B" w:rsidP="00146B8F">
            <w:pPr>
              <w:pStyle w:val="TableBullet"/>
            </w:pPr>
            <w:r>
              <w:t>Show commitment to achieving work goals</w:t>
            </w:r>
          </w:p>
          <w:p w14:paraId="07D5548D" w14:textId="77777777" w:rsidR="00B2115B" w:rsidRPr="00C978B9" w:rsidRDefault="00B2115B" w:rsidP="00146B8F">
            <w:pPr>
              <w:pStyle w:val="TableBullet"/>
            </w:pPr>
            <w:r>
              <w:t>Show awareness of own strengths and areas for growth and develop and apply new skills</w:t>
            </w:r>
          </w:p>
          <w:p w14:paraId="1E195089" w14:textId="77777777" w:rsidR="00B2115B" w:rsidRPr="00C978B9" w:rsidRDefault="00B2115B" w:rsidP="00146B8F">
            <w:pPr>
              <w:pStyle w:val="TableBullet"/>
            </w:pPr>
            <w:r>
              <w:t>Seek feedback from colleagues and stakeholders</w:t>
            </w:r>
          </w:p>
          <w:p w14:paraId="4C334ACC" w14:textId="77777777" w:rsidR="00B2115B" w:rsidRPr="00C978B9" w:rsidRDefault="00B2115B" w:rsidP="00146B8F">
            <w:pPr>
              <w:pStyle w:val="TableBullet"/>
            </w:pPr>
            <w:r>
              <w:t>Maintain own motivation when tasks become difficult</w:t>
            </w:r>
          </w:p>
        </w:tc>
      </w:tr>
      <w:tr w:rsidR="00B2115B" w:rsidRPr="00C978B9" w14:paraId="5B63088D" w14:textId="77777777" w:rsidTr="00146B8F">
        <w:tc>
          <w:tcPr>
            <w:tcW w:w="2714" w:type="dxa"/>
          </w:tcPr>
          <w:p w14:paraId="5202A8FE" w14:textId="77777777" w:rsidR="00B2115B" w:rsidRPr="00C978B9" w:rsidRDefault="00B2115B" w:rsidP="00146B8F">
            <w:pPr>
              <w:pStyle w:val="TableText"/>
              <w:rPr>
                <w:b/>
              </w:rPr>
            </w:pPr>
            <w:r>
              <w:rPr>
                <w:b/>
              </w:rPr>
              <w:t>Relationships</w:t>
            </w:r>
          </w:p>
          <w:p w14:paraId="4B1A0A9D" w14:textId="77777777" w:rsidR="00B2115B" w:rsidRPr="00C978B9" w:rsidRDefault="00B2115B" w:rsidP="00146B8F">
            <w:pPr>
              <w:pStyle w:val="TableText"/>
            </w:pPr>
            <w:r>
              <w:t>Communicate Effectively</w:t>
            </w:r>
          </w:p>
        </w:tc>
        <w:tc>
          <w:tcPr>
            <w:tcW w:w="2348" w:type="dxa"/>
          </w:tcPr>
          <w:p w14:paraId="411609EB" w14:textId="77777777" w:rsidR="00B2115B" w:rsidRPr="00C978B9" w:rsidRDefault="00B2115B" w:rsidP="00146B8F">
            <w:pPr>
              <w:pStyle w:val="TableText"/>
              <w:rPr>
                <w:rFonts w:cs="Arial"/>
                <w:color w:val="000000"/>
              </w:rPr>
            </w:pPr>
            <w:r>
              <w:rPr>
                <w:rFonts w:cs="Arial"/>
                <w:color w:val="000000"/>
              </w:rPr>
              <w:t>Intermediate</w:t>
            </w:r>
          </w:p>
        </w:tc>
        <w:tc>
          <w:tcPr>
            <w:tcW w:w="5795" w:type="dxa"/>
          </w:tcPr>
          <w:p w14:paraId="058750E5" w14:textId="77777777" w:rsidR="00B2115B" w:rsidRPr="00C978B9" w:rsidRDefault="00B2115B" w:rsidP="00146B8F">
            <w:pPr>
              <w:pStyle w:val="TableBullet"/>
            </w:pPr>
            <w:r>
              <w:t>Focus on key points and speak in ‘Plain English’</w:t>
            </w:r>
          </w:p>
          <w:p w14:paraId="33371079" w14:textId="77777777" w:rsidR="00B2115B" w:rsidRPr="00C978B9" w:rsidRDefault="00B2115B" w:rsidP="00146B8F">
            <w:pPr>
              <w:pStyle w:val="TableBullet"/>
            </w:pPr>
            <w:r>
              <w:t>Clearly explain and present ideas and arguments</w:t>
            </w:r>
          </w:p>
          <w:p w14:paraId="627FBD09" w14:textId="77777777" w:rsidR="00B2115B" w:rsidRPr="00C978B9" w:rsidRDefault="00B2115B" w:rsidP="00146B8F">
            <w:pPr>
              <w:pStyle w:val="TableBullet"/>
            </w:pPr>
            <w:r>
              <w:t>Listen to others when they are speaking and ask appropriate, respectful questions</w:t>
            </w:r>
          </w:p>
          <w:p w14:paraId="5983DC42" w14:textId="77777777" w:rsidR="00B2115B" w:rsidRPr="00C978B9" w:rsidRDefault="00B2115B" w:rsidP="00146B8F">
            <w:pPr>
              <w:pStyle w:val="TableBullet"/>
            </w:pPr>
            <w:r>
              <w:t>Monitor own and others’ non-verbal cues and adapt where necessary</w:t>
            </w:r>
          </w:p>
          <w:p w14:paraId="32A5AF96" w14:textId="77777777" w:rsidR="00B2115B" w:rsidRPr="00C978B9" w:rsidRDefault="00B2115B" w:rsidP="00146B8F">
            <w:pPr>
              <w:pStyle w:val="TableBullet"/>
            </w:pPr>
            <w:r>
              <w:t>Prepare written material that is well structured and easy to follow by the intended audience</w:t>
            </w:r>
          </w:p>
          <w:p w14:paraId="194DDEA4" w14:textId="77777777" w:rsidR="00B2115B" w:rsidRPr="00C978B9" w:rsidRDefault="00B2115B" w:rsidP="00146B8F">
            <w:pPr>
              <w:pStyle w:val="TableBullet"/>
            </w:pPr>
            <w:r>
              <w:t>Communicate routine technical information clearly</w:t>
            </w:r>
          </w:p>
        </w:tc>
      </w:tr>
      <w:tr w:rsidR="00B2115B" w:rsidRPr="00C978B9" w14:paraId="61E449C9" w14:textId="77777777" w:rsidTr="00146B8F">
        <w:tc>
          <w:tcPr>
            <w:tcW w:w="2714" w:type="dxa"/>
          </w:tcPr>
          <w:p w14:paraId="014BF44D" w14:textId="77777777" w:rsidR="00B2115B" w:rsidRPr="00C978B9" w:rsidRDefault="00B2115B" w:rsidP="00146B8F">
            <w:pPr>
              <w:pStyle w:val="TableText"/>
              <w:rPr>
                <w:b/>
              </w:rPr>
            </w:pPr>
            <w:r>
              <w:rPr>
                <w:b/>
              </w:rPr>
              <w:lastRenderedPageBreak/>
              <w:t>Results</w:t>
            </w:r>
          </w:p>
          <w:p w14:paraId="59E7D0BD" w14:textId="77777777" w:rsidR="00B2115B" w:rsidRPr="00C978B9" w:rsidRDefault="00B2115B" w:rsidP="00146B8F">
            <w:pPr>
              <w:pStyle w:val="TableText"/>
            </w:pPr>
            <w:r>
              <w:t>Plan and Prioritise</w:t>
            </w:r>
          </w:p>
        </w:tc>
        <w:tc>
          <w:tcPr>
            <w:tcW w:w="2348" w:type="dxa"/>
          </w:tcPr>
          <w:p w14:paraId="2D3FC74B" w14:textId="77777777" w:rsidR="00B2115B" w:rsidRPr="00C978B9" w:rsidRDefault="00B2115B" w:rsidP="00146B8F">
            <w:pPr>
              <w:pStyle w:val="TableText"/>
              <w:rPr>
                <w:rFonts w:cs="Arial"/>
                <w:color w:val="000000"/>
              </w:rPr>
            </w:pPr>
            <w:r>
              <w:rPr>
                <w:rFonts w:cs="Arial"/>
                <w:color w:val="000000"/>
              </w:rPr>
              <w:t>Foundational</w:t>
            </w:r>
          </w:p>
        </w:tc>
        <w:tc>
          <w:tcPr>
            <w:tcW w:w="5795" w:type="dxa"/>
          </w:tcPr>
          <w:p w14:paraId="02CD4504" w14:textId="77777777" w:rsidR="00B2115B" w:rsidRPr="00C978B9" w:rsidRDefault="00B2115B" w:rsidP="00146B8F">
            <w:pPr>
              <w:pStyle w:val="TableBullet"/>
            </w:pPr>
            <w:r>
              <w:t>Plan and coordinate allocated activities</w:t>
            </w:r>
          </w:p>
          <w:p w14:paraId="17DD69D8" w14:textId="77777777" w:rsidR="00B2115B" w:rsidRPr="00C978B9" w:rsidRDefault="00B2115B" w:rsidP="00146B8F">
            <w:pPr>
              <w:pStyle w:val="TableBullet"/>
            </w:pPr>
            <w:r>
              <w:t>Re-prioritise own work activities on a regular basis to achieve set goals</w:t>
            </w:r>
          </w:p>
          <w:p w14:paraId="24325093" w14:textId="77777777" w:rsidR="00B2115B" w:rsidRPr="00C978B9" w:rsidRDefault="00B2115B" w:rsidP="00146B8F">
            <w:pPr>
              <w:pStyle w:val="TableBullet"/>
            </w:pPr>
            <w:r>
              <w:t>Contribute to the development of team work plans and goal setting</w:t>
            </w:r>
          </w:p>
          <w:p w14:paraId="3949DE5C" w14:textId="77777777" w:rsidR="00B2115B" w:rsidRPr="00C978B9" w:rsidRDefault="00B2115B" w:rsidP="00146B8F">
            <w:pPr>
              <w:pStyle w:val="TableBullet"/>
            </w:pPr>
            <w:r>
              <w:t>Understand team objectives and how own work relates to achieving these</w:t>
            </w:r>
          </w:p>
        </w:tc>
      </w:tr>
      <w:tr w:rsidR="00B2115B" w:rsidRPr="00C978B9" w14:paraId="043979B9" w14:textId="77777777" w:rsidTr="00146B8F">
        <w:tc>
          <w:tcPr>
            <w:tcW w:w="2714" w:type="dxa"/>
          </w:tcPr>
          <w:p w14:paraId="0DEF801C" w14:textId="77777777" w:rsidR="00B2115B" w:rsidRPr="00C978B9" w:rsidRDefault="00B2115B" w:rsidP="00146B8F">
            <w:pPr>
              <w:pStyle w:val="TableText"/>
              <w:rPr>
                <w:b/>
              </w:rPr>
            </w:pPr>
            <w:r>
              <w:rPr>
                <w:b/>
              </w:rPr>
              <w:t>Results</w:t>
            </w:r>
          </w:p>
          <w:p w14:paraId="38126EB7" w14:textId="77777777" w:rsidR="00B2115B" w:rsidRPr="00C978B9" w:rsidRDefault="00B2115B" w:rsidP="00146B8F">
            <w:pPr>
              <w:pStyle w:val="TableText"/>
            </w:pPr>
            <w:r>
              <w:t>Think and Solve Problems</w:t>
            </w:r>
          </w:p>
        </w:tc>
        <w:tc>
          <w:tcPr>
            <w:tcW w:w="2348" w:type="dxa"/>
          </w:tcPr>
          <w:p w14:paraId="362E3354" w14:textId="77777777" w:rsidR="00B2115B" w:rsidRPr="00C978B9" w:rsidRDefault="00B2115B" w:rsidP="00146B8F">
            <w:pPr>
              <w:pStyle w:val="TableText"/>
              <w:rPr>
                <w:rFonts w:cs="Arial"/>
                <w:color w:val="000000"/>
              </w:rPr>
            </w:pPr>
            <w:r>
              <w:rPr>
                <w:rFonts w:cs="Arial"/>
                <w:color w:val="000000"/>
              </w:rPr>
              <w:t>Foundational</w:t>
            </w:r>
          </w:p>
        </w:tc>
        <w:tc>
          <w:tcPr>
            <w:tcW w:w="5795" w:type="dxa"/>
          </w:tcPr>
          <w:p w14:paraId="2573F6FB" w14:textId="77777777" w:rsidR="00B2115B" w:rsidRPr="00C978B9" w:rsidRDefault="00B2115B" w:rsidP="00146B8F">
            <w:pPr>
              <w:pStyle w:val="TableBullet"/>
            </w:pPr>
            <w:r>
              <w:t>Find and check information needed to complete own work tasks</w:t>
            </w:r>
          </w:p>
          <w:p w14:paraId="6CD6D060" w14:textId="77777777" w:rsidR="00B2115B" w:rsidRPr="00C978B9" w:rsidRDefault="00B2115B" w:rsidP="00146B8F">
            <w:pPr>
              <w:pStyle w:val="TableBullet"/>
            </w:pPr>
            <w:r>
              <w:t>Identify and inform supervisor of issues that may impact on completion of tasks</w:t>
            </w:r>
          </w:p>
          <w:p w14:paraId="0804E0E0" w14:textId="77777777" w:rsidR="00B2115B" w:rsidRPr="00C978B9" w:rsidRDefault="00B2115B" w:rsidP="00146B8F">
            <w:pPr>
              <w:pStyle w:val="TableBullet"/>
            </w:pPr>
            <w:r>
              <w:t>Escalate more complex issues and problems when these are identified</w:t>
            </w:r>
          </w:p>
          <w:p w14:paraId="3E33975D" w14:textId="77777777" w:rsidR="00B2115B" w:rsidRPr="00C978B9" w:rsidRDefault="00B2115B" w:rsidP="00146B8F">
            <w:pPr>
              <w:pStyle w:val="TableBullet"/>
            </w:pPr>
            <w:r>
              <w:t>Share ideas about ways to improve work tasks and solve problems</w:t>
            </w:r>
          </w:p>
          <w:p w14:paraId="5C42A825" w14:textId="77777777" w:rsidR="00B2115B" w:rsidRPr="00C978B9" w:rsidRDefault="00B2115B" w:rsidP="00146B8F">
            <w:pPr>
              <w:pStyle w:val="TableBullet"/>
            </w:pPr>
            <w:r>
              <w:t>Suggest improvements to work tasks for the team</w:t>
            </w:r>
          </w:p>
        </w:tc>
      </w:tr>
      <w:tr w:rsidR="00B2115B" w:rsidRPr="00C978B9" w14:paraId="4A221E07" w14:textId="77777777" w:rsidTr="00146B8F">
        <w:tc>
          <w:tcPr>
            <w:tcW w:w="2714" w:type="dxa"/>
          </w:tcPr>
          <w:p w14:paraId="2BFF5F5D" w14:textId="77777777" w:rsidR="00B2115B" w:rsidRPr="00C978B9" w:rsidRDefault="00B2115B" w:rsidP="00146B8F">
            <w:pPr>
              <w:pStyle w:val="TableText"/>
              <w:rPr>
                <w:b/>
              </w:rPr>
            </w:pPr>
            <w:r>
              <w:rPr>
                <w:b/>
              </w:rPr>
              <w:t>Business Enablers</w:t>
            </w:r>
          </w:p>
          <w:p w14:paraId="7EFA2C40" w14:textId="77777777" w:rsidR="00B2115B" w:rsidRPr="00C978B9" w:rsidRDefault="00B2115B" w:rsidP="00146B8F">
            <w:pPr>
              <w:pStyle w:val="TableText"/>
            </w:pPr>
            <w:r>
              <w:t>Project Management</w:t>
            </w:r>
          </w:p>
        </w:tc>
        <w:tc>
          <w:tcPr>
            <w:tcW w:w="2348" w:type="dxa"/>
          </w:tcPr>
          <w:p w14:paraId="5E809FAA" w14:textId="77777777" w:rsidR="00B2115B" w:rsidRPr="00C978B9" w:rsidRDefault="00B2115B" w:rsidP="00146B8F">
            <w:pPr>
              <w:pStyle w:val="TableText"/>
              <w:rPr>
                <w:rFonts w:cs="Arial"/>
                <w:color w:val="000000"/>
              </w:rPr>
            </w:pPr>
            <w:r>
              <w:rPr>
                <w:rFonts w:cs="Arial"/>
                <w:color w:val="000000"/>
              </w:rPr>
              <w:t>Foundational</w:t>
            </w:r>
          </w:p>
        </w:tc>
        <w:tc>
          <w:tcPr>
            <w:tcW w:w="5795" w:type="dxa"/>
          </w:tcPr>
          <w:p w14:paraId="077A25E3" w14:textId="77777777" w:rsidR="00B2115B" w:rsidRPr="00C978B9" w:rsidRDefault="00B2115B" w:rsidP="00146B8F">
            <w:pPr>
              <w:pStyle w:val="TableBullet"/>
            </w:pPr>
            <w:r>
              <w:t>Plan and deliver tasks in line with agreed schedules</w:t>
            </w:r>
          </w:p>
          <w:p w14:paraId="740C22DE" w14:textId="77777777" w:rsidR="00B2115B" w:rsidRPr="00C978B9" w:rsidRDefault="00B2115B" w:rsidP="00146B8F">
            <w:pPr>
              <w:pStyle w:val="TableBullet"/>
            </w:pPr>
            <w:r>
              <w:t>Check progress against schedules, and seek help to overcome barriers</w:t>
            </w:r>
          </w:p>
          <w:p w14:paraId="10A2A1B4" w14:textId="77777777" w:rsidR="00B2115B" w:rsidRPr="00C978B9" w:rsidRDefault="00B2115B" w:rsidP="00146B8F">
            <w:pPr>
              <w:pStyle w:val="TableBullet"/>
            </w:pPr>
            <w:r>
              <w:t>Participate in planning and provide feedback about improvements to schedules</w:t>
            </w:r>
          </w:p>
        </w:tc>
      </w:tr>
    </w:tbl>
    <w:p w14:paraId="19E6CFC2" w14:textId="77777777" w:rsidR="00B2115B" w:rsidRDefault="00B2115B" w:rsidP="00B2115B"/>
    <w:p w14:paraId="672BB4F3" w14:textId="77777777" w:rsidR="00B2115B" w:rsidRPr="00B2115B" w:rsidRDefault="00B2115B" w:rsidP="00B2115B">
      <w:pPr>
        <w:tabs>
          <w:tab w:val="left" w:pos="2925"/>
        </w:tabs>
        <w:rPr>
          <w:rFonts w:ascii="Georgia" w:hAnsi="Georgia"/>
        </w:rPr>
      </w:pPr>
    </w:p>
    <w:sectPr w:rsidR="00B2115B" w:rsidRPr="00B2115B" w:rsidSect="009D747B">
      <w:footerReference w:type="default" r:id="rId13"/>
      <w:headerReference w:type="first" r:id="rId14"/>
      <w:footerReference w:type="first" r:id="rId15"/>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4DE8D" w14:textId="77777777" w:rsidR="003922DF" w:rsidRDefault="003922DF" w:rsidP="00BB532F">
      <w:pPr>
        <w:spacing w:after="0" w:line="240" w:lineRule="auto"/>
      </w:pPr>
      <w:r>
        <w:separator/>
      </w:r>
    </w:p>
  </w:endnote>
  <w:endnote w:type="continuationSeparator" w:id="0">
    <w:p w14:paraId="67F6F7D8" w14:textId="77777777" w:rsidR="003922DF" w:rsidRDefault="003922DF"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14:paraId="13F0C584" w14:textId="77777777" w:rsidTr="00C03AFD">
      <w:tc>
        <w:tcPr>
          <w:tcW w:w="2250" w:type="pct"/>
          <w:vAlign w:val="center"/>
        </w:tcPr>
        <w:p w14:paraId="5A1DC851" w14:textId="77777777" w:rsidR="00C03AFD" w:rsidRDefault="00C03AFD" w:rsidP="00C03AFD">
          <w:pPr>
            <w:pStyle w:val="Footer"/>
          </w:pPr>
          <w:r w:rsidRPr="00C03AFD">
            <w:rPr>
              <w:color w:val="928B81"/>
              <w:sz w:val="18"/>
            </w:rPr>
            <w:t xml:space="preserve">Role </w:t>
          </w:r>
          <w:proofErr w:type="gramStart"/>
          <w:r w:rsidRPr="00C03AFD">
            <w:rPr>
              <w:color w:val="928B81"/>
              <w:sz w:val="18"/>
            </w:rPr>
            <w:t>Description</w:t>
          </w:r>
          <w:r w:rsidRPr="00C03AFD">
            <w:rPr>
              <w:color w:val="595959" w:themeColor="text1" w:themeTint="A6"/>
              <w:sz w:val="18"/>
            </w:rPr>
            <w:t xml:space="preserve">  </w:t>
          </w:r>
          <w:r w:rsidRPr="00C03AFD">
            <w:rPr>
              <w:color w:val="000000" w:themeColor="text1"/>
              <w:sz w:val="18"/>
            </w:rPr>
            <w:t>Seedbank</w:t>
          </w:r>
          <w:proofErr w:type="gramEnd"/>
          <w:r w:rsidRPr="00C03AFD">
            <w:rPr>
              <w:color w:val="000000" w:themeColor="text1"/>
              <w:sz w:val="18"/>
            </w:rPr>
            <w:t xml:space="preserve"> Assistant</w:t>
          </w:r>
        </w:p>
      </w:tc>
      <w:tc>
        <w:tcPr>
          <w:tcW w:w="250" w:type="pct"/>
          <w:vAlign w:val="center"/>
        </w:tcPr>
        <w:p w14:paraId="439ABDC4" w14:textId="6B2CB101" w:rsidR="00C03AFD" w:rsidRPr="00C03AFD" w:rsidRDefault="00C03AFD" w:rsidP="00C03AFD">
          <w:pPr>
            <w:pStyle w:val="Footer"/>
            <w:jc w:val="center"/>
            <w:rPr>
              <w:color w:val="928B81"/>
            </w:rPr>
          </w:pPr>
          <w:r w:rsidRPr="00C03AFD">
            <w:rPr>
              <w:noProof/>
              <w:color w:val="928B81"/>
              <w:sz w:val="18"/>
              <w:lang w:eastAsia="en-AU"/>
            </w:rPr>
            <w:fldChar w:fldCharType="begin"/>
          </w:r>
          <w:r w:rsidRPr="00C03AFD">
            <w:rPr>
              <w:noProof/>
              <w:color w:val="928B81"/>
              <w:sz w:val="18"/>
              <w:lang w:eastAsia="en-AU"/>
            </w:rPr>
            <w:instrText xml:space="preserve"> PAGE  \* Arabic </w:instrText>
          </w:r>
          <w:r w:rsidRPr="00C03AFD">
            <w:rPr>
              <w:noProof/>
              <w:color w:val="928B81"/>
              <w:sz w:val="18"/>
              <w:lang w:eastAsia="en-AU"/>
            </w:rPr>
            <w:fldChar w:fldCharType="separate"/>
          </w:r>
          <w:r w:rsidR="00321879">
            <w:rPr>
              <w:noProof/>
              <w:color w:val="928B81"/>
              <w:sz w:val="18"/>
              <w:lang w:eastAsia="en-AU"/>
            </w:rPr>
            <w:t>5</w:t>
          </w:r>
          <w:r w:rsidRPr="00C03AFD">
            <w:rPr>
              <w:noProof/>
              <w:color w:val="928B81"/>
              <w:sz w:val="18"/>
              <w:lang w:eastAsia="en-AU"/>
            </w:rPr>
            <w:fldChar w:fldCharType="end"/>
          </w:r>
        </w:p>
      </w:tc>
      <w:tc>
        <w:tcPr>
          <w:tcW w:w="2350" w:type="pct"/>
        </w:tcPr>
        <w:p w14:paraId="226EE916" w14:textId="77777777" w:rsidR="00C03AFD" w:rsidRDefault="00C03AFD" w:rsidP="00C03AFD">
          <w:pPr>
            <w:pStyle w:val="Footer"/>
            <w:jc w:val="right"/>
          </w:pPr>
          <w:r>
            <w:rPr>
              <w:noProof/>
            </w:rPr>
            <w:drawing>
              <wp:inline distT="0" distB="0" distL="0" distR="0" wp14:anchorId="365F8AF8" wp14:editId="0A630F62">
                <wp:extent cx="432000" cy="479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16D6083C" w14:textId="77777777" w:rsidR="00C03AFD" w:rsidRDefault="00C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14:paraId="15CC9DD0" w14:textId="77777777" w:rsidTr="0047547E">
      <w:trPr>
        <w:trHeight w:val="811"/>
      </w:trPr>
      <w:tc>
        <w:tcPr>
          <w:tcW w:w="10005" w:type="dxa"/>
          <w:vAlign w:val="bottom"/>
        </w:tcPr>
        <w:p w14:paraId="6D290743" w14:textId="04305B26"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Pr>
              <w:noProof/>
              <w:lang w:eastAsia="en-AU"/>
            </w:rPr>
            <w:fldChar w:fldCharType="begin"/>
          </w:r>
          <w:r>
            <w:rPr>
              <w:noProof/>
              <w:lang w:eastAsia="en-AU"/>
            </w:rPr>
            <w:instrText xml:space="preserve"> PAGE  \* Arabic </w:instrText>
          </w:r>
          <w:r>
            <w:rPr>
              <w:noProof/>
              <w:lang w:eastAsia="en-AU"/>
            </w:rPr>
            <w:fldChar w:fldCharType="separate"/>
          </w:r>
          <w:r w:rsidR="00321879">
            <w:rPr>
              <w:noProof/>
              <w:lang w:eastAsia="en-AU"/>
            </w:rPr>
            <w:t>1</w:t>
          </w:r>
          <w:r>
            <w:rPr>
              <w:noProof/>
              <w:lang w:eastAsia="en-AU"/>
            </w:rPr>
            <w:fldChar w:fldCharType="end"/>
          </w:r>
        </w:p>
      </w:tc>
      <w:tc>
        <w:tcPr>
          <w:tcW w:w="875" w:type="dxa"/>
        </w:tcPr>
        <w:p w14:paraId="5A0891C2" w14:textId="77777777" w:rsidR="00BB532F" w:rsidRDefault="00BB532F" w:rsidP="00BD7BA7">
          <w:pPr>
            <w:pStyle w:val="Footer"/>
            <w:jc w:val="right"/>
          </w:pPr>
          <w:r>
            <w:rPr>
              <w:noProof/>
            </w:rPr>
            <w:drawing>
              <wp:inline distT="0" distB="0" distL="0" distR="0" wp14:anchorId="1702643D" wp14:editId="51CC35C0">
                <wp:extent cx="432000" cy="479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65CF0256" w14:textId="77777777"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08C0B" w14:textId="77777777" w:rsidR="003922DF" w:rsidRDefault="003922DF" w:rsidP="00BB532F">
      <w:pPr>
        <w:spacing w:after="0" w:line="240" w:lineRule="auto"/>
      </w:pPr>
      <w:r>
        <w:separator/>
      </w:r>
    </w:p>
  </w:footnote>
  <w:footnote w:type="continuationSeparator" w:id="0">
    <w:p w14:paraId="3FBE5F59" w14:textId="77777777" w:rsidR="003922DF" w:rsidRDefault="003922DF"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8"/>
      <w:gridCol w:w="4532"/>
    </w:tblGrid>
    <w:tr w:rsidR="00106321" w14:paraId="016F9658" w14:textId="77777777" w:rsidTr="005E5585">
      <w:trPr>
        <w:trHeight w:val="1337"/>
      </w:trPr>
      <w:tc>
        <w:tcPr>
          <w:tcW w:w="2902" w:type="pct"/>
        </w:tcPr>
        <w:p w14:paraId="17BC5B5E" w14:textId="77777777" w:rsidR="00106321" w:rsidRPr="009F44B5" w:rsidRDefault="00106321" w:rsidP="00106321">
          <w:pPr>
            <w:pStyle w:val="TitleSub"/>
            <w:spacing w:after="0"/>
            <w:rPr>
              <w:rFonts w:ascii="Arial" w:hAnsi="Arial" w:cs="Arial"/>
            </w:rPr>
          </w:pPr>
          <w:r w:rsidRPr="009F44B5">
            <w:rPr>
              <w:rFonts w:ascii="Arial" w:hAnsi="Arial" w:cs="Arial"/>
            </w:rPr>
            <w:t xml:space="preserve">Role Description </w:t>
          </w:r>
        </w:p>
        <w:p w14:paraId="3009DE65" w14:textId="77777777" w:rsidR="00106321" w:rsidRPr="00096BDB" w:rsidRDefault="00106321" w:rsidP="00106321">
          <w:pPr>
            <w:pStyle w:val="TitleSub"/>
            <w:spacing w:after="0"/>
            <w:rPr>
              <w:rFonts w:ascii="Arial" w:hAnsi="Arial" w:cs="Arial"/>
              <w:b/>
            </w:rPr>
          </w:pPr>
          <w:r w:rsidRPr="001E49B2">
            <w:rPr>
              <w:rFonts w:ascii="Arial" w:hAnsi="Arial" w:cs="Arial"/>
              <w:b/>
            </w:rPr>
            <w:t>Seedbank Assistant</w:t>
          </w:r>
        </w:p>
      </w:tc>
      <w:tc>
        <w:tcPr>
          <w:tcW w:w="2098" w:type="pct"/>
        </w:tcPr>
        <w:p w14:paraId="05A599D8" w14:textId="77777777" w:rsidR="00106321" w:rsidRPr="000477E1" w:rsidRDefault="00106321" w:rsidP="00106321">
          <w:pPr>
            <w:jc w:val="right"/>
          </w:pPr>
          <w:r>
            <w:rPr>
              <w:noProof/>
            </w:rPr>
            <w:drawing>
              <wp:inline distT="0" distB="0" distL="0" distR="0" wp14:anchorId="1551DA6D" wp14:editId="00354771">
                <wp:extent cx="2705100" cy="533400"/>
                <wp:effectExtent l="0" t="0" r="0" b="0"/>
                <wp:docPr id="18"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BG&amp;CP combined logos_A4_print.jpg"/>
                        <pic:cNvPicPr/>
                      </pic:nvPicPr>
                      <pic:blipFill>
                        <a:blip r:embed="rId1" cstate="email">
                          <a:extLst>
                            <a:ext uri="{28A0092B-C50C-407E-A947-70E740481C1C}">
                              <a14:useLocalDpi xmlns:a14="http://schemas.microsoft.com/office/drawing/2010/main"/>
                            </a:ext>
                          </a:extLst>
                        </a:blip>
                        <a:stretch>
                          <a:fillRect/>
                        </a:stretch>
                      </pic:blipFill>
                      <pic:spPr>
                        <a:xfrm>
                          <a:off x="0" y="0"/>
                          <a:ext cx="2705100" cy="533400"/>
                        </a:xfrm>
                        <a:prstGeom prst="rect">
                          <a:avLst/>
                        </a:prstGeom>
                      </pic:spPr>
                    </pic:pic>
                  </a:graphicData>
                </a:graphic>
              </wp:inline>
            </w:drawing>
          </w:r>
        </w:p>
        <w:p w14:paraId="3D0B9C15" w14:textId="77777777" w:rsidR="00106321" w:rsidRPr="000477E1" w:rsidRDefault="00106321" w:rsidP="00106321">
          <w:pPr>
            <w:jc w:val="right"/>
          </w:pPr>
        </w:p>
      </w:tc>
    </w:tr>
  </w:tbl>
  <w:p w14:paraId="30E750BD" w14:textId="77777777"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7B3235"/>
    <w:multiLevelType w:val="hybridMultilevel"/>
    <w:tmpl w:val="CFF8F544"/>
    <w:lvl w:ilvl="0" w:tplc="BC72E32A">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522D8"/>
    <w:multiLevelType w:val="hybridMultilevel"/>
    <w:tmpl w:val="ED06AF6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AE21D5"/>
    <w:multiLevelType w:val="hybridMultilevel"/>
    <w:tmpl w:val="7DC20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41514"/>
    <w:multiLevelType w:val="hybridMultilevel"/>
    <w:tmpl w:val="B8062E1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690D91"/>
    <w:multiLevelType w:val="hybridMultilevel"/>
    <w:tmpl w:val="86725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FD48CA"/>
    <w:multiLevelType w:val="hybridMultilevel"/>
    <w:tmpl w:val="D7FEA526"/>
    <w:lvl w:ilvl="0" w:tplc="6B8E8C7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7634B5"/>
    <w:multiLevelType w:val="singleLevel"/>
    <w:tmpl w:val="13D414E2"/>
    <w:lvl w:ilvl="0">
      <w:numFmt w:val="bullet"/>
      <w:lvlText w:val="-"/>
      <w:lvlJc w:val="left"/>
      <w:pPr>
        <w:tabs>
          <w:tab w:val="num" w:pos="420"/>
        </w:tabs>
        <w:ind w:left="420" w:hanging="360"/>
      </w:pPr>
      <w:rPr>
        <w:rFonts w:ascii="Times New Roman" w:hAnsi="Times New Roman" w:hint="default"/>
      </w:rPr>
    </w:lvl>
  </w:abstractNum>
  <w:abstractNum w:abstractNumId="9" w15:restartNumberingAfterBreak="0">
    <w:nsid w:val="5F4C242A"/>
    <w:multiLevelType w:val="hybridMultilevel"/>
    <w:tmpl w:val="2E24928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757782"/>
    <w:multiLevelType w:val="hybridMultilevel"/>
    <w:tmpl w:val="EA9C0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0"/>
  </w:num>
  <w:num w:numId="5">
    <w:abstractNumId w:val="7"/>
  </w:num>
  <w:num w:numId="6">
    <w:abstractNumId w:val="1"/>
  </w:num>
  <w:num w:numId="7">
    <w:abstractNumId w:val="8"/>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2F"/>
    <w:rsid w:val="00005219"/>
    <w:rsid w:val="0001016C"/>
    <w:rsid w:val="0001706E"/>
    <w:rsid w:val="00020023"/>
    <w:rsid w:val="00022223"/>
    <w:rsid w:val="00026543"/>
    <w:rsid w:val="00027E23"/>
    <w:rsid w:val="00030565"/>
    <w:rsid w:val="0003263C"/>
    <w:rsid w:val="00035288"/>
    <w:rsid w:val="00035639"/>
    <w:rsid w:val="0003564E"/>
    <w:rsid w:val="00037FD5"/>
    <w:rsid w:val="000477E1"/>
    <w:rsid w:val="00053DE0"/>
    <w:rsid w:val="00060B58"/>
    <w:rsid w:val="000645C8"/>
    <w:rsid w:val="00067161"/>
    <w:rsid w:val="00090043"/>
    <w:rsid w:val="000A2621"/>
    <w:rsid w:val="000B3385"/>
    <w:rsid w:val="000B7989"/>
    <w:rsid w:val="000C3CC8"/>
    <w:rsid w:val="000D12B3"/>
    <w:rsid w:val="000D799A"/>
    <w:rsid w:val="000F231F"/>
    <w:rsid w:val="00104EC7"/>
    <w:rsid w:val="00106321"/>
    <w:rsid w:val="00106555"/>
    <w:rsid w:val="001336E8"/>
    <w:rsid w:val="0013413E"/>
    <w:rsid w:val="00134F5E"/>
    <w:rsid w:val="00153F10"/>
    <w:rsid w:val="00165754"/>
    <w:rsid w:val="001671DC"/>
    <w:rsid w:val="0018091E"/>
    <w:rsid w:val="001815E8"/>
    <w:rsid w:val="00185ABC"/>
    <w:rsid w:val="00194A32"/>
    <w:rsid w:val="001A00F1"/>
    <w:rsid w:val="001A1AA1"/>
    <w:rsid w:val="001A1EC8"/>
    <w:rsid w:val="001A4F0B"/>
    <w:rsid w:val="001B1F0F"/>
    <w:rsid w:val="001B37FC"/>
    <w:rsid w:val="001B5DFD"/>
    <w:rsid w:val="001B75A6"/>
    <w:rsid w:val="001C0E5F"/>
    <w:rsid w:val="001C2248"/>
    <w:rsid w:val="001C5166"/>
    <w:rsid w:val="001C5A46"/>
    <w:rsid w:val="001D097C"/>
    <w:rsid w:val="001E2792"/>
    <w:rsid w:val="001E27DB"/>
    <w:rsid w:val="001E49B2"/>
    <w:rsid w:val="001F2503"/>
    <w:rsid w:val="00201E8B"/>
    <w:rsid w:val="00205A8A"/>
    <w:rsid w:val="00211F68"/>
    <w:rsid w:val="00237421"/>
    <w:rsid w:val="00240A8E"/>
    <w:rsid w:val="00263ACB"/>
    <w:rsid w:val="0028314F"/>
    <w:rsid w:val="00287C54"/>
    <w:rsid w:val="002A05C6"/>
    <w:rsid w:val="002A648F"/>
    <w:rsid w:val="002B0B83"/>
    <w:rsid w:val="002B1F76"/>
    <w:rsid w:val="002C2823"/>
    <w:rsid w:val="002D36BB"/>
    <w:rsid w:val="00301747"/>
    <w:rsid w:val="00321879"/>
    <w:rsid w:val="00325E9D"/>
    <w:rsid w:val="00327F5C"/>
    <w:rsid w:val="00340ADC"/>
    <w:rsid w:val="00343491"/>
    <w:rsid w:val="00345199"/>
    <w:rsid w:val="00346D51"/>
    <w:rsid w:val="00351826"/>
    <w:rsid w:val="003645D2"/>
    <w:rsid w:val="00372A99"/>
    <w:rsid w:val="00373737"/>
    <w:rsid w:val="00375289"/>
    <w:rsid w:val="00377118"/>
    <w:rsid w:val="003922DF"/>
    <w:rsid w:val="0039395B"/>
    <w:rsid w:val="003A2AFA"/>
    <w:rsid w:val="003A3538"/>
    <w:rsid w:val="003B0F42"/>
    <w:rsid w:val="003B403A"/>
    <w:rsid w:val="003C00FD"/>
    <w:rsid w:val="003C031F"/>
    <w:rsid w:val="003C5EB3"/>
    <w:rsid w:val="003C7ACF"/>
    <w:rsid w:val="003D5227"/>
    <w:rsid w:val="003E2663"/>
    <w:rsid w:val="00411F3E"/>
    <w:rsid w:val="0041525E"/>
    <w:rsid w:val="004203B4"/>
    <w:rsid w:val="00436621"/>
    <w:rsid w:val="00442732"/>
    <w:rsid w:val="00466287"/>
    <w:rsid w:val="0047547E"/>
    <w:rsid w:val="00484923"/>
    <w:rsid w:val="00492AA6"/>
    <w:rsid w:val="004C1263"/>
    <w:rsid w:val="004C45E2"/>
    <w:rsid w:val="004D0C22"/>
    <w:rsid w:val="004D27C8"/>
    <w:rsid w:val="004E44A5"/>
    <w:rsid w:val="004E474E"/>
    <w:rsid w:val="004E7F32"/>
    <w:rsid w:val="00502DBF"/>
    <w:rsid w:val="00520B85"/>
    <w:rsid w:val="00521D19"/>
    <w:rsid w:val="00523CFF"/>
    <w:rsid w:val="00527FCF"/>
    <w:rsid w:val="005307BA"/>
    <w:rsid w:val="00545AC6"/>
    <w:rsid w:val="00551038"/>
    <w:rsid w:val="00576C67"/>
    <w:rsid w:val="0059035B"/>
    <w:rsid w:val="005B10E1"/>
    <w:rsid w:val="005B5053"/>
    <w:rsid w:val="005C7AF5"/>
    <w:rsid w:val="005D71EA"/>
    <w:rsid w:val="005E6C59"/>
    <w:rsid w:val="005E75FC"/>
    <w:rsid w:val="005F5FD1"/>
    <w:rsid w:val="005F7EE8"/>
    <w:rsid w:val="006022B4"/>
    <w:rsid w:val="00603D53"/>
    <w:rsid w:val="00612673"/>
    <w:rsid w:val="00612AFA"/>
    <w:rsid w:val="00614552"/>
    <w:rsid w:val="00621D45"/>
    <w:rsid w:val="00623950"/>
    <w:rsid w:val="00626492"/>
    <w:rsid w:val="00633561"/>
    <w:rsid w:val="0063544E"/>
    <w:rsid w:val="00646685"/>
    <w:rsid w:val="006538BF"/>
    <w:rsid w:val="00674D4C"/>
    <w:rsid w:val="00683870"/>
    <w:rsid w:val="006A2280"/>
    <w:rsid w:val="006B723B"/>
    <w:rsid w:val="006C2473"/>
    <w:rsid w:val="006C4218"/>
    <w:rsid w:val="006D1FBC"/>
    <w:rsid w:val="006E28E7"/>
    <w:rsid w:val="006F6652"/>
    <w:rsid w:val="006F7124"/>
    <w:rsid w:val="00701F8B"/>
    <w:rsid w:val="007041EA"/>
    <w:rsid w:val="007249EC"/>
    <w:rsid w:val="00735B28"/>
    <w:rsid w:val="00735E89"/>
    <w:rsid w:val="00742966"/>
    <w:rsid w:val="00753EEE"/>
    <w:rsid w:val="00767553"/>
    <w:rsid w:val="007736B4"/>
    <w:rsid w:val="00773975"/>
    <w:rsid w:val="00776DCB"/>
    <w:rsid w:val="00780299"/>
    <w:rsid w:val="00781169"/>
    <w:rsid w:val="007862DE"/>
    <w:rsid w:val="00786A0F"/>
    <w:rsid w:val="00792A3E"/>
    <w:rsid w:val="00794CC1"/>
    <w:rsid w:val="00794E0E"/>
    <w:rsid w:val="007B7C1F"/>
    <w:rsid w:val="007C21C8"/>
    <w:rsid w:val="007D0E2E"/>
    <w:rsid w:val="007E2FB7"/>
    <w:rsid w:val="007E542F"/>
    <w:rsid w:val="007F7F1A"/>
    <w:rsid w:val="008033A8"/>
    <w:rsid w:val="00805561"/>
    <w:rsid w:val="00806FE1"/>
    <w:rsid w:val="00807ED1"/>
    <w:rsid w:val="00817B11"/>
    <w:rsid w:val="008203EE"/>
    <w:rsid w:val="008267A0"/>
    <w:rsid w:val="0083547C"/>
    <w:rsid w:val="00844C03"/>
    <w:rsid w:val="008476E6"/>
    <w:rsid w:val="0085706D"/>
    <w:rsid w:val="00860904"/>
    <w:rsid w:val="008A0EBB"/>
    <w:rsid w:val="008A13AC"/>
    <w:rsid w:val="008B74C1"/>
    <w:rsid w:val="008C0B4D"/>
    <w:rsid w:val="008C37C8"/>
    <w:rsid w:val="008C6E6B"/>
    <w:rsid w:val="008D7766"/>
    <w:rsid w:val="008E08E3"/>
    <w:rsid w:val="008E3DC2"/>
    <w:rsid w:val="00902EC0"/>
    <w:rsid w:val="009077E2"/>
    <w:rsid w:val="00910F45"/>
    <w:rsid w:val="00911725"/>
    <w:rsid w:val="00920F66"/>
    <w:rsid w:val="009351E9"/>
    <w:rsid w:val="00940C04"/>
    <w:rsid w:val="00957666"/>
    <w:rsid w:val="00964A6C"/>
    <w:rsid w:val="00970179"/>
    <w:rsid w:val="00977E40"/>
    <w:rsid w:val="00985984"/>
    <w:rsid w:val="00994DCE"/>
    <w:rsid w:val="0099587E"/>
    <w:rsid w:val="009979FA"/>
    <w:rsid w:val="009A221E"/>
    <w:rsid w:val="009B3103"/>
    <w:rsid w:val="009B6F54"/>
    <w:rsid w:val="009C12FA"/>
    <w:rsid w:val="009D72FE"/>
    <w:rsid w:val="009D747B"/>
    <w:rsid w:val="00A00C30"/>
    <w:rsid w:val="00A02AEF"/>
    <w:rsid w:val="00A14A03"/>
    <w:rsid w:val="00A2122C"/>
    <w:rsid w:val="00A41E4E"/>
    <w:rsid w:val="00A4412E"/>
    <w:rsid w:val="00A47353"/>
    <w:rsid w:val="00A73C38"/>
    <w:rsid w:val="00A77B0C"/>
    <w:rsid w:val="00A83932"/>
    <w:rsid w:val="00A85305"/>
    <w:rsid w:val="00A8686E"/>
    <w:rsid w:val="00A8732A"/>
    <w:rsid w:val="00A970A2"/>
    <w:rsid w:val="00AB120A"/>
    <w:rsid w:val="00AB2D25"/>
    <w:rsid w:val="00AB50E4"/>
    <w:rsid w:val="00AC1AF9"/>
    <w:rsid w:val="00AC742D"/>
    <w:rsid w:val="00AC7DC9"/>
    <w:rsid w:val="00AE14D7"/>
    <w:rsid w:val="00AE7CF4"/>
    <w:rsid w:val="00AF01AC"/>
    <w:rsid w:val="00AF7D0C"/>
    <w:rsid w:val="00B0574B"/>
    <w:rsid w:val="00B07C3E"/>
    <w:rsid w:val="00B2037F"/>
    <w:rsid w:val="00B2115B"/>
    <w:rsid w:val="00B32691"/>
    <w:rsid w:val="00B407F6"/>
    <w:rsid w:val="00B635E3"/>
    <w:rsid w:val="00B72B4F"/>
    <w:rsid w:val="00B835C0"/>
    <w:rsid w:val="00B876AF"/>
    <w:rsid w:val="00BA759E"/>
    <w:rsid w:val="00BB532F"/>
    <w:rsid w:val="00BC162D"/>
    <w:rsid w:val="00BC2FE4"/>
    <w:rsid w:val="00BD03FF"/>
    <w:rsid w:val="00BD4DDA"/>
    <w:rsid w:val="00BE4B98"/>
    <w:rsid w:val="00BE4EAE"/>
    <w:rsid w:val="00BF60DF"/>
    <w:rsid w:val="00C03AFD"/>
    <w:rsid w:val="00C271F9"/>
    <w:rsid w:val="00C517B6"/>
    <w:rsid w:val="00C63F0F"/>
    <w:rsid w:val="00C70636"/>
    <w:rsid w:val="00C70842"/>
    <w:rsid w:val="00C726D8"/>
    <w:rsid w:val="00CC76F2"/>
    <w:rsid w:val="00CE105E"/>
    <w:rsid w:val="00CE1E5E"/>
    <w:rsid w:val="00CE3F34"/>
    <w:rsid w:val="00D1520A"/>
    <w:rsid w:val="00D55E55"/>
    <w:rsid w:val="00D663ED"/>
    <w:rsid w:val="00D67A17"/>
    <w:rsid w:val="00D74882"/>
    <w:rsid w:val="00D759EE"/>
    <w:rsid w:val="00D956AA"/>
    <w:rsid w:val="00DA543F"/>
    <w:rsid w:val="00DC0173"/>
    <w:rsid w:val="00DC11EA"/>
    <w:rsid w:val="00DC4056"/>
    <w:rsid w:val="00DC59FD"/>
    <w:rsid w:val="00DD08CC"/>
    <w:rsid w:val="00DD598E"/>
    <w:rsid w:val="00DE2472"/>
    <w:rsid w:val="00DE58C6"/>
    <w:rsid w:val="00DE6C80"/>
    <w:rsid w:val="00DF1540"/>
    <w:rsid w:val="00DF5EB4"/>
    <w:rsid w:val="00DF6646"/>
    <w:rsid w:val="00E25470"/>
    <w:rsid w:val="00E27471"/>
    <w:rsid w:val="00E30DDE"/>
    <w:rsid w:val="00E44564"/>
    <w:rsid w:val="00E62B7F"/>
    <w:rsid w:val="00E71381"/>
    <w:rsid w:val="00E72D70"/>
    <w:rsid w:val="00E80A46"/>
    <w:rsid w:val="00E83B02"/>
    <w:rsid w:val="00E85FA0"/>
    <w:rsid w:val="00E87997"/>
    <w:rsid w:val="00E95F38"/>
    <w:rsid w:val="00EA31CD"/>
    <w:rsid w:val="00EA7A67"/>
    <w:rsid w:val="00EC0B04"/>
    <w:rsid w:val="00EC4A51"/>
    <w:rsid w:val="00EC5C1D"/>
    <w:rsid w:val="00ED176B"/>
    <w:rsid w:val="00EF4018"/>
    <w:rsid w:val="00F04F96"/>
    <w:rsid w:val="00F31B35"/>
    <w:rsid w:val="00F339CD"/>
    <w:rsid w:val="00F33A43"/>
    <w:rsid w:val="00F41650"/>
    <w:rsid w:val="00F47143"/>
    <w:rsid w:val="00F53072"/>
    <w:rsid w:val="00F77C99"/>
    <w:rsid w:val="00F9569D"/>
    <w:rsid w:val="00FC306C"/>
    <w:rsid w:val="00FC6457"/>
    <w:rsid w:val="00FD3076"/>
    <w:rsid w:val="00FD46BA"/>
    <w:rsid w:val="00FE1CBC"/>
    <w:rsid w:val="00FE2E58"/>
    <w:rsid w:val="00FE3403"/>
    <w:rsid w:val="00FE5458"/>
    <w:rsid w:val="00FF467A"/>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02D51"/>
  <w15:docId w15:val="{FD71CEE8-A81E-42AF-986C-FC95B36C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link w:val="TableTextChar"/>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paragraph" w:styleId="Revision">
    <w:name w:val="Revision"/>
    <w:hidden/>
    <w:uiPriority w:val="99"/>
    <w:semiHidden/>
    <w:rsid w:val="00FE3403"/>
    <w:pPr>
      <w:spacing w:after="0" w:line="240" w:lineRule="auto"/>
    </w:pPr>
  </w:style>
  <w:style w:type="character" w:customStyle="1" w:styleId="TableTextChar">
    <w:name w:val="Table Text Char"/>
    <w:link w:val="TableText"/>
    <w:locked/>
    <w:rsid w:val="00BD03FF"/>
    <w:rPr>
      <w:rFonts w:eastAsiaTheme="minorHAnsi" w:cs="Times New Roman"/>
      <w:sz w:val="20"/>
      <w:szCs w:val="20"/>
      <w:lang w:val="en-AU"/>
    </w:rPr>
  </w:style>
  <w:style w:type="character" w:styleId="CommentReference">
    <w:name w:val="annotation reference"/>
    <w:basedOn w:val="DefaultParagraphFont"/>
    <w:uiPriority w:val="99"/>
    <w:unhideWhenUsed/>
    <w:rsid w:val="00F77C99"/>
    <w:rPr>
      <w:sz w:val="16"/>
      <w:szCs w:val="16"/>
    </w:rPr>
  </w:style>
  <w:style w:type="paragraph" w:styleId="CommentText">
    <w:name w:val="annotation text"/>
    <w:basedOn w:val="Normal"/>
    <w:link w:val="CommentTextChar"/>
    <w:uiPriority w:val="99"/>
    <w:unhideWhenUsed/>
    <w:rsid w:val="00F77C99"/>
    <w:pPr>
      <w:spacing w:line="240" w:lineRule="auto"/>
    </w:pPr>
    <w:rPr>
      <w:sz w:val="20"/>
      <w:szCs w:val="20"/>
    </w:rPr>
  </w:style>
  <w:style w:type="character" w:customStyle="1" w:styleId="CommentTextChar">
    <w:name w:val="Comment Text Char"/>
    <w:basedOn w:val="DefaultParagraphFont"/>
    <w:link w:val="CommentText"/>
    <w:uiPriority w:val="99"/>
    <w:rsid w:val="00F77C99"/>
    <w:rPr>
      <w:sz w:val="20"/>
      <w:szCs w:val="20"/>
    </w:rPr>
  </w:style>
  <w:style w:type="paragraph" w:styleId="CommentSubject">
    <w:name w:val="annotation subject"/>
    <w:basedOn w:val="CommentText"/>
    <w:next w:val="CommentText"/>
    <w:link w:val="CommentSubjectChar"/>
    <w:uiPriority w:val="99"/>
    <w:semiHidden/>
    <w:unhideWhenUsed/>
    <w:rsid w:val="00F77C99"/>
    <w:rPr>
      <w:b/>
      <w:bCs/>
    </w:rPr>
  </w:style>
  <w:style w:type="character" w:customStyle="1" w:styleId="CommentSubjectChar">
    <w:name w:val="Comment Subject Char"/>
    <w:basedOn w:val="CommentTextChar"/>
    <w:link w:val="CommentSubject"/>
    <w:uiPriority w:val="99"/>
    <w:semiHidden/>
    <w:rsid w:val="00F77C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nsw.gov.au/capabilityframewor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9035D-9ACB-45CA-B415-B2AE12CA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0</TotalTime>
  <Pages>5</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Office of Environment and Heritage</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Anbarasu Palanisamy</dc:creator>
  <cp:lastModifiedBy>Jenny Wight</cp:lastModifiedBy>
  <cp:revision>2</cp:revision>
  <cp:lastPrinted>2015-09-07T23:46:00Z</cp:lastPrinted>
  <dcterms:created xsi:type="dcterms:W3CDTF">2018-10-08T03:09:00Z</dcterms:created>
  <dcterms:modified xsi:type="dcterms:W3CDTF">2018-10-08T03:09:00Z</dcterms:modified>
</cp:coreProperties>
</file>